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46" w:rsidRPr="00202DB3" w:rsidRDefault="007C5A46" w:rsidP="00202DB3">
      <w:pPr>
        <w:outlineLvl w:val="0"/>
        <w:rPr>
          <w:rFonts w:ascii="Calibri" w:hAnsi="Calibri" w:cs="Calibri"/>
          <w:b/>
          <w:sz w:val="22"/>
        </w:rPr>
      </w:pPr>
      <w:bookmarkStart w:id="0" w:name="_Toc481767524"/>
      <w:bookmarkStart w:id="1" w:name="_Toc454614250"/>
      <w:bookmarkStart w:id="2" w:name="_GoBack"/>
      <w:bookmarkEnd w:id="2"/>
    </w:p>
    <w:p w:rsidR="00F77B64" w:rsidRDefault="007C5A46" w:rsidP="002742E2">
      <w:pPr>
        <w:jc w:val="center"/>
        <w:outlineLvl w:val="0"/>
        <w:rPr>
          <w:rFonts w:ascii="Calibri" w:hAnsi="Calibri" w:cs="Calibri"/>
          <w:b/>
          <w:sz w:val="44"/>
        </w:rPr>
      </w:pPr>
      <w:r w:rsidRPr="007C5A46">
        <w:rPr>
          <w:rFonts w:ascii="Calibri" w:hAnsi="Calibri" w:cs="Calibri"/>
          <w:b/>
          <w:sz w:val="44"/>
        </w:rPr>
        <w:t>201</w:t>
      </w:r>
      <w:r w:rsidR="00490D1C">
        <w:rPr>
          <w:rFonts w:ascii="Calibri" w:hAnsi="Calibri" w:cs="Calibri"/>
          <w:b/>
          <w:sz w:val="44"/>
        </w:rPr>
        <w:t>7</w:t>
      </w:r>
      <w:r w:rsidRPr="007C5A46">
        <w:rPr>
          <w:rFonts w:ascii="Calibri" w:hAnsi="Calibri" w:cs="Calibri"/>
          <w:b/>
          <w:sz w:val="44"/>
        </w:rPr>
        <w:t>-1</w:t>
      </w:r>
      <w:r w:rsidR="00490D1C">
        <w:rPr>
          <w:rFonts w:ascii="Calibri" w:hAnsi="Calibri" w:cs="Calibri"/>
          <w:b/>
          <w:sz w:val="44"/>
        </w:rPr>
        <w:t>8</w:t>
      </w:r>
      <w:r w:rsidRPr="007C5A46">
        <w:rPr>
          <w:rFonts w:ascii="Calibri" w:hAnsi="Calibri" w:cs="Calibri"/>
          <w:b/>
          <w:sz w:val="44"/>
        </w:rPr>
        <w:t xml:space="preserve"> </w:t>
      </w:r>
      <w:r w:rsidR="00A0443E" w:rsidRPr="007C5A46">
        <w:rPr>
          <w:rFonts w:ascii="Calibri" w:hAnsi="Calibri" w:cs="Calibri"/>
          <w:b/>
          <w:sz w:val="44"/>
        </w:rPr>
        <w:t xml:space="preserve">PLVN </w:t>
      </w:r>
      <w:r w:rsidR="00F77B64">
        <w:rPr>
          <w:rFonts w:ascii="Calibri" w:hAnsi="Calibri" w:cs="Calibri"/>
          <w:b/>
          <w:sz w:val="44"/>
        </w:rPr>
        <w:t>Annual Statistical Survey</w:t>
      </w:r>
    </w:p>
    <w:p w:rsidR="00F77B64" w:rsidRDefault="00F77B64" w:rsidP="002742E2">
      <w:pPr>
        <w:jc w:val="center"/>
        <w:outlineLvl w:val="0"/>
        <w:rPr>
          <w:rFonts w:ascii="Calibri" w:hAnsi="Calibri" w:cs="Calibri"/>
          <w:b/>
          <w:sz w:val="44"/>
        </w:rPr>
      </w:pPr>
    </w:p>
    <w:p w:rsidR="00A0443E" w:rsidRDefault="007C5A46" w:rsidP="002742E2">
      <w:pPr>
        <w:jc w:val="center"/>
        <w:outlineLvl w:val="0"/>
        <w:rPr>
          <w:rFonts w:ascii="Calibri" w:hAnsi="Calibri" w:cs="Calibri"/>
          <w:b/>
          <w:sz w:val="44"/>
        </w:rPr>
      </w:pPr>
      <w:r w:rsidRPr="007C5A46">
        <w:rPr>
          <w:rFonts w:ascii="Calibri" w:hAnsi="Calibri" w:cs="Calibri"/>
          <w:b/>
          <w:sz w:val="44"/>
        </w:rPr>
        <w:t xml:space="preserve">Library </w:t>
      </w:r>
      <w:r w:rsidR="00A0443E" w:rsidRPr="007C5A46">
        <w:rPr>
          <w:rFonts w:ascii="Calibri" w:hAnsi="Calibri" w:cs="Calibri"/>
          <w:b/>
          <w:sz w:val="44"/>
        </w:rPr>
        <w:t>Performance Indicators</w:t>
      </w:r>
    </w:p>
    <w:p w:rsidR="00F77B64" w:rsidRPr="007C5A46" w:rsidRDefault="00F77B64" w:rsidP="002742E2">
      <w:pPr>
        <w:jc w:val="center"/>
        <w:outlineLvl w:val="0"/>
        <w:rPr>
          <w:rFonts w:ascii="Calibri" w:hAnsi="Calibri" w:cs="Calibri"/>
          <w:b/>
          <w:sz w:val="44"/>
        </w:rPr>
      </w:pPr>
      <w:r>
        <w:rPr>
          <w:rFonts w:ascii="Calibri" w:hAnsi="Calibri" w:cs="Calibri"/>
          <w:b/>
          <w:sz w:val="44"/>
        </w:rPr>
        <w:t>Summary Report</w:t>
      </w:r>
    </w:p>
    <w:p w:rsidR="007C5A46" w:rsidRPr="00202DB3" w:rsidRDefault="007C5A46" w:rsidP="007C5A46">
      <w:pPr>
        <w:outlineLvl w:val="0"/>
        <w:rPr>
          <w:rFonts w:ascii="Calibri" w:hAnsi="Calibri" w:cs="Calibri"/>
          <w:b/>
          <w:sz w:val="22"/>
        </w:rPr>
      </w:pPr>
    </w:p>
    <w:p w:rsidR="007C5A46" w:rsidRPr="00202DB3" w:rsidRDefault="007C5A46" w:rsidP="007C5A46">
      <w:pPr>
        <w:outlineLvl w:val="0"/>
        <w:rPr>
          <w:rFonts w:ascii="Calibri" w:hAnsi="Calibri" w:cs="Calibri"/>
          <w:b/>
          <w:sz w:val="22"/>
        </w:rPr>
      </w:pPr>
    </w:p>
    <w:p w:rsidR="00980F22" w:rsidRPr="007C5A46" w:rsidRDefault="007C5A46" w:rsidP="007C5A46">
      <w:pPr>
        <w:outlineLvl w:val="0"/>
        <w:rPr>
          <w:rFonts w:ascii="Calibri" w:hAnsi="Calibri" w:cs="Calibri"/>
          <w:b/>
          <w:sz w:val="28"/>
        </w:rPr>
      </w:pPr>
      <w:r w:rsidRPr="007C5A46">
        <w:rPr>
          <w:rFonts w:ascii="Calibri" w:hAnsi="Calibri" w:cs="Calibri"/>
          <w:b/>
          <w:sz w:val="28"/>
        </w:rPr>
        <w:t>Report</w:t>
      </w:r>
    </w:p>
    <w:bookmarkEnd w:id="0"/>
    <w:p w:rsidR="006F5F26" w:rsidRDefault="006F5F26" w:rsidP="00776E5A">
      <w:pPr>
        <w:jc w:val="both"/>
        <w:rPr>
          <w:rFonts w:ascii="Calibri" w:hAnsi="Calibri" w:cs="Calibri"/>
          <w:sz w:val="22"/>
          <w:szCs w:val="22"/>
        </w:rPr>
      </w:pPr>
    </w:p>
    <w:p w:rsidR="007C5A46" w:rsidRDefault="007C5A46" w:rsidP="00776E5A">
      <w:pPr>
        <w:jc w:val="both"/>
        <w:rPr>
          <w:rFonts w:ascii="Calibri" w:hAnsi="Calibri" w:cs="Calibri"/>
          <w:sz w:val="22"/>
          <w:szCs w:val="22"/>
        </w:rPr>
      </w:pPr>
      <w:r>
        <w:rPr>
          <w:rFonts w:ascii="Calibri" w:hAnsi="Calibri" w:cs="Calibri"/>
          <w:sz w:val="22"/>
          <w:szCs w:val="22"/>
        </w:rPr>
        <w:t xml:space="preserve">This report documents and presents </w:t>
      </w:r>
      <w:r w:rsidR="00F77B64">
        <w:rPr>
          <w:rFonts w:ascii="Calibri" w:hAnsi="Calibri" w:cs="Calibri"/>
          <w:sz w:val="22"/>
          <w:szCs w:val="22"/>
        </w:rPr>
        <w:t xml:space="preserve">data from </w:t>
      </w:r>
      <w:r>
        <w:rPr>
          <w:rFonts w:ascii="Calibri" w:hAnsi="Calibri" w:cs="Calibri"/>
          <w:sz w:val="22"/>
          <w:szCs w:val="22"/>
        </w:rPr>
        <w:t>P</w:t>
      </w:r>
      <w:r w:rsidR="00352C4C">
        <w:rPr>
          <w:rFonts w:ascii="Calibri" w:hAnsi="Calibri" w:cs="Calibri"/>
          <w:sz w:val="22"/>
          <w:szCs w:val="22"/>
        </w:rPr>
        <w:t>ublic Libraries Victoria Network’s (PLVN)</w:t>
      </w:r>
      <w:r>
        <w:rPr>
          <w:rFonts w:ascii="Calibri" w:hAnsi="Calibri" w:cs="Calibri"/>
          <w:sz w:val="22"/>
          <w:szCs w:val="22"/>
        </w:rPr>
        <w:t xml:space="preserve"> 201</w:t>
      </w:r>
      <w:r w:rsidR="00490D1C">
        <w:rPr>
          <w:rFonts w:ascii="Calibri" w:hAnsi="Calibri" w:cs="Calibri"/>
          <w:sz w:val="22"/>
          <w:szCs w:val="22"/>
        </w:rPr>
        <w:t>7</w:t>
      </w:r>
      <w:r>
        <w:rPr>
          <w:rFonts w:ascii="Calibri" w:hAnsi="Calibri" w:cs="Calibri"/>
          <w:sz w:val="22"/>
          <w:szCs w:val="22"/>
        </w:rPr>
        <w:t>-1</w:t>
      </w:r>
      <w:r w:rsidR="00490D1C">
        <w:rPr>
          <w:rFonts w:ascii="Calibri" w:hAnsi="Calibri" w:cs="Calibri"/>
          <w:sz w:val="22"/>
          <w:szCs w:val="22"/>
        </w:rPr>
        <w:t>8</w:t>
      </w:r>
      <w:r>
        <w:rPr>
          <w:rFonts w:ascii="Calibri" w:hAnsi="Calibri" w:cs="Calibri"/>
          <w:sz w:val="22"/>
          <w:szCs w:val="22"/>
        </w:rPr>
        <w:t xml:space="preserve"> </w:t>
      </w:r>
      <w:r w:rsidR="00F77B64">
        <w:rPr>
          <w:rFonts w:ascii="Calibri" w:hAnsi="Calibri" w:cs="Calibri"/>
          <w:sz w:val="22"/>
          <w:szCs w:val="22"/>
        </w:rPr>
        <w:t>Annual Statistical Survey, highlighting results against the 10 public l</w:t>
      </w:r>
      <w:r>
        <w:rPr>
          <w:rFonts w:ascii="Calibri" w:hAnsi="Calibri" w:cs="Calibri"/>
          <w:sz w:val="22"/>
          <w:szCs w:val="22"/>
        </w:rPr>
        <w:t xml:space="preserve">ibrary </w:t>
      </w:r>
      <w:r w:rsidR="00F77B64">
        <w:rPr>
          <w:rFonts w:ascii="Calibri" w:hAnsi="Calibri" w:cs="Calibri"/>
          <w:sz w:val="22"/>
          <w:szCs w:val="22"/>
        </w:rPr>
        <w:t>p</w:t>
      </w:r>
      <w:r>
        <w:rPr>
          <w:rFonts w:ascii="Calibri" w:hAnsi="Calibri" w:cs="Calibri"/>
          <w:sz w:val="22"/>
          <w:szCs w:val="22"/>
        </w:rPr>
        <w:t xml:space="preserve">erformance </w:t>
      </w:r>
      <w:r w:rsidR="00F77B64">
        <w:rPr>
          <w:rFonts w:ascii="Calibri" w:hAnsi="Calibri" w:cs="Calibri"/>
          <w:sz w:val="22"/>
          <w:szCs w:val="22"/>
        </w:rPr>
        <w:t>i</w:t>
      </w:r>
      <w:r>
        <w:rPr>
          <w:rFonts w:ascii="Calibri" w:hAnsi="Calibri" w:cs="Calibri"/>
          <w:sz w:val="22"/>
          <w:szCs w:val="22"/>
        </w:rPr>
        <w:t xml:space="preserve">ndicators. </w:t>
      </w:r>
      <w:r w:rsidR="00F77B64">
        <w:rPr>
          <w:rFonts w:ascii="Calibri" w:hAnsi="Calibri" w:cs="Calibri"/>
          <w:sz w:val="22"/>
          <w:szCs w:val="22"/>
        </w:rPr>
        <w:t xml:space="preserve">The report </w:t>
      </w:r>
      <w:r>
        <w:rPr>
          <w:rFonts w:ascii="Calibri" w:hAnsi="Calibri" w:cs="Calibri"/>
          <w:sz w:val="22"/>
          <w:szCs w:val="22"/>
        </w:rPr>
        <w:t>includes background, definitions, methodology, analysis and commentary that can be used by PLVN and public libraries in different ways to showcase and benchmark performance.</w:t>
      </w:r>
    </w:p>
    <w:p w:rsidR="007C5A46" w:rsidRDefault="007C5A46" w:rsidP="00776E5A">
      <w:pPr>
        <w:jc w:val="both"/>
        <w:rPr>
          <w:rFonts w:ascii="Calibri" w:hAnsi="Calibri" w:cs="Calibri"/>
          <w:sz w:val="22"/>
          <w:szCs w:val="22"/>
        </w:rPr>
      </w:pPr>
    </w:p>
    <w:tbl>
      <w:tblPr>
        <w:tblW w:w="9322" w:type="dxa"/>
        <w:tblLook w:val="04A0" w:firstRow="1" w:lastRow="0" w:firstColumn="1" w:lastColumn="0" w:noHBand="0" w:noVBand="1"/>
      </w:tblPr>
      <w:tblGrid>
        <w:gridCol w:w="534"/>
        <w:gridCol w:w="3402"/>
        <w:gridCol w:w="5386"/>
      </w:tblGrid>
      <w:tr w:rsidR="007C5A46" w:rsidRPr="009C5116" w:rsidTr="00F47FDA">
        <w:tc>
          <w:tcPr>
            <w:tcW w:w="534"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1.</w:t>
            </w:r>
          </w:p>
        </w:tc>
        <w:tc>
          <w:tcPr>
            <w:tcW w:w="3402" w:type="dxa"/>
            <w:shd w:val="clear" w:color="auto" w:fill="auto"/>
          </w:tcPr>
          <w:p w:rsidR="007C5A46" w:rsidRPr="009C5116" w:rsidRDefault="007C5A46" w:rsidP="00F77B64">
            <w:pPr>
              <w:spacing w:after="120"/>
              <w:rPr>
                <w:rFonts w:ascii="Calibri" w:hAnsi="Calibri" w:cs="Calibri"/>
                <w:i/>
                <w:sz w:val="22"/>
                <w:szCs w:val="22"/>
              </w:rPr>
            </w:pPr>
            <w:r w:rsidRPr="009C5116">
              <w:rPr>
                <w:rFonts w:ascii="Calibri" w:hAnsi="Calibri" w:cs="Calibri"/>
                <w:i/>
                <w:sz w:val="22"/>
                <w:szCs w:val="22"/>
              </w:rPr>
              <w:t>201</w:t>
            </w:r>
            <w:r w:rsidR="00490D1C">
              <w:rPr>
                <w:rFonts w:ascii="Calibri" w:hAnsi="Calibri" w:cs="Calibri"/>
                <w:i/>
                <w:sz w:val="22"/>
                <w:szCs w:val="22"/>
              </w:rPr>
              <w:t>7</w:t>
            </w:r>
            <w:r w:rsidRPr="009C5116">
              <w:rPr>
                <w:rFonts w:ascii="Calibri" w:hAnsi="Calibri" w:cs="Calibri"/>
                <w:i/>
                <w:sz w:val="22"/>
                <w:szCs w:val="22"/>
              </w:rPr>
              <w:t>-1</w:t>
            </w:r>
            <w:r w:rsidR="00490D1C">
              <w:rPr>
                <w:rFonts w:ascii="Calibri" w:hAnsi="Calibri" w:cs="Calibri"/>
                <w:i/>
                <w:sz w:val="22"/>
                <w:szCs w:val="22"/>
              </w:rPr>
              <w:t>8</w:t>
            </w:r>
            <w:r w:rsidRPr="009C5116">
              <w:rPr>
                <w:rFonts w:ascii="Calibri" w:hAnsi="Calibri" w:cs="Calibri"/>
                <w:i/>
                <w:sz w:val="22"/>
                <w:szCs w:val="22"/>
              </w:rPr>
              <w:t xml:space="preserve"> PLVN Library Performance Summary</w:t>
            </w:r>
          </w:p>
        </w:tc>
        <w:tc>
          <w:tcPr>
            <w:tcW w:w="5386" w:type="dxa"/>
            <w:shd w:val="clear" w:color="auto" w:fill="auto"/>
          </w:tcPr>
          <w:p w:rsidR="007C5A46" w:rsidRPr="009C5116" w:rsidRDefault="00B76437" w:rsidP="00B76437">
            <w:pPr>
              <w:spacing w:after="120"/>
              <w:rPr>
                <w:rFonts w:ascii="Calibri" w:hAnsi="Calibri" w:cs="Calibri"/>
                <w:sz w:val="22"/>
                <w:szCs w:val="22"/>
              </w:rPr>
            </w:pPr>
            <w:r w:rsidRPr="009C5116">
              <w:rPr>
                <w:rFonts w:ascii="Calibri" w:hAnsi="Calibri" w:cs="Calibri"/>
                <w:sz w:val="22"/>
                <w:szCs w:val="22"/>
              </w:rPr>
              <w:t>2</w:t>
            </w:r>
            <w:r w:rsidR="007C5A46" w:rsidRPr="009C5116">
              <w:rPr>
                <w:rFonts w:ascii="Calibri" w:hAnsi="Calibri" w:cs="Calibri"/>
                <w:sz w:val="22"/>
                <w:szCs w:val="22"/>
              </w:rPr>
              <w:t>-page summary of 10 Victorian public library performance indicators</w:t>
            </w:r>
          </w:p>
        </w:tc>
      </w:tr>
      <w:tr w:rsidR="007C5A46" w:rsidRPr="009C5116" w:rsidTr="00F47FDA">
        <w:tc>
          <w:tcPr>
            <w:tcW w:w="534"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2.</w:t>
            </w:r>
          </w:p>
        </w:tc>
        <w:tc>
          <w:tcPr>
            <w:tcW w:w="3402"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Background</w:t>
            </w:r>
          </w:p>
        </w:tc>
        <w:tc>
          <w:tcPr>
            <w:tcW w:w="5386" w:type="dxa"/>
            <w:shd w:val="clear" w:color="auto" w:fill="auto"/>
          </w:tcPr>
          <w:p w:rsidR="007C5A46" w:rsidRPr="009C5116" w:rsidRDefault="007E3152" w:rsidP="00F77B64">
            <w:pPr>
              <w:spacing w:after="120"/>
              <w:rPr>
                <w:rFonts w:ascii="Calibri" w:hAnsi="Calibri" w:cs="Calibri"/>
                <w:sz w:val="22"/>
                <w:szCs w:val="22"/>
              </w:rPr>
            </w:pPr>
            <w:r w:rsidRPr="009C5116">
              <w:rPr>
                <w:rFonts w:ascii="Calibri" w:hAnsi="Calibri" w:cs="Calibri"/>
                <w:sz w:val="22"/>
                <w:szCs w:val="22"/>
              </w:rPr>
              <w:t>1</w:t>
            </w:r>
            <w:r w:rsidR="007C5A46" w:rsidRPr="009C5116">
              <w:rPr>
                <w:rFonts w:ascii="Calibri" w:hAnsi="Calibri" w:cs="Calibri"/>
                <w:sz w:val="22"/>
                <w:szCs w:val="22"/>
              </w:rPr>
              <w:t>-page description of the rationale for the development of the indicators from 201</w:t>
            </w:r>
            <w:r w:rsidR="00490D1C">
              <w:rPr>
                <w:rFonts w:ascii="Calibri" w:hAnsi="Calibri" w:cs="Calibri"/>
                <w:sz w:val="22"/>
                <w:szCs w:val="22"/>
              </w:rPr>
              <w:t>7</w:t>
            </w:r>
            <w:r w:rsidR="007C5A46" w:rsidRPr="009C5116">
              <w:rPr>
                <w:rFonts w:ascii="Calibri" w:hAnsi="Calibri" w:cs="Calibri"/>
                <w:sz w:val="22"/>
                <w:szCs w:val="22"/>
              </w:rPr>
              <w:t>-1</w:t>
            </w:r>
            <w:r w:rsidR="00490D1C">
              <w:rPr>
                <w:rFonts w:ascii="Calibri" w:hAnsi="Calibri" w:cs="Calibri"/>
                <w:sz w:val="22"/>
                <w:szCs w:val="22"/>
              </w:rPr>
              <w:t>8</w:t>
            </w:r>
          </w:p>
        </w:tc>
      </w:tr>
      <w:tr w:rsidR="007C5A46" w:rsidRPr="009C5116" w:rsidTr="00F47FDA">
        <w:tc>
          <w:tcPr>
            <w:tcW w:w="534"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3.</w:t>
            </w:r>
          </w:p>
        </w:tc>
        <w:tc>
          <w:tcPr>
            <w:tcW w:w="3402"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PLVN Library Performance Indicators</w:t>
            </w:r>
          </w:p>
        </w:tc>
        <w:tc>
          <w:tcPr>
            <w:tcW w:w="5386" w:type="dxa"/>
            <w:shd w:val="clear" w:color="auto" w:fill="auto"/>
          </w:tcPr>
          <w:p w:rsidR="007C5A46" w:rsidRPr="009C5116" w:rsidRDefault="00D472D2" w:rsidP="00F77B64">
            <w:pPr>
              <w:spacing w:after="120"/>
              <w:rPr>
                <w:rFonts w:ascii="Calibri" w:hAnsi="Calibri" w:cs="Calibri"/>
                <w:sz w:val="22"/>
                <w:szCs w:val="22"/>
              </w:rPr>
            </w:pPr>
            <w:r w:rsidRPr="009C5116">
              <w:rPr>
                <w:rFonts w:ascii="Calibri" w:hAnsi="Calibri" w:cs="Calibri"/>
                <w:sz w:val="22"/>
                <w:szCs w:val="22"/>
              </w:rPr>
              <w:t>20</w:t>
            </w:r>
            <w:r w:rsidR="007C5A46" w:rsidRPr="009C5116">
              <w:rPr>
                <w:rFonts w:ascii="Calibri" w:hAnsi="Calibri" w:cs="Calibri"/>
                <w:sz w:val="22"/>
                <w:szCs w:val="22"/>
              </w:rPr>
              <w:t xml:space="preserve"> pages documenting each of the 10 indicators, including definition of the indicator, 201</w:t>
            </w:r>
            <w:r w:rsidR="00490D1C">
              <w:rPr>
                <w:rFonts w:ascii="Calibri" w:hAnsi="Calibri" w:cs="Calibri"/>
                <w:sz w:val="22"/>
                <w:szCs w:val="22"/>
              </w:rPr>
              <w:t>7</w:t>
            </w:r>
            <w:r w:rsidR="007C5A46" w:rsidRPr="009C5116">
              <w:rPr>
                <w:rFonts w:ascii="Calibri" w:hAnsi="Calibri" w:cs="Calibri"/>
                <w:sz w:val="22"/>
                <w:szCs w:val="22"/>
              </w:rPr>
              <w:t>-1</w:t>
            </w:r>
            <w:r w:rsidR="00490D1C">
              <w:rPr>
                <w:rFonts w:ascii="Calibri" w:hAnsi="Calibri" w:cs="Calibri"/>
                <w:sz w:val="22"/>
                <w:szCs w:val="22"/>
              </w:rPr>
              <w:t>8</w:t>
            </w:r>
            <w:r w:rsidR="007C5A46" w:rsidRPr="009C5116">
              <w:rPr>
                <w:rFonts w:ascii="Calibri" w:hAnsi="Calibri" w:cs="Calibri"/>
                <w:sz w:val="22"/>
                <w:szCs w:val="22"/>
              </w:rPr>
              <w:t xml:space="preserve"> and comparative data, and commentary on performance</w:t>
            </w:r>
          </w:p>
        </w:tc>
      </w:tr>
      <w:tr w:rsidR="007C5A46" w:rsidRPr="009C5116" w:rsidTr="00F47FDA">
        <w:tc>
          <w:tcPr>
            <w:tcW w:w="534" w:type="dxa"/>
            <w:shd w:val="clear" w:color="auto" w:fill="auto"/>
          </w:tcPr>
          <w:p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4.</w:t>
            </w:r>
          </w:p>
        </w:tc>
        <w:tc>
          <w:tcPr>
            <w:tcW w:w="3402" w:type="dxa"/>
            <w:shd w:val="clear" w:color="auto" w:fill="auto"/>
          </w:tcPr>
          <w:p w:rsidR="007C5A46" w:rsidRPr="009C5116" w:rsidRDefault="00BF7035" w:rsidP="00F77B64">
            <w:pPr>
              <w:spacing w:after="120"/>
              <w:rPr>
                <w:rFonts w:ascii="Calibri" w:hAnsi="Calibri" w:cs="Calibri"/>
                <w:i/>
                <w:sz w:val="22"/>
                <w:szCs w:val="22"/>
              </w:rPr>
            </w:pPr>
            <w:r w:rsidRPr="009C5116">
              <w:rPr>
                <w:rFonts w:ascii="Calibri" w:hAnsi="Calibri" w:cs="Calibri"/>
                <w:i/>
                <w:sz w:val="22"/>
                <w:szCs w:val="22"/>
              </w:rPr>
              <w:t>201</w:t>
            </w:r>
            <w:r w:rsidR="00490D1C">
              <w:rPr>
                <w:rFonts w:ascii="Calibri" w:hAnsi="Calibri" w:cs="Calibri"/>
                <w:i/>
                <w:sz w:val="22"/>
                <w:szCs w:val="22"/>
              </w:rPr>
              <w:t>7</w:t>
            </w:r>
            <w:r w:rsidRPr="009C5116">
              <w:rPr>
                <w:rFonts w:ascii="Calibri" w:hAnsi="Calibri" w:cs="Calibri"/>
                <w:i/>
                <w:sz w:val="22"/>
                <w:szCs w:val="22"/>
              </w:rPr>
              <w:t>-1</w:t>
            </w:r>
            <w:r w:rsidR="00490D1C">
              <w:rPr>
                <w:rFonts w:ascii="Calibri" w:hAnsi="Calibri" w:cs="Calibri"/>
                <w:i/>
                <w:sz w:val="22"/>
                <w:szCs w:val="22"/>
              </w:rPr>
              <w:t>8</w:t>
            </w:r>
            <w:r w:rsidRPr="009C5116">
              <w:rPr>
                <w:rFonts w:ascii="Calibri" w:hAnsi="Calibri" w:cs="Calibri"/>
                <w:i/>
                <w:sz w:val="22"/>
                <w:szCs w:val="22"/>
              </w:rPr>
              <w:t xml:space="preserve"> Library Service Comparative Tables</w:t>
            </w:r>
          </w:p>
        </w:tc>
        <w:tc>
          <w:tcPr>
            <w:tcW w:w="5386" w:type="dxa"/>
            <w:shd w:val="clear" w:color="auto" w:fill="auto"/>
          </w:tcPr>
          <w:p w:rsidR="007C5A46" w:rsidRPr="009C5116" w:rsidRDefault="00F1615E" w:rsidP="00F47FDA">
            <w:pPr>
              <w:spacing w:after="120"/>
              <w:rPr>
                <w:rFonts w:ascii="Calibri" w:hAnsi="Calibri" w:cs="Calibri"/>
                <w:sz w:val="22"/>
                <w:szCs w:val="22"/>
              </w:rPr>
            </w:pPr>
            <w:r w:rsidRPr="009C5116">
              <w:rPr>
                <w:rFonts w:ascii="Calibri" w:hAnsi="Calibri" w:cs="Calibri"/>
                <w:sz w:val="22"/>
                <w:szCs w:val="22"/>
              </w:rPr>
              <w:t>1</w:t>
            </w:r>
            <w:r w:rsidR="00BF7035" w:rsidRPr="009C5116">
              <w:rPr>
                <w:rFonts w:ascii="Calibri" w:hAnsi="Calibri" w:cs="Calibri"/>
                <w:sz w:val="22"/>
                <w:szCs w:val="22"/>
              </w:rPr>
              <w:t>0 pages ranking each Victorian library service against each of the 10 ind</w:t>
            </w:r>
            <w:r w:rsidR="00202DB3" w:rsidRPr="009C5116">
              <w:rPr>
                <w:rFonts w:ascii="Calibri" w:hAnsi="Calibri" w:cs="Calibri"/>
                <w:sz w:val="22"/>
                <w:szCs w:val="22"/>
              </w:rPr>
              <w:t>i</w:t>
            </w:r>
            <w:r w:rsidR="00BF7035" w:rsidRPr="009C5116">
              <w:rPr>
                <w:rFonts w:ascii="Calibri" w:hAnsi="Calibri" w:cs="Calibri"/>
                <w:sz w:val="22"/>
                <w:szCs w:val="22"/>
              </w:rPr>
              <w:t>cators</w:t>
            </w:r>
          </w:p>
        </w:tc>
      </w:tr>
      <w:tr w:rsidR="007B22F1" w:rsidRPr="009C5116" w:rsidTr="00302610">
        <w:tc>
          <w:tcPr>
            <w:tcW w:w="534" w:type="dxa"/>
            <w:shd w:val="clear" w:color="auto" w:fill="auto"/>
          </w:tcPr>
          <w:p w:rsidR="007B22F1" w:rsidRPr="009C5116" w:rsidRDefault="007B22F1" w:rsidP="00302610">
            <w:pPr>
              <w:spacing w:after="120"/>
              <w:rPr>
                <w:rFonts w:ascii="Calibri" w:hAnsi="Calibri" w:cs="Calibri"/>
                <w:i/>
                <w:sz w:val="22"/>
                <w:szCs w:val="22"/>
              </w:rPr>
            </w:pPr>
            <w:r w:rsidRPr="009C5116">
              <w:rPr>
                <w:rFonts w:ascii="Calibri" w:hAnsi="Calibri" w:cs="Calibri"/>
                <w:i/>
                <w:sz w:val="22"/>
                <w:szCs w:val="22"/>
              </w:rPr>
              <w:t>5.</w:t>
            </w:r>
          </w:p>
        </w:tc>
        <w:tc>
          <w:tcPr>
            <w:tcW w:w="3402" w:type="dxa"/>
            <w:shd w:val="clear" w:color="auto" w:fill="auto"/>
          </w:tcPr>
          <w:p w:rsidR="007B22F1" w:rsidRPr="009C5116" w:rsidRDefault="007B22F1" w:rsidP="007B22F1">
            <w:pPr>
              <w:spacing w:after="120"/>
              <w:rPr>
                <w:rFonts w:ascii="Calibri" w:hAnsi="Calibri" w:cs="Calibri"/>
                <w:i/>
                <w:sz w:val="22"/>
                <w:szCs w:val="22"/>
              </w:rPr>
            </w:pPr>
            <w:r w:rsidRPr="009C5116">
              <w:rPr>
                <w:rFonts w:ascii="Calibri" w:hAnsi="Calibri" w:cs="Calibri"/>
                <w:i/>
                <w:sz w:val="22"/>
                <w:szCs w:val="22"/>
              </w:rPr>
              <w:t>Vision Australia Information and Library Service</w:t>
            </w:r>
          </w:p>
        </w:tc>
        <w:tc>
          <w:tcPr>
            <w:tcW w:w="5386" w:type="dxa"/>
            <w:shd w:val="clear" w:color="auto" w:fill="auto"/>
          </w:tcPr>
          <w:p w:rsidR="007B22F1" w:rsidRPr="009C5116" w:rsidRDefault="007B22F1" w:rsidP="007B22F1">
            <w:pPr>
              <w:spacing w:after="120"/>
              <w:rPr>
                <w:rFonts w:ascii="Calibri" w:hAnsi="Calibri" w:cs="Calibri"/>
                <w:sz w:val="22"/>
                <w:szCs w:val="22"/>
              </w:rPr>
            </w:pPr>
            <w:r w:rsidRPr="009C5116">
              <w:rPr>
                <w:rFonts w:ascii="Calibri" w:hAnsi="Calibri" w:cs="Calibri"/>
                <w:sz w:val="22"/>
                <w:szCs w:val="22"/>
              </w:rPr>
              <w:t>1-page summary of VAILS data, which is analysed and presented separately due to the differences between the municipal library services and VAILS</w:t>
            </w:r>
          </w:p>
        </w:tc>
      </w:tr>
      <w:tr w:rsidR="007C5A46" w:rsidRPr="009C5116" w:rsidTr="00F47FDA">
        <w:tc>
          <w:tcPr>
            <w:tcW w:w="534" w:type="dxa"/>
            <w:shd w:val="clear" w:color="auto" w:fill="auto"/>
          </w:tcPr>
          <w:p w:rsidR="007C5A46" w:rsidRPr="009C5116" w:rsidRDefault="007B22F1" w:rsidP="007B22F1">
            <w:pPr>
              <w:spacing w:after="120"/>
              <w:rPr>
                <w:rFonts w:ascii="Calibri" w:hAnsi="Calibri" w:cs="Calibri"/>
                <w:i/>
                <w:sz w:val="22"/>
                <w:szCs w:val="22"/>
              </w:rPr>
            </w:pPr>
            <w:r w:rsidRPr="009C5116">
              <w:rPr>
                <w:rFonts w:ascii="Calibri" w:hAnsi="Calibri" w:cs="Calibri"/>
                <w:i/>
                <w:sz w:val="22"/>
                <w:szCs w:val="22"/>
              </w:rPr>
              <w:t>6</w:t>
            </w:r>
            <w:r w:rsidR="007C5A46" w:rsidRPr="009C5116">
              <w:rPr>
                <w:rFonts w:ascii="Calibri" w:hAnsi="Calibri" w:cs="Calibri"/>
                <w:i/>
                <w:sz w:val="22"/>
                <w:szCs w:val="22"/>
              </w:rPr>
              <w:t>.</w:t>
            </w:r>
          </w:p>
        </w:tc>
        <w:tc>
          <w:tcPr>
            <w:tcW w:w="3402" w:type="dxa"/>
            <w:shd w:val="clear" w:color="auto" w:fill="auto"/>
          </w:tcPr>
          <w:p w:rsidR="007C5A46" w:rsidRPr="009C5116" w:rsidRDefault="00BF7035" w:rsidP="00F47FDA">
            <w:pPr>
              <w:spacing w:after="120"/>
              <w:rPr>
                <w:rFonts w:ascii="Calibri" w:hAnsi="Calibri" w:cs="Calibri"/>
                <w:i/>
                <w:sz w:val="22"/>
                <w:szCs w:val="22"/>
              </w:rPr>
            </w:pPr>
            <w:r w:rsidRPr="009C5116">
              <w:rPr>
                <w:rFonts w:ascii="Calibri" w:hAnsi="Calibri" w:cs="Calibri"/>
                <w:i/>
                <w:sz w:val="22"/>
                <w:szCs w:val="22"/>
              </w:rPr>
              <w:t>Indicator definitions</w:t>
            </w:r>
          </w:p>
        </w:tc>
        <w:tc>
          <w:tcPr>
            <w:tcW w:w="5386" w:type="dxa"/>
            <w:shd w:val="clear" w:color="auto" w:fill="auto"/>
          </w:tcPr>
          <w:p w:rsidR="007C5A46" w:rsidRPr="009C5116" w:rsidRDefault="00BA4DD5" w:rsidP="00F47FDA">
            <w:pPr>
              <w:spacing w:after="120"/>
              <w:rPr>
                <w:rFonts w:ascii="Calibri" w:hAnsi="Calibri" w:cs="Calibri"/>
                <w:sz w:val="22"/>
                <w:szCs w:val="22"/>
              </w:rPr>
            </w:pPr>
            <w:r w:rsidRPr="009C5116">
              <w:rPr>
                <w:rFonts w:ascii="Calibri" w:hAnsi="Calibri" w:cs="Calibri"/>
                <w:sz w:val="22"/>
                <w:szCs w:val="22"/>
              </w:rPr>
              <w:t>3</w:t>
            </w:r>
            <w:r w:rsidR="00BF7035" w:rsidRPr="009C5116">
              <w:rPr>
                <w:rFonts w:ascii="Calibri" w:hAnsi="Calibri" w:cs="Calibri"/>
                <w:sz w:val="22"/>
                <w:szCs w:val="22"/>
              </w:rPr>
              <w:t xml:space="preserve"> pages documenting each of the 10 performance indicators</w:t>
            </w:r>
          </w:p>
        </w:tc>
      </w:tr>
      <w:tr w:rsidR="007C5A46" w:rsidRPr="00F47FDA" w:rsidTr="00F47FDA">
        <w:tc>
          <w:tcPr>
            <w:tcW w:w="534" w:type="dxa"/>
            <w:shd w:val="clear" w:color="auto" w:fill="auto"/>
          </w:tcPr>
          <w:p w:rsidR="007C5A46" w:rsidRPr="009C5116" w:rsidRDefault="007B22F1" w:rsidP="007B22F1">
            <w:pPr>
              <w:rPr>
                <w:rFonts w:ascii="Calibri" w:hAnsi="Calibri" w:cs="Calibri"/>
                <w:i/>
                <w:sz w:val="22"/>
                <w:szCs w:val="22"/>
              </w:rPr>
            </w:pPr>
            <w:r w:rsidRPr="009C5116">
              <w:rPr>
                <w:rFonts w:ascii="Calibri" w:hAnsi="Calibri" w:cs="Calibri"/>
                <w:i/>
                <w:sz w:val="22"/>
                <w:szCs w:val="22"/>
              </w:rPr>
              <w:t>7</w:t>
            </w:r>
            <w:r w:rsidR="007C5A46" w:rsidRPr="009C5116">
              <w:rPr>
                <w:rFonts w:ascii="Calibri" w:hAnsi="Calibri" w:cs="Calibri"/>
                <w:i/>
                <w:sz w:val="22"/>
                <w:szCs w:val="22"/>
              </w:rPr>
              <w:t>.</w:t>
            </w:r>
          </w:p>
        </w:tc>
        <w:tc>
          <w:tcPr>
            <w:tcW w:w="3402" w:type="dxa"/>
            <w:shd w:val="clear" w:color="auto" w:fill="auto"/>
          </w:tcPr>
          <w:p w:rsidR="007C5A46" w:rsidRPr="009C5116" w:rsidRDefault="007C5A46" w:rsidP="007C5A46">
            <w:pPr>
              <w:rPr>
                <w:rFonts w:ascii="Calibri" w:hAnsi="Calibri" w:cs="Calibri"/>
                <w:i/>
                <w:sz w:val="22"/>
                <w:szCs w:val="22"/>
              </w:rPr>
            </w:pPr>
            <w:r w:rsidRPr="009C5116">
              <w:rPr>
                <w:rFonts w:ascii="Calibri" w:hAnsi="Calibri" w:cs="Calibri"/>
                <w:i/>
                <w:sz w:val="22"/>
                <w:szCs w:val="22"/>
              </w:rPr>
              <w:t>Data specifications</w:t>
            </w:r>
          </w:p>
        </w:tc>
        <w:tc>
          <w:tcPr>
            <w:tcW w:w="5386" w:type="dxa"/>
            <w:shd w:val="clear" w:color="auto" w:fill="auto"/>
          </w:tcPr>
          <w:p w:rsidR="007C5A46" w:rsidRPr="009C5116" w:rsidRDefault="00455883" w:rsidP="007C5A46">
            <w:pPr>
              <w:rPr>
                <w:rFonts w:ascii="Calibri" w:hAnsi="Calibri" w:cs="Calibri"/>
                <w:sz w:val="22"/>
                <w:szCs w:val="22"/>
              </w:rPr>
            </w:pPr>
            <w:r w:rsidRPr="009C5116">
              <w:rPr>
                <w:rFonts w:ascii="Calibri" w:hAnsi="Calibri" w:cs="Calibri"/>
                <w:sz w:val="22"/>
                <w:szCs w:val="22"/>
              </w:rPr>
              <w:t>3</w:t>
            </w:r>
            <w:r w:rsidR="007C5A46" w:rsidRPr="009C5116">
              <w:rPr>
                <w:rFonts w:ascii="Calibri" w:hAnsi="Calibri" w:cs="Calibri"/>
                <w:sz w:val="22"/>
                <w:szCs w:val="22"/>
              </w:rPr>
              <w:t>-page description of the data specifications provided to Victorian public libraries to assist with data collection</w:t>
            </w:r>
          </w:p>
        </w:tc>
      </w:tr>
    </w:tbl>
    <w:p w:rsidR="007C5A46" w:rsidRPr="00A347CA" w:rsidRDefault="007C5A46" w:rsidP="00776E5A">
      <w:pPr>
        <w:jc w:val="both"/>
        <w:rPr>
          <w:rFonts w:ascii="Calibri" w:hAnsi="Calibri" w:cs="Calibri"/>
          <w:sz w:val="22"/>
          <w:szCs w:val="22"/>
        </w:rPr>
      </w:pPr>
    </w:p>
    <w:p w:rsidR="00A347CA" w:rsidRDefault="00A347CA" w:rsidP="00A347CA">
      <w:pPr>
        <w:jc w:val="both"/>
        <w:rPr>
          <w:rFonts w:ascii="Calibri" w:hAnsi="Calibri" w:cs="Calibri"/>
          <w:sz w:val="22"/>
          <w:szCs w:val="22"/>
        </w:rPr>
      </w:pPr>
      <w:r>
        <w:rPr>
          <w:rFonts w:ascii="Calibri" w:hAnsi="Calibri" w:cs="Calibri"/>
          <w:sz w:val="22"/>
          <w:szCs w:val="22"/>
        </w:rPr>
        <w:t>The following abbreviations are used throughout the report.</w:t>
      </w:r>
    </w:p>
    <w:p w:rsidR="00A347CA" w:rsidRPr="00A347CA" w:rsidRDefault="00A347CA" w:rsidP="00A347CA">
      <w:pPr>
        <w:jc w:val="both"/>
        <w:rPr>
          <w:rFonts w:ascii="Calibri" w:hAnsi="Calibri" w:cs="Calibri"/>
          <w:sz w:val="22"/>
          <w:szCs w:val="22"/>
          <w:u w:val="single"/>
        </w:rPr>
      </w:pP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I&amp;LS</w:t>
      </w:r>
      <w:r w:rsidRPr="009C5116">
        <w:rPr>
          <w:rFonts w:ascii="Calibri" w:hAnsi="Calibri" w:cs="Calibri"/>
          <w:sz w:val="22"/>
          <w:szCs w:val="22"/>
        </w:rPr>
        <w:tab/>
        <w:t>Information and Library Service</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LC</w:t>
      </w:r>
      <w:r w:rsidRPr="009C5116">
        <w:rPr>
          <w:rFonts w:ascii="Calibri" w:hAnsi="Calibri" w:cs="Calibri"/>
          <w:sz w:val="22"/>
          <w:szCs w:val="22"/>
        </w:rPr>
        <w:tab/>
        <w:t>Library Corporation</w:t>
      </w:r>
    </w:p>
    <w:p w:rsidR="00EF7B12" w:rsidRPr="009C5116" w:rsidRDefault="00EF7B12" w:rsidP="00EF7B12">
      <w:pPr>
        <w:jc w:val="both"/>
        <w:rPr>
          <w:rFonts w:ascii="Calibri" w:hAnsi="Calibri" w:cs="Calibri"/>
          <w:sz w:val="22"/>
          <w:szCs w:val="22"/>
        </w:rPr>
      </w:pPr>
      <w:r w:rsidRPr="009C5116">
        <w:rPr>
          <w:rFonts w:ascii="Calibri" w:hAnsi="Calibri" w:cs="Calibri"/>
          <w:sz w:val="22"/>
          <w:szCs w:val="22"/>
        </w:rPr>
        <w:t>L</w:t>
      </w:r>
      <w:r>
        <w:rPr>
          <w:rFonts w:ascii="Calibri" w:hAnsi="Calibri" w:cs="Calibri"/>
          <w:sz w:val="22"/>
          <w:szCs w:val="22"/>
        </w:rPr>
        <w:t>N</w:t>
      </w:r>
      <w:r w:rsidRPr="009C5116">
        <w:rPr>
          <w:rFonts w:ascii="Calibri" w:hAnsi="Calibri" w:cs="Calibri"/>
          <w:sz w:val="22"/>
          <w:szCs w:val="22"/>
        </w:rPr>
        <w:tab/>
        <w:t xml:space="preserve">Library </w:t>
      </w:r>
      <w:r>
        <w:rPr>
          <w:rFonts w:ascii="Calibri" w:hAnsi="Calibri" w:cs="Calibri"/>
          <w:sz w:val="22"/>
          <w:szCs w:val="22"/>
        </w:rPr>
        <w:t>Network</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LS</w:t>
      </w:r>
      <w:r w:rsidRPr="009C5116">
        <w:rPr>
          <w:rFonts w:ascii="Calibri" w:hAnsi="Calibri" w:cs="Calibri"/>
          <w:sz w:val="22"/>
          <w:szCs w:val="22"/>
        </w:rPr>
        <w:tab/>
        <w:t>Library Service</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L&amp;IS</w:t>
      </w:r>
      <w:r w:rsidRPr="009C5116">
        <w:rPr>
          <w:rFonts w:ascii="Calibri" w:hAnsi="Calibri" w:cs="Calibri"/>
          <w:sz w:val="22"/>
          <w:szCs w:val="22"/>
        </w:rPr>
        <w:tab/>
        <w:t>Library &amp; Information Service</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PLS</w:t>
      </w:r>
      <w:r w:rsidRPr="009C5116">
        <w:rPr>
          <w:rFonts w:ascii="Calibri" w:hAnsi="Calibri" w:cs="Calibri"/>
          <w:sz w:val="22"/>
          <w:szCs w:val="22"/>
        </w:rPr>
        <w:tab/>
        <w:t>Public Library Service</w:t>
      </w:r>
    </w:p>
    <w:p w:rsidR="00A347CA" w:rsidRPr="009C5116" w:rsidRDefault="00A347CA" w:rsidP="00A347CA">
      <w:pPr>
        <w:jc w:val="both"/>
        <w:rPr>
          <w:rFonts w:ascii="Calibri" w:hAnsi="Calibri" w:cs="Calibri"/>
          <w:sz w:val="22"/>
          <w:szCs w:val="22"/>
        </w:rPr>
      </w:pPr>
      <w:r w:rsidRPr="009C5116">
        <w:rPr>
          <w:rFonts w:ascii="Calibri" w:hAnsi="Calibri" w:cs="Calibri"/>
          <w:sz w:val="22"/>
          <w:szCs w:val="22"/>
        </w:rPr>
        <w:t>RLC</w:t>
      </w:r>
      <w:r w:rsidRPr="009C5116">
        <w:rPr>
          <w:rFonts w:ascii="Calibri" w:hAnsi="Calibri" w:cs="Calibri"/>
          <w:sz w:val="22"/>
          <w:szCs w:val="22"/>
        </w:rPr>
        <w:tab/>
        <w:t>Regional Library Corporation</w:t>
      </w:r>
    </w:p>
    <w:p w:rsidR="00A347CA" w:rsidRPr="00A347CA" w:rsidRDefault="00A347CA" w:rsidP="00A347CA">
      <w:pPr>
        <w:jc w:val="both"/>
        <w:rPr>
          <w:rFonts w:ascii="Calibri" w:hAnsi="Calibri" w:cs="Calibri"/>
          <w:sz w:val="22"/>
          <w:szCs w:val="22"/>
        </w:rPr>
      </w:pPr>
      <w:r w:rsidRPr="009C5116">
        <w:rPr>
          <w:rFonts w:ascii="Calibri" w:hAnsi="Calibri" w:cs="Calibri"/>
          <w:sz w:val="22"/>
          <w:szCs w:val="22"/>
        </w:rPr>
        <w:t>RLS</w:t>
      </w:r>
      <w:r w:rsidRPr="009C5116">
        <w:rPr>
          <w:rFonts w:ascii="Calibri" w:hAnsi="Calibri" w:cs="Calibri"/>
          <w:sz w:val="22"/>
          <w:szCs w:val="22"/>
        </w:rPr>
        <w:tab/>
        <w:t>Regional Library Service</w:t>
      </w:r>
    </w:p>
    <w:p w:rsidR="007C5A46" w:rsidRPr="00A347CA" w:rsidRDefault="007C5A46" w:rsidP="00776E5A">
      <w:pPr>
        <w:jc w:val="both"/>
        <w:rPr>
          <w:rFonts w:ascii="Calibri" w:hAnsi="Calibri" w:cs="Calibri"/>
          <w:sz w:val="22"/>
          <w:szCs w:val="22"/>
        </w:rPr>
      </w:pPr>
    </w:p>
    <w:p w:rsidR="00B1555D" w:rsidRPr="007C5A46" w:rsidRDefault="00B1555D" w:rsidP="00B1555D">
      <w:pPr>
        <w:outlineLvl w:val="0"/>
        <w:rPr>
          <w:rFonts w:ascii="Calibri" w:hAnsi="Calibri" w:cs="Calibri"/>
          <w:b/>
          <w:sz w:val="28"/>
        </w:rPr>
      </w:pPr>
      <w:r>
        <w:rPr>
          <w:rFonts w:ascii="Calibri" w:hAnsi="Calibri" w:cs="Calibri"/>
          <w:b/>
          <w:sz w:val="28"/>
        </w:rPr>
        <w:br w:type="page"/>
      </w:r>
      <w:r>
        <w:rPr>
          <w:rFonts w:ascii="Calibri" w:hAnsi="Calibri" w:cs="Calibri"/>
          <w:b/>
          <w:sz w:val="28"/>
        </w:rPr>
        <w:lastRenderedPageBreak/>
        <w:t>1.</w:t>
      </w:r>
      <w:r>
        <w:rPr>
          <w:rFonts w:ascii="Calibri" w:hAnsi="Calibri" w:cs="Calibri"/>
          <w:b/>
          <w:sz w:val="28"/>
        </w:rPr>
        <w:tab/>
        <w:t>201</w:t>
      </w:r>
      <w:r w:rsidR="00490D1C">
        <w:rPr>
          <w:rFonts w:ascii="Calibri" w:hAnsi="Calibri" w:cs="Calibri"/>
          <w:b/>
          <w:sz w:val="28"/>
        </w:rPr>
        <w:t>7</w:t>
      </w:r>
      <w:r>
        <w:rPr>
          <w:rFonts w:ascii="Calibri" w:hAnsi="Calibri" w:cs="Calibri"/>
          <w:b/>
          <w:sz w:val="28"/>
        </w:rPr>
        <w:t>-1</w:t>
      </w:r>
      <w:r w:rsidR="00490D1C">
        <w:rPr>
          <w:rFonts w:ascii="Calibri" w:hAnsi="Calibri" w:cs="Calibri"/>
          <w:b/>
          <w:sz w:val="28"/>
        </w:rPr>
        <w:t>8</w:t>
      </w:r>
      <w:r>
        <w:rPr>
          <w:rFonts w:ascii="Calibri" w:hAnsi="Calibri" w:cs="Calibri"/>
          <w:b/>
          <w:sz w:val="28"/>
        </w:rPr>
        <w:t xml:space="preserve"> PLVN Library Performance Summary</w:t>
      </w:r>
    </w:p>
    <w:p w:rsidR="007C5A46" w:rsidRDefault="007C5A46" w:rsidP="00776E5A">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992"/>
        <w:gridCol w:w="992"/>
        <w:gridCol w:w="992"/>
        <w:gridCol w:w="993"/>
      </w:tblGrid>
      <w:tr w:rsidR="00494690" w:rsidRPr="00CC656B" w:rsidTr="004B7552">
        <w:tc>
          <w:tcPr>
            <w:tcW w:w="5103" w:type="dxa"/>
            <w:gridSpan w:val="2"/>
            <w:tcBorders>
              <w:bottom w:val="nil"/>
            </w:tcBorders>
            <w:shd w:val="clear" w:color="auto" w:fill="008000"/>
          </w:tcPr>
          <w:p w:rsidR="00494690" w:rsidRPr="00CC656B" w:rsidRDefault="00861B39" w:rsidP="00CC656B">
            <w:pPr>
              <w:spacing w:before="20" w:after="20"/>
              <w:rPr>
                <w:rFonts w:ascii="Calibri" w:hAnsi="Calibri" w:cs="Calibri"/>
                <w:b/>
                <w:color w:val="FFFFFF"/>
                <w:sz w:val="22"/>
              </w:rPr>
            </w:pPr>
            <w:r>
              <w:rPr>
                <w:rFonts w:ascii="Calibri" w:hAnsi="Calibri" w:cs="Calibri"/>
                <w:b/>
                <w:color w:val="FFFFFF"/>
                <w:sz w:val="22"/>
              </w:rPr>
              <w:t>L</w:t>
            </w:r>
            <w:r w:rsidR="00494690" w:rsidRPr="00CC656B">
              <w:rPr>
                <w:rFonts w:ascii="Calibri" w:hAnsi="Calibri" w:cs="Calibri"/>
                <w:b/>
                <w:color w:val="FFFFFF"/>
                <w:sz w:val="22"/>
              </w:rPr>
              <w:t>ibrary performance indicators</w:t>
            </w:r>
          </w:p>
        </w:tc>
        <w:tc>
          <w:tcPr>
            <w:tcW w:w="3969" w:type="dxa"/>
            <w:gridSpan w:val="4"/>
            <w:tcBorders>
              <w:bottom w:val="single" w:sz="4" w:space="0" w:color="auto"/>
            </w:tcBorders>
            <w:shd w:val="clear" w:color="auto" w:fill="008000"/>
          </w:tcPr>
          <w:p w:rsidR="00494690" w:rsidRPr="00CC656B" w:rsidRDefault="00494690" w:rsidP="00CC656B">
            <w:pPr>
              <w:spacing w:before="20" w:after="20"/>
              <w:jc w:val="center"/>
              <w:rPr>
                <w:rFonts w:ascii="Calibri" w:hAnsi="Calibri" w:cs="Calibri"/>
                <w:b/>
                <w:color w:val="FFFFFF"/>
                <w:sz w:val="22"/>
              </w:rPr>
            </w:pPr>
            <w:r w:rsidRPr="00CC656B">
              <w:rPr>
                <w:rFonts w:ascii="Calibri" w:hAnsi="Calibri" w:cs="Calibri"/>
                <w:b/>
                <w:color w:val="FFFFFF"/>
                <w:sz w:val="22"/>
              </w:rPr>
              <w:t>Victorian public libraries</w:t>
            </w:r>
          </w:p>
        </w:tc>
      </w:tr>
      <w:tr w:rsidR="00490D1C" w:rsidRPr="00CC656B" w:rsidTr="004B7552">
        <w:tc>
          <w:tcPr>
            <w:tcW w:w="5103" w:type="dxa"/>
            <w:gridSpan w:val="2"/>
            <w:tcBorders>
              <w:top w:val="nil"/>
            </w:tcBorders>
            <w:shd w:val="clear" w:color="auto" w:fill="008000"/>
          </w:tcPr>
          <w:p w:rsidR="00490D1C" w:rsidRPr="00CC656B" w:rsidRDefault="00490D1C" w:rsidP="00490D1C">
            <w:pPr>
              <w:spacing w:before="20" w:after="20"/>
              <w:rPr>
                <w:rFonts w:ascii="Calibri" w:hAnsi="Calibri" w:cs="Calibri"/>
                <w:b/>
                <w:color w:val="FFFFFF"/>
                <w:sz w:val="22"/>
              </w:rPr>
            </w:pPr>
          </w:p>
        </w:tc>
        <w:tc>
          <w:tcPr>
            <w:tcW w:w="992" w:type="dxa"/>
            <w:tcBorders>
              <w:top w:val="single" w:sz="4" w:space="0" w:color="auto"/>
            </w:tcBorders>
            <w:shd w:val="clear" w:color="auto" w:fill="008000"/>
          </w:tcPr>
          <w:p w:rsidR="00490D1C" w:rsidRPr="00CC656B" w:rsidRDefault="00490D1C" w:rsidP="00490D1C">
            <w:pPr>
              <w:spacing w:before="20" w:after="20"/>
              <w:jc w:val="center"/>
              <w:rPr>
                <w:rFonts w:ascii="Calibri" w:hAnsi="Calibri" w:cs="Calibri"/>
                <w:b/>
                <w:color w:val="FFFFFF"/>
                <w:sz w:val="22"/>
              </w:rPr>
            </w:pPr>
            <w:r w:rsidRPr="00CC656B">
              <w:rPr>
                <w:rFonts w:ascii="Calibri" w:hAnsi="Calibri" w:cs="Calibri"/>
                <w:b/>
                <w:color w:val="FFFFFF"/>
                <w:sz w:val="22"/>
              </w:rPr>
              <w:t>201</w:t>
            </w:r>
            <w:r>
              <w:rPr>
                <w:rFonts w:ascii="Calibri" w:hAnsi="Calibri" w:cs="Calibri"/>
                <w:b/>
                <w:color w:val="FFFFFF"/>
                <w:sz w:val="22"/>
              </w:rPr>
              <w:t>5</w:t>
            </w:r>
            <w:r w:rsidRPr="00CC656B">
              <w:rPr>
                <w:rFonts w:ascii="Calibri" w:hAnsi="Calibri" w:cs="Calibri"/>
                <w:b/>
                <w:color w:val="FFFFFF"/>
                <w:sz w:val="22"/>
              </w:rPr>
              <w:t>-</w:t>
            </w:r>
            <w:r>
              <w:rPr>
                <w:rFonts w:ascii="Calibri" w:hAnsi="Calibri" w:cs="Calibri"/>
                <w:b/>
                <w:color w:val="FFFFFF"/>
                <w:sz w:val="22"/>
              </w:rPr>
              <w:t>16</w:t>
            </w:r>
          </w:p>
        </w:tc>
        <w:tc>
          <w:tcPr>
            <w:tcW w:w="992" w:type="dxa"/>
            <w:tcBorders>
              <w:top w:val="single" w:sz="4" w:space="0" w:color="auto"/>
            </w:tcBorders>
            <w:shd w:val="clear" w:color="auto" w:fill="008000"/>
          </w:tcPr>
          <w:p w:rsidR="00490D1C" w:rsidRPr="00CC656B" w:rsidRDefault="00490D1C" w:rsidP="00490D1C">
            <w:pPr>
              <w:spacing w:before="20" w:after="20"/>
              <w:jc w:val="center"/>
              <w:rPr>
                <w:rFonts w:ascii="Calibri" w:hAnsi="Calibri" w:cs="Calibri"/>
                <w:b/>
                <w:color w:val="FFFFFF"/>
                <w:sz w:val="22"/>
              </w:rPr>
            </w:pPr>
            <w:r w:rsidRPr="00CC656B">
              <w:rPr>
                <w:rFonts w:ascii="Calibri" w:hAnsi="Calibri" w:cs="Calibri"/>
                <w:b/>
                <w:color w:val="FFFFFF"/>
                <w:sz w:val="22"/>
              </w:rPr>
              <w:t>201</w:t>
            </w:r>
            <w:r>
              <w:rPr>
                <w:rFonts w:ascii="Calibri" w:hAnsi="Calibri" w:cs="Calibri"/>
                <w:b/>
                <w:color w:val="FFFFFF"/>
                <w:sz w:val="22"/>
              </w:rPr>
              <w:t>6-17</w:t>
            </w:r>
          </w:p>
        </w:tc>
        <w:tc>
          <w:tcPr>
            <w:tcW w:w="992" w:type="dxa"/>
            <w:tcBorders>
              <w:top w:val="single" w:sz="4" w:space="0" w:color="auto"/>
            </w:tcBorders>
            <w:shd w:val="clear" w:color="auto" w:fill="008000"/>
          </w:tcPr>
          <w:p w:rsidR="00490D1C" w:rsidRPr="00CC656B" w:rsidRDefault="00490D1C" w:rsidP="00490D1C">
            <w:pPr>
              <w:spacing w:before="20" w:after="20"/>
              <w:jc w:val="center"/>
              <w:rPr>
                <w:rFonts w:ascii="Calibri" w:hAnsi="Calibri" w:cs="Calibri"/>
                <w:b/>
                <w:color w:val="FFFFFF"/>
                <w:sz w:val="22"/>
              </w:rPr>
            </w:pPr>
            <w:r w:rsidRPr="00CC656B">
              <w:rPr>
                <w:rFonts w:ascii="Calibri" w:hAnsi="Calibri" w:cs="Calibri"/>
                <w:b/>
                <w:color w:val="FFFFFF"/>
                <w:sz w:val="22"/>
              </w:rPr>
              <w:t>201</w:t>
            </w:r>
            <w:r>
              <w:rPr>
                <w:rFonts w:ascii="Calibri" w:hAnsi="Calibri" w:cs="Calibri"/>
                <w:b/>
                <w:color w:val="FFFFFF"/>
                <w:sz w:val="22"/>
              </w:rPr>
              <w:t>7-18</w:t>
            </w:r>
          </w:p>
        </w:tc>
        <w:tc>
          <w:tcPr>
            <w:tcW w:w="993" w:type="dxa"/>
            <w:tcBorders>
              <w:top w:val="single" w:sz="4" w:space="0" w:color="auto"/>
            </w:tcBorders>
            <w:shd w:val="clear" w:color="auto" w:fill="008000"/>
          </w:tcPr>
          <w:p w:rsidR="00490D1C" w:rsidRPr="00CC656B" w:rsidRDefault="00490D1C" w:rsidP="00490D1C">
            <w:pPr>
              <w:spacing w:before="20" w:after="20"/>
              <w:jc w:val="center"/>
              <w:rPr>
                <w:rFonts w:ascii="Calibri" w:hAnsi="Calibri" w:cs="Calibri"/>
                <w:b/>
                <w:color w:val="FFFFFF"/>
                <w:sz w:val="22"/>
              </w:rPr>
            </w:pPr>
            <w:r>
              <w:rPr>
                <w:rFonts w:ascii="Calibri" w:hAnsi="Calibri" w:cs="Calibri"/>
                <w:b/>
                <w:color w:val="FFFFFF"/>
                <w:sz w:val="22"/>
              </w:rPr>
              <w:t>Trend</w:t>
            </w:r>
          </w:p>
        </w:tc>
      </w:tr>
      <w:tr w:rsidR="00490D1C" w:rsidRPr="00CC656B" w:rsidTr="00DB2A63">
        <w:tc>
          <w:tcPr>
            <w:tcW w:w="567" w:type="dxa"/>
            <w:shd w:val="clear" w:color="auto" w:fill="auto"/>
          </w:tcPr>
          <w:p w:rsidR="00490D1C" w:rsidRPr="0048328A" w:rsidRDefault="00490D1C" w:rsidP="00490D1C">
            <w:pPr>
              <w:spacing w:before="20" w:after="20"/>
              <w:rPr>
                <w:rFonts w:ascii="Calibri" w:hAnsi="Calibri" w:cs="Calibri"/>
                <w:sz w:val="22"/>
              </w:rPr>
            </w:pPr>
            <w:r w:rsidRPr="0048328A">
              <w:rPr>
                <w:rFonts w:ascii="Calibri" w:hAnsi="Calibri" w:cs="Calibri"/>
                <w:sz w:val="22"/>
              </w:rPr>
              <w:t>1.</w:t>
            </w:r>
          </w:p>
        </w:tc>
        <w:tc>
          <w:tcPr>
            <w:tcW w:w="4536" w:type="dxa"/>
            <w:shd w:val="clear" w:color="auto" w:fill="auto"/>
          </w:tcPr>
          <w:p w:rsidR="00490D1C" w:rsidRPr="0048328A" w:rsidRDefault="00490D1C" w:rsidP="00490D1C">
            <w:pPr>
              <w:spacing w:before="20" w:after="20"/>
              <w:rPr>
                <w:rFonts w:ascii="Calibri" w:hAnsi="Calibri" w:cs="Calibri"/>
                <w:sz w:val="22"/>
              </w:rPr>
            </w:pPr>
            <w:r w:rsidRPr="0048328A">
              <w:rPr>
                <w:rFonts w:ascii="Calibri" w:hAnsi="Calibri" w:cs="Calibri"/>
                <w:sz w:val="22"/>
              </w:rPr>
              <w:t>Active library members</w:t>
            </w:r>
          </w:p>
        </w:tc>
        <w:tc>
          <w:tcPr>
            <w:tcW w:w="992" w:type="dxa"/>
          </w:tcPr>
          <w:p w:rsidR="00490D1C" w:rsidRPr="0048328A" w:rsidRDefault="00490D1C" w:rsidP="00490D1C">
            <w:pPr>
              <w:spacing w:before="20" w:after="20"/>
              <w:jc w:val="center"/>
              <w:rPr>
                <w:rFonts w:ascii="Calibri" w:hAnsi="Calibri" w:cs="Calibri"/>
                <w:sz w:val="22"/>
              </w:rPr>
            </w:pPr>
            <w:r>
              <w:rPr>
                <w:rFonts w:ascii="Calibri" w:hAnsi="Calibri" w:cs="Calibri"/>
                <w:sz w:val="22"/>
              </w:rPr>
              <w:t>17</w:t>
            </w:r>
            <w:r w:rsidRPr="0048328A">
              <w:rPr>
                <w:rFonts w:ascii="Calibri" w:hAnsi="Calibri" w:cs="Calibri"/>
                <w:sz w:val="22"/>
              </w:rPr>
              <w:t>%</w:t>
            </w:r>
          </w:p>
        </w:tc>
        <w:tc>
          <w:tcPr>
            <w:tcW w:w="992" w:type="dxa"/>
            <w:shd w:val="clear" w:color="auto" w:fill="auto"/>
          </w:tcPr>
          <w:p w:rsidR="00490D1C" w:rsidRPr="0048328A" w:rsidRDefault="00490D1C" w:rsidP="00490D1C">
            <w:pPr>
              <w:spacing w:before="20" w:after="20"/>
              <w:jc w:val="center"/>
              <w:rPr>
                <w:rFonts w:ascii="Calibri" w:hAnsi="Calibri" w:cs="Calibri"/>
                <w:sz w:val="22"/>
              </w:rPr>
            </w:pPr>
            <w:r>
              <w:rPr>
                <w:rFonts w:ascii="Calibri" w:hAnsi="Calibri" w:cs="Calibri"/>
                <w:sz w:val="22"/>
              </w:rPr>
              <w:t>16%</w:t>
            </w:r>
          </w:p>
        </w:tc>
        <w:tc>
          <w:tcPr>
            <w:tcW w:w="992" w:type="dxa"/>
            <w:shd w:val="clear" w:color="auto" w:fill="EAF1DD"/>
          </w:tcPr>
          <w:p w:rsidR="00490D1C" w:rsidRPr="0048328A" w:rsidRDefault="00DB2A63" w:rsidP="00490D1C">
            <w:pPr>
              <w:spacing w:before="20" w:after="20"/>
              <w:jc w:val="center"/>
              <w:rPr>
                <w:rFonts w:ascii="Calibri" w:hAnsi="Calibri" w:cs="Calibri"/>
                <w:sz w:val="22"/>
              </w:rPr>
            </w:pPr>
            <w:r>
              <w:rPr>
                <w:rFonts w:ascii="Calibri" w:hAnsi="Calibri" w:cs="Calibri"/>
                <w:sz w:val="22"/>
              </w:rPr>
              <w:t>16%</w:t>
            </w:r>
          </w:p>
        </w:tc>
        <w:tc>
          <w:tcPr>
            <w:tcW w:w="993" w:type="dxa"/>
            <w:shd w:val="clear" w:color="auto" w:fill="auto"/>
          </w:tcPr>
          <w:p w:rsidR="00490D1C" w:rsidRPr="006448C6" w:rsidRDefault="00490D1C" w:rsidP="00490D1C">
            <w:pPr>
              <w:spacing w:before="20" w:after="20"/>
              <w:jc w:val="center"/>
              <w:rPr>
                <w:rFonts w:ascii="Calibri" w:hAnsi="Calibri" w:cs="Calibri"/>
                <w:color w:val="FF0000"/>
                <w:sz w:val="22"/>
              </w:rPr>
            </w:pPr>
            <w:r w:rsidRPr="006448C6">
              <w:rPr>
                <w:rFonts w:ascii="Calibri" w:hAnsi="Calibri" w:cs="Calibri"/>
                <w:color w:val="FF0000"/>
                <w:sz w:val="22"/>
              </w:rPr>
              <w:sym w:font="Wingdings" w:char="F0EE"/>
            </w:r>
          </w:p>
        </w:tc>
      </w:tr>
      <w:tr w:rsidR="00490D1C" w:rsidRPr="00CC656B" w:rsidTr="00DB2A63">
        <w:tc>
          <w:tcPr>
            <w:tcW w:w="567" w:type="dxa"/>
            <w:shd w:val="clear" w:color="auto" w:fill="auto"/>
          </w:tcPr>
          <w:p w:rsidR="00490D1C" w:rsidRPr="004A607A" w:rsidRDefault="00490D1C" w:rsidP="00490D1C">
            <w:pPr>
              <w:spacing w:before="20" w:after="20"/>
              <w:rPr>
                <w:rFonts w:ascii="Calibri" w:hAnsi="Calibri" w:cs="Calibri"/>
                <w:sz w:val="22"/>
              </w:rPr>
            </w:pPr>
            <w:r w:rsidRPr="004A607A">
              <w:rPr>
                <w:rFonts w:ascii="Calibri" w:hAnsi="Calibri" w:cs="Calibri"/>
                <w:sz w:val="22"/>
              </w:rPr>
              <w:t>2.</w:t>
            </w:r>
          </w:p>
        </w:tc>
        <w:tc>
          <w:tcPr>
            <w:tcW w:w="4536" w:type="dxa"/>
            <w:shd w:val="clear" w:color="auto" w:fill="auto"/>
          </w:tcPr>
          <w:p w:rsidR="00490D1C" w:rsidRPr="004A607A" w:rsidRDefault="00490D1C" w:rsidP="00490D1C">
            <w:pPr>
              <w:spacing w:before="20" w:after="20"/>
              <w:rPr>
                <w:rFonts w:ascii="Calibri" w:hAnsi="Calibri" w:cs="Calibri"/>
                <w:sz w:val="22"/>
              </w:rPr>
            </w:pPr>
            <w:r w:rsidRPr="004A607A">
              <w:rPr>
                <w:rFonts w:ascii="Calibri" w:hAnsi="Calibri" w:cs="Calibri"/>
                <w:sz w:val="22"/>
              </w:rPr>
              <w:t>Attendance at library programs per ‘000 capita</w:t>
            </w:r>
          </w:p>
        </w:tc>
        <w:tc>
          <w:tcPr>
            <w:tcW w:w="992" w:type="dxa"/>
          </w:tcPr>
          <w:p w:rsidR="00490D1C" w:rsidRPr="004A607A" w:rsidRDefault="00490D1C" w:rsidP="00490D1C">
            <w:pPr>
              <w:spacing w:before="20" w:after="20"/>
              <w:jc w:val="center"/>
              <w:rPr>
                <w:rFonts w:ascii="Calibri" w:hAnsi="Calibri" w:cs="Calibri"/>
                <w:sz w:val="22"/>
              </w:rPr>
            </w:pPr>
            <w:r w:rsidRPr="004A607A">
              <w:rPr>
                <w:rFonts w:ascii="Calibri" w:hAnsi="Calibri" w:cs="Calibri"/>
                <w:sz w:val="22"/>
              </w:rPr>
              <w:t>3</w:t>
            </w:r>
            <w:r>
              <w:rPr>
                <w:rFonts w:ascii="Calibri" w:hAnsi="Calibri" w:cs="Calibri"/>
                <w:sz w:val="22"/>
              </w:rPr>
              <w:t>16</w:t>
            </w:r>
          </w:p>
        </w:tc>
        <w:tc>
          <w:tcPr>
            <w:tcW w:w="992" w:type="dxa"/>
            <w:shd w:val="clear" w:color="auto" w:fill="auto"/>
          </w:tcPr>
          <w:p w:rsidR="00490D1C" w:rsidRPr="004A607A" w:rsidRDefault="00490D1C" w:rsidP="00490D1C">
            <w:pPr>
              <w:spacing w:before="20" w:after="20"/>
              <w:jc w:val="center"/>
              <w:rPr>
                <w:rFonts w:ascii="Calibri" w:hAnsi="Calibri" w:cs="Calibri"/>
                <w:sz w:val="22"/>
              </w:rPr>
            </w:pPr>
            <w:r>
              <w:rPr>
                <w:rFonts w:ascii="Calibri" w:hAnsi="Calibri" w:cs="Calibri"/>
                <w:sz w:val="22"/>
              </w:rPr>
              <w:t>325</w:t>
            </w:r>
          </w:p>
        </w:tc>
        <w:tc>
          <w:tcPr>
            <w:tcW w:w="992" w:type="dxa"/>
            <w:shd w:val="clear" w:color="auto" w:fill="EAF1DD"/>
          </w:tcPr>
          <w:p w:rsidR="00490D1C" w:rsidRPr="004A607A" w:rsidRDefault="00DB2A63" w:rsidP="00490D1C">
            <w:pPr>
              <w:spacing w:before="20" w:after="20"/>
              <w:jc w:val="center"/>
              <w:rPr>
                <w:rFonts w:ascii="Calibri" w:hAnsi="Calibri" w:cs="Calibri"/>
                <w:sz w:val="22"/>
              </w:rPr>
            </w:pPr>
            <w:r>
              <w:rPr>
                <w:rFonts w:ascii="Calibri" w:hAnsi="Calibri" w:cs="Calibri"/>
                <w:sz w:val="22"/>
              </w:rPr>
              <w:t>331</w:t>
            </w:r>
          </w:p>
        </w:tc>
        <w:tc>
          <w:tcPr>
            <w:tcW w:w="993" w:type="dxa"/>
            <w:shd w:val="clear" w:color="auto" w:fill="auto"/>
          </w:tcPr>
          <w:p w:rsidR="00490D1C" w:rsidRPr="000519D5" w:rsidRDefault="00490D1C" w:rsidP="00490D1C">
            <w:pPr>
              <w:spacing w:before="20" w:after="20"/>
              <w:jc w:val="center"/>
              <w:rPr>
                <w:rFonts w:ascii="Calibri" w:hAnsi="Calibri" w:cs="Calibri"/>
                <w:color w:val="9BBB59"/>
                <w:sz w:val="22"/>
              </w:rPr>
            </w:pPr>
            <w:r w:rsidRPr="004A607A">
              <w:rPr>
                <w:rFonts w:ascii="Calibri" w:hAnsi="Calibri" w:cs="Calibri"/>
                <w:color w:val="9BBB59"/>
                <w:sz w:val="22"/>
              </w:rPr>
              <w:sym w:font="Wingdings" w:char="F0EC"/>
            </w:r>
          </w:p>
        </w:tc>
      </w:tr>
      <w:tr w:rsidR="00490D1C" w:rsidRPr="00CC656B" w:rsidTr="00DB2A63">
        <w:tc>
          <w:tcPr>
            <w:tcW w:w="567" w:type="dxa"/>
            <w:shd w:val="clear" w:color="auto" w:fill="auto"/>
          </w:tcPr>
          <w:p w:rsidR="00490D1C" w:rsidRPr="00372346" w:rsidRDefault="00490D1C" w:rsidP="00490D1C">
            <w:pPr>
              <w:spacing w:before="20" w:after="20"/>
              <w:rPr>
                <w:rFonts w:ascii="Calibri" w:hAnsi="Calibri" w:cs="Calibri"/>
                <w:sz w:val="22"/>
              </w:rPr>
            </w:pPr>
            <w:r w:rsidRPr="00372346">
              <w:rPr>
                <w:rFonts w:ascii="Calibri" w:hAnsi="Calibri" w:cs="Calibri"/>
                <w:sz w:val="22"/>
              </w:rPr>
              <w:t>3.</w:t>
            </w:r>
          </w:p>
        </w:tc>
        <w:tc>
          <w:tcPr>
            <w:tcW w:w="4536" w:type="dxa"/>
            <w:shd w:val="clear" w:color="auto" w:fill="auto"/>
          </w:tcPr>
          <w:p w:rsidR="00490D1C" w:rsidRPr="00372346" w:rsidRDefault="00490D1C" w:rsidP="00490D1C">
            <w:pPr>
              <w:spacing w:before="20" w:after="20"/>
              <w:rPr>
                <w:rFonts w:ascii="Calibri" w:hAnsi="Calibri" w:cs="Calibri"/>
                <w:sz w:val="22"/>
              </w:rPr>
            </w:pPr>
            <w:r w:rsidRPr="00372346">
              <w:rPr>
                <w:rFonts w:ascii="Calibri" w:hAnsi="Calibri" w:cs="Calibri"/>
                <w:sz w:val="22"/>
              </w:rPr>
              <w:t>Turnover rate – physical items</w:t>
            </w:r>
          </w:p>
        </w:tc>
        <w:tc>
          <w:tcPr>
            <w:tcW w:w="992" w:type="dxa"/>
          </w:tcPr>
          <w:p w:rsidR="00490D1C" w:rsidRPr="00372346" w:rsidRDefault="00490D1C" w:rsidP="00490D1C">
            <w:pPr>
              <w:spacing w:before="20" w:after="20"/>
              <w:jc w:val="center"/>
              <w:rPr>
                <w:rFonts w:ascii="Calibri" w:hAnsi="Calibri" w:cs="Calibri"/>
                <w:sz w:val="22"/>
              </w:rPr>
            </w:pPr>
            <w:r w:rsidRPr="00372346">
              <w:rPr>
                <w:rFonts w:ascii="Calibri" w:hAnsi="Calibri" w:cs="Calibri"/>
                <w:sz w:val="22"/>
              </w:rPr>
              <w:t>5.3</w:t>
            </w:r>
          </w:p>
        </w:tc>
        <w:tc>
          <w:tcPr>
            <w:tcW w:w="992" w:type="dxa"/>
            <w:shd w:val="clear" w:color="auto" w:fill="auto"/>
          </w:tcPr>
          <w:p w:rsidR="00490D1C" w:rsidRPr="00372346" w:rsidRDefault="00490D1C" w:rsidP="00490D1C">
            <w:pPr>
              <w:spacing w:before="20" w:after="20"/>
              <w:jc w:val="center"/>
              <w:rPr>
                <w:rFonts w:ascii="Calibri" w:hAnsi="Calibri" w:cs="Calibri"/>
                <w:sz w:val="22"/>
              </w:rPr>
            </w:pPr>
            <w:r>
              <w:rPr>
                <w:rFonts w:ascii="Calibri" w:hAnsi="Calibri" w:cs="Calibri"/>
                <w:sz w:val="22"/>
              </w:rPr>
              <w:t>5.2</w:t>
            </w:r>
          </w:p>
        </w:tc>
        <w:tc>
          <w:tcPr>
            <w:tcW w:w="992" w:type="dxa"/>
            <w:shd w:val="clear" w:color="auto" w:fill="EAF1DD"/>
          </w:tcPr>
          <w:p w:rsidR="00490D1C" w:rsidRPr="00372346" w:rsidRDefault="00DB2A63" w:rsidP="00490D1C">
            <w:pPr>
              <w:spacing w:before="20" w:after="20"/>
              <w:jc w:val="center"/>
              <w:rPr>
                <w:rFonts w:ascii="Calibri" w:hAnsi="Calibri" w:cs="Calibri"/>
                <w:sz w:val="22"/>
              </w:rPr>
            </w:pPr>
            <w:r>
              <w:rPr>
                <w:rFonts w:ascii="Calibri" w:hAnsi="Calibri" w:cs="Calibri"/>
                <w:sz w:val="22"/>
              </w:rPr>
              <w:t>5.3</w:t>
            </w:r>
          </w:p>
        </w:tc>
        <w:tc>
          <w:tcPr>
            <w:tcW w:w="993" w:type="dxa"/>
            <w:shd w:val="clear" w:color="auto" w:fill="auto"/>
          </w:tcPr>
          <w:p w:rsidR="00490D1C" w:rsidRPr="005C6670" w:rsidRDefault="00490D1C" w:rsidP="00490D1C">
            <w:pPr>
              <w:spacing w:before="20" w:after="20"/>
              <w:jc w:val="center"/>
              <w:rPr>
                <w:rFonts w:ascii="Calibri" w:hAnsi="Calibri" w:cs="Calibri"/>
                <w:color w:val="ED7D31"/>
                <w:sz w:val="22"/>
              </w:rPr>
            </w:pPr>
            <w:r w:rsidRPr="005C6670">
              <w:rPr>
                <w:rFonts w:ascii="Calibri" w:hAnsi="Calibri" w:cs="Calibri"/>
                <w:color w:val="ED7D31"/>
                <w:sz w:val="22"/>
              </w:rPr>
              <w:sym w:font="Wingdings" w:char="F0E8"/>
            </w:r>
          </w:p>
        </w:tc>
      </w:tr>
      <w:tr w:rsidR="00490D1C" w:rsidRPr="00CC656B" w:rsidTr="00DB2A63">
        <w:tc>
          <w:tcPr>
            <w:tcW w:w="567" w:type="dxa"/>
            <w:shd w:val="clear" w:color="auto" w:fill="auto"/>
          </w:tcPr>
          <w:p w:rsidR="00490D1C" w:rsidRPr="009A252F" w:rsidRDefault="00490D1C" w:rsidP="00490D1C">
            <w:pPr>
              <w:spacing w:before="20" w:after="20"/>
              <w:rPr>
                <w:rFonts w:ascii="Calibri" w:hAnsi="Calibri" w:cs="Calibri"/>
                <w:sz w:val="22"/>
              </w:rPr>
            </w:pPr>
            <w:r w:rsidRPr="009A252F">
              <w:rPr>
                <w:rFonts w:ascii="Calibri" w:hAnsi="Calibri" w:cs="Calibri"/>
                <w:sz w:val="22"/>
              </w:rPr>
              <w:t>4.</w:t>
            </w:r>
          </w:p>
        </w:tc>
        <w:tc>
          <w:tcPr>
            <w:tcW w:w="4536" w:type="dxa"/>
            <w:shd w:val="clear" w:color="auto" w:fill="auto"/>
          </w:tcPr>
          <w:p w:rsidR="00490D1C" w:rsidRPr="009A252F" w:rsidRDefault="00490D1C" w:rsidP="00490D1C">
            <w:pPr>
              <w:spacing w:before="20" w:after="20"/>
              <w:rPr>
                <w:rFonts w:ascii="Calibri" w:hAnsi="Calibri" w:cs="Calibri"/>
                <w:sz w:val="22"/>
              </w:rPr>
            </w:pPr>
            <w:r w:rsidRPr="009A252F">
              <w:rPr>
                <w:rFonts w:ascii="Calibri" w:hAnsi="Calibri" w:cs="Calibri"/>
                <w:sz w:val="22"/>
              </w:rPr>
              <w:t>Turnover rate – digital items</w:t>
            </w:r>
          </w:p>
        </w:tc>
        <w:tc>
          <w:tcPr>
            <w:tcW w:w="992" w:type="dxa"/>
          </w:tcPr>
          <w:p w:rsidR="00490D1C" w:rsidRPr="009A252F" w:rsidRDefault="00490D1C" w:rsidP="00490D1C">
            <w:pPr>
              <w:spacing w:before="20" w:after="20"/>
              <w:jc w:val="center"/>
              <w:rPr>
                <w:rFonts w:ascii="Calibri" w:hAnsi="Calibri" w:cs="Calibri"/>
                <w:sz w:val="22"/>
              </w:rPr>
            </w:pPr>
            <w:r>
              <w:rPr>
                <w:rFonts w:ascii="Calibri" w:hAnsi="Calibri" w:cs="Calibri"/>
                <w:sz w:val="22"/>
              </w:rPr>
              <w:t>3</w:t>
            </w:r>
            <w:r w:rsidRPr="009A252F">
              <w:rPr>
                <w:rFonts w:ascii="Calibri" w:hAnsi="Calibri" w:cs="Calibri"/>
                <w:sz w:val="22"/>
              </w:rPr>
              <w:t>.5</w:t>
            </w:r>
          </w:p>
        </w:tc>
        <w:tc>
          <w:tcPr>
            <w:tcW w:w="992" w:type="dxa"/>
            <w:shd w:val="clear" w:color="auto" w:fill="auto"/>
          </w:tcPr>
          <w:p w:rsidR="00490D1C" w:rsidRPr="009A252F" w:rsidRDefault="00490D1C" w:rsidP="00490D1C">
            <w:pPr>
              <w:spacing w:before="20" w:after="20"/>
              <w:jc w:val="center"/>
              <w:rPr>
                <w:rFonts w:ascii="Calibri" w:hAnsi="Calibri" w:cs="Calibri"/>
                <w:sz w:val="22"/>
              </w:rPr>
            </w:pPr>
            <w:r>
              <w:rPr>
                <w:rFonts w:ascii="Calibri" w:hAnsi="Calibri" w:cs="Calibri"/>
                <w:sz w:val="22"/>
              </w:rPr>
              <w:t>3.7</w:t>
            </w:r>
          </w:p>
        </w:tc>
        <w:tc>
          <w:tcPr>
            <w:tcW w:w="992" w:type="dxa"/>
            <w:shd w:val="clear" w:color="auto" w:fill="EAF1DD"/>
          </w:tcPr>
          <w:p w:rsidR="00490D1C" w:rsidRPr="009A252F" w:rsidRDefault="00DB2A63" w:rsidP="00490D1C">
            <w:pPr>
              <w:spacing w:before="20" w:after="20"/>
              <w:jc w:val="center"/>
              <w:rPr>
                <w:rFonts w:ascii="Calibri" w:hAnsi="Calibri" w:cs="Calibri"/>
                <w:sz w:val="22"/>
              </w:rPr>
            </w:pPr>
            <w:r>
              <w:rPr>
                <w:rFonts w:ascii="Calibri" w:hAnsi="Calibri" w:cs="Calibri"/>
                <w:sz w:val="22"/>
              </w:rPr>
              <w:t>4.3</w:t>
            </w:r>
          </w:p>
        </w:tc>
        <w:tc>
          <w:tcPr>
            <w:tcW w:w="993" w:type="dxa"/>
            <w:shd w:val="clear" w:color="auto" w:fill="auto"/>
          </w:tcPr>
          <w:p w:rsidR="00490D1C" w:rsidRPr="000519D5" w:rsidRDefault="00490D1C" w:rsidP="00490D1C">
            <w:pPr>
              <w:spacing w:before="20" w:after="20"/>
              <w:jc w:val="center"/>
              <w:rPr>
                <w:rFonts w:ascii="Calibri" w:hAnsi="Calibri" w:cs="Calibri"/>
                <w:color w:val="9BBB59"/>
                <w:sz w:val="22"/>
              </w:rPr>
            </w:pPr>
            <w:r w:rsidRPr="009A252F">
              <w:rPr>
                <w:rFonts w:ascii="Calibri" w:hAnsi="Calibri" w:cs="Calibri"/>
                <w:color w:val="9BBB59"/>
                <w:sz w:val="22"/>
              </w:rPr>
              <w:sym w:font="Wingdings" w:char="F0EC"/>
            </w:r>
          </w:p>
        </w:tc>
      </w:tr>
      <w:tr w:rsidR="00DB2A63" w:rsidRPr="00CC656B" w:rsidTr="00DB2A63">
        <w:tc>
          <w:tcPr>
            <w:tcW w:w="567" w:type="dxa"/>
            <w:shd w:val="clear" w:color="auto" w:fill="auto"/>
          </w:tcPr>
          <w:p w:rsidR="00DB2A63" w:rsidRPr="002437C8" w:rsidRDefault="00DB2A63" w:rsidP="00DB2A63">
            <w:pPr>
              <w:spacing w:before="20" w:after="20"/>
              <w:rPr>
                <w:rFonts w:ascii="Calibri" w:hAnsi="Calibri" w:cs="Calibri"/>
                <w:sz w:val="22"/>
              </w:rPr>
            </w:pPr>
            <w:r w:rsidRPr="002437C8">
              <w:rPr>
                <w:rFonts w:ascii="Calibri" w:hAnsi="Calibri" w:cs="Calibri"/>
                <w:sz w:val="22"/>
              </w:rPr>
              <w:t>5.</w:t>
            </w:r>
          </w:p>
        </w:tc>
        <w:tc>
          <w:tcPr>
            <w:tcW w:w="4536" w:type="dxa"/>
            <w:shd w:val="clear" w:color="auto" w:fill="auto"/>
          </w:tcPr>
          <w:p w:rsidR="00DB2A63" w:rsidRPr="002437C8" w:rsidRDefault="00DB2A63" w:rsidP="00DB2A63">
            <w:pPr>
              <w:spacing w:before="20" w:after="20"/>
              <w:rPr>
                <w:rFonts w:ascii="Calibri" w:hAnsi="Calibri" w:cs="Calibri"/>
                <w:sz w:val="22"/>
              </w:rPr>
            </w:pPr>
            <w:r w:rsidRPr="002437C8">
              <w:rPr>
                <w:rFonts w:ascii="Calibri" w:hAnsi="Calibri" w:cs="Calibri"/>
                <w:sz w:val="22"/>
              </w:rPr>
              <w:t>Physical quality of library collection</w:t>
            </w:r>
          </w:p>
        </w:tc>
        <w:tc>
          <w:tcPr>
            <w:tcW w:w="992" w:type="dxa"/>
          </w:tcPr>
          <w:p w:rsidR="00DB2A63" w:rsidRPr="002437C8" w:rsidRDefault="00DB2A63" w:rsidP="00DB2A63">
            <w:pPr>
              <w:spacing w:before="20" w:after="20"/>
              <w:jc w:val="center"/>
              <w:rPr>
                <w:rFonts w:ascii="Calibri" w:hAnsi="Calibri" w:cs="Calibri"/>
                <w:sz w:val="22"/>
              </w:rPr>
            </w:pPr>
            <w:r>
              <w:rPr>
                <w:rFonts w:ascii="Calibri" w:hAnsi="Calibri" w:cs="Calibri"/>
                <w:sz w:val="22"/>
              </w:rPr>
              <w:t>67</w:t>
            </w:r>
            <w:r w:rsidRPr="002437C8">
              <w:rPr>
                <w:rFonts w:ascii="Calibri" w:hAnsi="Calibri" w:cs="Calibri"/>
                <w:sz w:val="22"/>
              </w:rPr>
              <w:t>%</w:t>
            </w:r>
          </w:p>
        </w:tc>
        <w:tc>
          <w:tcPr>
            <w:tcW w:w="992" w:type="dxa"/>
            <w:shd w:val="clear" w:color="auto" w:fill="auto"/>
          </w:tcPr>
          <w:p w:rsidR="00DB2A63" w:rsidRPr="002437C8" w:rsidRDefault="00DB2A63" w:rsidP="00DB2A63">
            <w:pPr>
              <w:spacing w:before="20" w:after="20"/>
              <w:jc w:val="center"/>
              <w:rPr>
                <w:rFonts w:ascii="Calibri" w:hAnsi="Calibri" w:cs="Calibri"/>
                <w:sz w:val="22"/>
              </w:rPr>
            </w:pPr>
            <w:r>
              <w:rPr>
                <w:rFonts w:ascii="Calibri" w:hAnsi="Calibri" w:cs="Calibri"/>
                <w:sz w:val="22"/>
              </w:rPr>
              <w:t>66%</w:t>
            </w:r>
          </w:p>
        </w:tc>
        <w:tc>
          <w:tcPr>
            <w:tcW w:w="992" w:type="dxa"/>
            <w:shd w:val="clear" w:color="auto" w:fill="EAF1DD"/>
          </w:tcPr>
          <w:p w:rsidR="00DB2A63" w:rsidRPr="002437C8" w:rsidRDefault="00DB2A63" w:rsidP="00DB2A63">
            <w:pPr>
              <w:spacing w:before="20" w:after="20"/>
              <w:jc w:val="center"/>
              <w:rPr>
                <w:rFonts w:ascii="Calibri" w:hAnsi="Calibri" w:cs="Calibri"/>
                <w:sz w:val="22"/>
              </w:rPr>
            </w:pPr>
            <w:r>
              <w:rPr>
                <w:rFonts w:ascii="Calibri" w:hAnsi="Calibri" w:cs="Calibri"/>
                <w:sz w:val="22"/>
              </w:rPr>
              <w:t>65%</w:t>
            </w:r>
          </w:p>
        </w:tc>
        <w:tc>
          <w:tcPr>
            <w:tcW w:w="993" w:type="dxa"/>
            <w:shd w:val="clear" w:color="auto" w:fill="auto"/>
          </w:tcPr>
          <w:p w:rsidR="00DB2A63" w:rsidRPr="006448C6" w:rsidRDefault="00DB2A63" w:rsidP="00DB2A63">
            <w:pPr>
              <w:spacing w:before="20" w:after="20"/>
              <w:jc w:val="center"/>
              <w:rPr>
                <w:rFonts w:ascii="Calibri" w:hAnsi="Calibri" w:cs="Calibri"/>
                <w:color w:val="FF0000"/>
                <w:sz w:val="22"/>
              </w:rPr>
            </w:pPr>
            <w:r w:rsidRPr="006448C6">
              <w:rPr>
                <w:rFonts w:ascii="Calibri" w:hAnsi="Calibri" w:cs="Calibri"/>
                <w:color w:val="FF0000"/>
                <w:sz w:val="22"/>
              </w:rPr>
              <w:sym w:font="Wingdings" w:char="F0EE"/>
            </w:r>
          </w:p>
        </w:tc>
      </w:tr>
      <w:tr w:rsidR="00DB2A63" w:rsidRPr="00886F76" w:rsidTr="00DB2A63">
        <w:tc>
          <w:tcPr>
            <w:tcW w:w="567" w:type="dxa"/>
            <w:shd w:val="clear" w:color="auto" w:fill="auto"/>
          </w:tcPr>
          <w:p w:rsidR="00DB2A63" w:rsidRPr="00F06AA7" w:rsidRDefault="00DB2A63" w:rsidP="00DB2A63">
            <w:pPr>
              <w:spacing w:before="20" w:after="20"/>
              <w:rPr>
                <w:rFonts w:ascii="Calibri" w:hAnsi="Calibri" w:cs="Calibri"/>
                <w:sz w:val="22"/>
              </w:rPr>
            </w:pPr>
            <w:r w:rsidRPr="00F06AA7">
              <w:rPr>
                <w:rFonts w:ascii="Calibri" w:hAnsi="Calibri" w:cs="Calibri"/>
                <w:sz w:val="22"/>
              </w:rPr>
              <w:t>6.</w:t>
            </w:r>
          </w:p>
        </w:tc>
        <w:tc>
          <w:tcPr>
            <w:tcW w:w="4536" w:type="dxa"/>
            <w:shd w:val="clear" w:color="auto" w:fill="auto"/>
          </w:tcPr>
          <w:p w:rsidR="00DB2A63" w:rsidRPr="00F06AA7" w:rsidRDefault="00DB2A63" w:rsidP="00DB2A63">
            <w:pPr>
              <w:spacing w:before="20" w:after="20"/>
              <w:rPr>
                <w:rFonts w:ascii="Calibri" w:hAnsi="Calibri" w:cs="Calibri"/>
                <w:sz w:val="22"/>
              </w:rPr>
            </w:pPr>
            <w:r>
              <w:rPr>
                <w:rFonts w:ascii="Calibri" w:hAnsi="Calibri" w:cs="Calibri"/>
                <w:sz w:val="22"/>
              </w:rPr>
              <w:t>L</w:t>
            </w:r>
            <w:r w:rsidRPr="00F06AA7">
              <w:rPr>
                <w:rFonts w:ascii="Calibri" w:hAnsi="Calibri" w:cs="Calibri"/>
                <w:sz w:val="22"/>
              </w:rPr>
              <w:t xml:space="preserve">ibrary service </w:t>
            </w:r>
            <w:r w:rsidR="00267CBD">
              <w:rPr>
                <w:rFonts w:ascii="Calibri" w:hAnsi="Calibri" w:cs="Calibri"/>
                <w:sz w:val="22"/>
              </w:rPr>
              <w:t>income</w:t>
            </w:r>
            <w:r>
              <w:rPr>
                <w:rFonts w:ascii="Calibri" w:hAnsi="Calibri" w:cs="Calibri"/>
                <w:sz w:val="22"/>
              </w:rPr>
              <w:t xml:space="preserve"> </w:t>
            </w:r>
            <w:r w:rsidRPr="00F06AA7">
              <w:rPr>
                <w:rFonts w:ascii="Calibri" w:hAnsi="Calibri" w:cs="Calibri"/>
                <w:sz w:val="22"/>
              </w:rPr>
              <w:t>per capita</w:t>
            </w:r>
            <w:r>
              <w:rPr>
                <w:rFonts w:ascii="Calibri" w:hAnsi="Calibri" w:cs="Calibri"/>
                <w:sz w:val="22"/>
              </w:rPr>
              <w:t>*</w:t>
            </w:r>
          </w:p>
        </w:tc>
        <w:tc>
          <w:tcPr>
            <w:tcW w:w="992" w:type="dxa"/>
          </w:tcPr>
          <w:p w:rsidR="00DB2A63" w:rsidRPr="00F06AA7" w:rsidRDefault="00DB2A63" w:rsidP="00DB2A63">
            <w:pPr>
              <w:spacing w:before="20" w:after="20"/>
              <w:jc w:val="center"/>
              <w:rPr>
                <w:rFonts w:ascii="Calibri" w:hAnsi="Calibri" w:cs="Calibri"/>
                <w:sz w:val="22"/>
              </w:rPr>
            </w:pPr>
            <w:r>
              <w:rPr>
                <w:rFonts w:ascii="Calibri" w:hAnsi="Calibri" w:cs="Calibri"/>
                <w:sz w:val="22"/>
              </w:rPr>
              <w:t>$40</w:t>
            </w:r>
            <w:r w:rsidRPr="00F06AA7">
              <w:rPr>
                <w:rFonts w:ascii="Calibri" w:hAnsi="Calibri" w:cs="Calibri"/>
                <w:sz w:val="22"/>
              </w:rPr>
              <w:t>.5</w:t>
            </w:r>
            <w:r>
              <w:rPr>
                <w:rFonts w:ascii="Calibri" w:hAnsi="Calibri" w:cs="Calibri"/>
                <w:sz w:val="22"/>
              </w:rPr>
              <w:t>1</w:t>
            </w:r>
          </w:p>
        </w:tc>
        <w:tc>
          <w:tcPr>
            <w:tcW w:w="992" w:type="dxa"/>
            <w:shd w:val="clear" w:color="auto" w:fill="auto"/>
          </w:tcPr>
          <w:p w:rsidR="00DB2A63" w:rsidRPr="00F06AA7" w:rsidRDefault="00DB2A63" w:rsidP="00DB2A63">
            <w:pPr>
              <w:spacing w:before="20" w:after="20"/>
              <w:jc w:val="center"/>
              <w:rPr>
                <w:rFonts w:ascii="Calibri" w:hAnsi="Calibri" w:cs="Calibri"/>
                <w:sz w:val="22"/>
              </w:rPr>
            </w:pPr>
            <w:r>
              <w:rPr>
                <w:rFonts w:ascii="Calibri" w:hAnsi="Calibri" w:cs="Calibri"/>
                <w:sz w:val="22"/>
              </w:rPr>
              <w:t>$40.9</w:t>
            </w:r>
            <w:r w:rsidR="00BC026F">
              <w:rPr>
                <w:rFonts w:ascii="Calibri" w:hAnsi="Calibri" w:cs="Calibri"/>
                <w:sz w:val="22"/>
              </w:rPr>
              <w:t>5</w:t>
            </w:r>
          </w:p>
        </w:tc>
        <w:tc>
          <w:tcPr>
            <w:tcW w:w="992" w:type="dxa"/>
            <w:shd w:val="clear" w:color="auto" w:fill="EAF1DD"/>
          </w:tcPr>
          <w:p w:rsidR="00DB2A63" w:rsidRPr="00F06AA7" w:rsidRDefault="00DB2A63" w:rsidP="00DB2A63">
            <w:pPr>
              <w:spacing w:before="20" w:after="20"/>
              <w:jc w:val="center"/>
              <w:rPr>
                <w:rFonts w:ascii="Calibri" w:hAnsi="Calibri" w:cs="Calibri"/>
                <w:sz w:val="22"/>
              </w:rPr>
            </w:pPr>
            <w:r>
              <w:rPr>
                <w:rFonts w:ascii="Calibri" w:hAnsi="Calibri" w:cs="Calibri"/>
                <w:sz w:val="22"/>
              </w:rPr>
              <w:t>$</w:t>
            </w:r>
            <w:r w:rsidR="00B72959">
              <w:rPr>
                <w:rFonts w:ascii="Calibri" w:hAnsi="Calibri" w:cs="Calibri"/>
                <w:sz w:val="22"/>
              </w:rPr>
              <w:t>39.9</w:t>
            </w:r>
            <w:r w:rsidR="00BC026F">
              <w:rPr>
                <w:rFonts w:ascii="Calibri" w:hAnsi="Calibri" w:cs="Calibri"/>
                <w:sz w:val="22"/>
              </w:rPr>
              <w:t>0</w:t>
            </w:r>
          </w:p>
        </w:tc>
        <w:tc>
          <w:tcPr>
            <w:tcW w:w="993" w:type="dxa"/>
            <w:shd w:val="clear" w:color="auto" w:fill="auto"/>
          </w:tcPr>
          <w:p w:rsidR="00DB2A63" w:rsidRPr="006448C6" w:rsidRDefault="00DB2A63" w:rsidP="00DB2A63">
            <w:pPr>
              <w:spacing w:before="20" w:after="20"/>
              <w:jc w:val="center"/>
              <w:rPr>
                <w:rFonts w:ascii="Calibri" w:hAnsi="Calibri" w:cs="Calibri"/>
                <w:color w:val="FF0000"/>
                <w:sz w:val="22"/>
              </w:rPr>
            </w:pPr>
            <w:r w:rsidRPr="006448C6">
              <w:rPr>
                <w:rFonts w:ascii="Calibri" w:hAnsi="Calibri" w:cs="Calibri"/>
                <w:color w:val="FF0000"/>
                <w:sz w:val="22"/>
              </w:rPr>
              <w:sym w:font="Wingdings" w:char="F0EE"/>
            </w:r>
          </w:p>
        </w:tc>
      </w:tr>
      <w:tr w:rsidR="00490D1C" w:rsidRPr="00CC656B" w:rsidTr="00DB2A63">
        <w:tc>
          <w:tcPr>
            <w:tcW w:w="567" w:type="dxa"/>
            <w:shd w:val="clear" w:color="auto" w:fill="auto"/>
          </w:tcPr>
          <w:p w:rsidR="00490D1C" w:rsidRPr="00B01131" w:rsidRDefault="00490D1C" w:rsidP="00490D1C">
            <w:pPr>
              <w:spacing w:before="20" w:after="20"/>
              <w:rPr>
                <w:rFonts w:ascii="Calibri" w:hAnsi="Calibri" w:cs="Calibri"/>
                <w:sz w:val="22"/>
              </w:rPr>
            </w:pPr>
            <w:r w:rsidRPr="00B01131">
              <w:rPr>
                <w:rFonts w:ascii="Calibri" w:hAnsi="Calibri" w:cs="Calibri"/>
                <w:sz w:val="22"/>
              </w:rPr>
              <w:t>7.</w:t>
            </w:r>
          </w:p>
        </w:tc>
        <w:tc>
          <w:tcPr>
            <w:tcW w:w="4536" w:type="dxa"/>
            <w:shd w:val="clear" w:color="auto" w:fill="auto"/>
          </w:tcPr>
          <w:p w:rsidR="00490D1C" w:rsidRPr="00B01131" w:rsidRDefault="00490D1C" w:rsidP="00490D1C">
            <w:pPr>
              <w:spacing w:before="20" w:after="20"/>
              <w:rPr>
                <w:rFonts w:ascii="Calibri" w:hAnsi="Calibri" w:cs="Calibri"/>
                <w:sz w:val="22"/>
              </w:rPr>
            </w:pPr>
            <w:r w:rsidRPr="00B01131">
              <w:rPr>
                <w:rFonts w:ascii="Calibri" w:hAnsi="Calibri" w:cs="Calibri"/>
                <w:sz w:val="22"/>
              </w:rPr>
              <w:t>Cost of library service per visit</w:t>
            </w:r>
            <w:r>
              <w:rPr>
                <w:rFonts w:ascii="Calibri" w:hAnsi="Calibri" w:cs="Calibri"/>
                <w:sz w:val="22"/>
              </w:rPr>
              <w:t>*</w:t>
            </w:r>
          </w:p>
        </w:tc>
        <w:tc>
          <w:tcPr>
            <w:tcW w:w="992" w:type="dxa"/>
          </w:tcPr>
          <w:p w:rsidR="00490D1C" w:rsidRPr="00B01131" w:rsidRDefault="00490D1C" w:rsidP="00490D1C">
            <w:pPr>
              <w:spacing w:before="20" w:after="20"/>
              <w:jc w:val="center"/>
              <w:rPr>
                <w:rFonts w:ascii="Calibri" w:hAnsi="Calibri" w:cs="Calibri"/>
                <w:sz w:val="22"/>
              </w:rPr>
            </w:pPr>
            <w:r>
              <w:rPr>
                <w:rFonts w:ascii="Calibri" w:hAnsi="Calibri" w:cs="Calibri"/>
                <w:sz w:val="22"/>
              </w:rPr>
              <w:t>$</w:t>
            </w:r>
            <w:r w:rsidR="00B72959">
              <w:rPr>
                <w:rFonts w:ascii="Calibri" w:hAnsi="Calibri" w:cs="Calibri"/>
                <w:sz w:val="22"/>
              </w:rPr>
              <w:t>7.9</w:t>
            </w:r>
            <w:r w:rsidR="00BA2758">
              <w:rPr>
                <w:rFonts w:ascii="Calibri" w:hAnsi="Calibri" w:cs="Calibri"/>
                <w:sz w:val="22"/>
              </w:rPr>
              <w:t>8</w:t>
            </w:r>
          </w:p>
        </w:tc>
        <w:tc>
          <w:tcPr>
            <w:tcW w:w="992" w:type="dxa"/>
            <w:shd w:val="clear" w:color="auto" w:fill="auto"/>
          </w:tcPr>
          <w:p w:rsidR="00490D1C" w:rsidRPr="00B01131" w:rsidRDefault="00490D1C" w:rsidP="00490D1C">
            <w:pPr>
              <w:spacing w:before="20" w:after="20"/>
              <w:jc w:val="center"/>
              <w:rPr>
                <w:rFonts w:ascii="Calibri" w:hAnsi="Calibri" w:cs="Calibri"/>
                <w:sz w:val="22"/>
              </w:rPr>
            </w:pPr>
            <w:r>
              <w:rPr>
                <w:rFonts w:ascii="Calibri" w:hAnsi="Calibri" w:cs="Calibri"/>
                <w:sz w:val="22"/>
              </w:rPr>
              <w:t>$</w:t>
            </w:r>
            <w:r w:rsidR="00B72959">
              <w:rPr>
                <w:rFonts w:ascii="Calibri" w:hAnsi="Calibri" w:cs="Calibri"/>
                <w:sz w:val="22"/>
              </w:rPr>
              <w:t>8.0</w:t>
            </w:r>
            <w:r w:rsidR="00BA2758">
              <w:rPr>
                <w:rFonts w:ascii="Calibri" w:hAnsi="Calibri" w:cs="Calibri"/>
                <w:sz w:val="22"/>
              </w:rPr>
              <w:t>6</w:t>
            </w:r>
          </w:p>
        </w:tc>
        <w:tc>
          <w:tcPr>
            <w:tcW w:w="992" w:type="dxa"/>
            <w:shd w:val="clear" w:color="auto" w:fill="EAF1DD"/>
          </w:tcPr>
          <w:p w:rsidR="00490D1C" w:rsidRPr="00B01131" w:rsidRDefault="00DB2A63" w:rsidP="00490D1C">
            <w:pPr>
              <w:spacing w:before="20" w:after="20"/>
              <w:jc w:val="center"/>
              <w:rPr>
                <w:rFonts w:ascii="Calibri" w:hAnsi="Calibri" w:cs="Calibri"/>
                <w:sz w:val="22"/>
              </w:rPr>
            </w:pPr>
            <w:r>
              <w:rPr>
                <w:rFonts w:ascii="Calibri" w:hAnsi="Calibri" w:cs="Calibri"/>
                <w:sz w:val="22"/>
              </w:rPr>
              <w:t>$</w:t>
            </w:r>
            <w:r w:rsidR="00B72959">
              <w:rPr>
                <w:rFonts w:ascii="Calibri" w:hAnsi="Calibri" w:cs="Calibri"/>
                <w:sz w:val="22"/>
              </w:rPr>
              <w:t>8.</w:t>
            </w:r>
            <w:r w:rsidR="00BA2758">
              <w:rPr>
                <w:rFonts w:ascii="Calibri" w:hAnsi="Calibri" w:cs="Calibri"/>
                <w:sz w:val="22"/>
              </w:rPr>
              <w:t>19</w:t>
            </w:r>
          </w:p>
        </w:tc>
        <w:tc>
          <w:tcPr>
            <w:tcW w:w="993" w:type="dxa"/>
            <w:shd w:val="clear" w:color="auto" w:fill="auto"/>
          </w:tcPr>
          <w:p w:rsidR="00490D1C" w:rsidRPr="005C6670" w:rsidRDefault="00490D1C" w:rsidP="00490D1C">
            <w:pPr>
              <w:spacing w:before="20" w:after="20"/>
              <w:jc w:val="center"/>
              <w:rPr>
                <w:rFonts w:ascii="Calibri" w:hAnsi="Calibri" w:cs="Calibri"/>
                <w:color w:val="ED7D31"/>
                <w:sz w:val="22"/>
              </w:rPr>
            </w:pPr>
            <w:r w:rsidRPr="005C6670">
              <w:rPr>
                <w:rFonts w:ascii="Calibri" w:hAnsi="Calibri" w:cs="Calibri"/>
                <w:color w:val="ED7D31"/>
                <w:sz w:val="22"/>
              </w:rPr>
              <w:sym w:font="Wingdings" w:char="F0E8"/>
            </w:r>
          </w:p>
        </w:tc>
      </w:tr>
      <w:tr w:rsidR="00DB2A63" w:rsidRPr="00CC656B" w:rsidTr="00DB2A63">
        <w:tc>
          <w:tcPr>
            <w:tcW w:w="567" w:type="dxa"/>
            <w:shd w:val="clear" w:color="auto" w:fill="auto"/>
          </w:tcPr>
          <w:p w:rsidR="00DB2A63" w:rsidRPr="00DC2A31" w:rsidRDefault="00DB2A63" w:rsidP="00DB2A63">
            <w:pPr>
              <w:spacing w:before="20" w:after="20"/>
              <w:rPr>
                <w:rFonts w:ascii="Calibri" w:hAnsi="Calibri" w:cs="Calibri"/>
                <w:sz w:val="22"/>
              </w:rPr>
            </w:pPr>
            <w:r w:rsidRPr="00DC2A31">
              <w:rPr>
                <w:rFonts w:ascii="Calibri" w:hAnsi="Calibri" w:cs="Calibri"/>
                <w:sz w:val="22"/>
              </w:rPr>
              <w:t>8.</w:t>
            </w:r>
          </w:p>
        </w:tc>
        <w:tc>
          <w:tcPr>
            <w:tcW w:w="4536" w:type="dxa"/>
            <w:shd w:val="clear" w:color="auto" w:fill="auto"/>
          </w:tcPr>
          <w:p w:rsidR="00DB2A63" w:rsidRPr="00DC2A31" w:rsidRDefault="00DB2A63" w:rsidP="00DB2A63">
            <w:pPr>
              <w:spacing w:before="20" w:after="20"/>
              <w:rPr>
                <w:rFonts w:ascii="Calibri" w:hAnsi="Calibri" w:cs="Calibri"/>
                <w:sz w:val="22"/>
              </w:rPr>
            </w:pPr>
            <w:r w:rsidRPr="00DC2A31">
              <w:rPr>
                <w:rFonts w:ascii="Calibri" w:hAnsi="Calibri" w:cs="Calibri"/>
                <w:sz w:val="22"/>
              </w:rPr>
              <w:t>Staff EFT per ‘000 capita</w:t>
            </w:r>
          </w:p>
        </w:tc>
        <w:tc>
          <w:tcPr>
            <w:tcW w:w="992" w:type="dxa"/>
          </w:tcPr>
          <w:p w:rsidR="00DB2A63" w:rsidRPr="00DC2A31" w:rsidRDefault="00DB2A63" w:rsidP="00DB2A63">
            <w:pPr>
              <w:spacing w:before="20" w:after="20"/>
              <w:jc w:val="center"/>
              <w:rPr>
                <w:rFonts w:ascii="Calibri" w:hAnsi="Calibri" w:cs="Calibri"/>
                <w:sz w:val="22"/>
              </w:rPr>
            </w:pPr>
            <w:r w:rsidRPr="00DC2A31">
              <w:rPr>
                <w:rFonts w:ascii="Calibri" w:hAnsi="Calibri" w:cs="Calibri"/>
                <w:sz w:val="22"/>
              </w:rPr>
              <w:t>0.3</w:t>
            </w:r>
            <w:r>
              <w:rPr>
                <w:rFonts w:ascii="Calibri" w:hAnsi="Calibri" w:cs="Calibri"/>
                <w:sz w:val="22"/>
              </w:rPr>
              <w:t>1</w:t>
            </w:r>
          </w:p>
        </w:tc>
        <w:tc>
          <w:tcPr>
            <w:tcW w:w="992" w:type="dxa"/>
            <w:shd w:val="clear" w:color="auto" w:fill="auto"/>
          </w:tcPr>
          <w:p w:rsidR="00DB2A63" w:rsidRPr="00DC2A31" w:rsidRDefault="00DB2A63" w:rsidP="00DB2A63">
            <w:pPr>
              <w:spacing w:before="20" w:after="20"/>
              <w:jc w:val="center"/>
              <w:rPr>
                <w:rFonts w:ascii="Calibri" w:hAnsi="Calibri" w:cs="Calibri"/>
                <w:sz w:val="22"/>
              </w:rPr>
            </w:pPr>
            <w:r>
              <w:rPr>
                <w:rFonts w:ascii="Calibri" w:hAnsi="Calibri" w:cs="Calibri"/>
                <w:sz w:val="22"/>
              </w:rPr>
              <w:t>0.30</w:t>
            </w:r>
          </w:p>
        </w:tc>
        <w:tc>
          <w:tcPr>
            <w:tcW w:w="992" w:type="dxa"/>
            <w:shd w:val="clear" w:color="auto" w:fill="EAF1DD"/>
          </w:tcPr>
          <w:p w:rsidR="00DB2A63" w:rsidRPr="00DC2A31" w:rsidRDefault="00DB2A63" w:rsidP="00DB2A63">
            <w:pPr>
              <w:spacing w:before="20" w:after="20"/>
              <w:jc w:val="center"/>
              <w:rPr>
                <w:rFonts w:ascii="Calibri" w:hAnsi="Calibri" w:cs="Calibri"/>
                <w:sz w:val="22"/>
              </w:rPr>
            </w:pPr>
            <w:r>
              <w:rPr>
                <w:rFonts w:ascii="Calibri" w:hAnsi="Calibri" w:cs="Calibri"/>
                <w:sz w:val="22"/>
              </w:rPr>
              <w:t>0.29</w:t>
            </w:r>
          </w:p>
        </w:tc>
        <w:tc>
          <w:tcPr>
            <w:tcW w:w="993" w:type="dxa"/>
            <w:shd w:val="clear" w:color="auto" w:fill="auto"/>
          </w:tcPr>
          <w:p w:rsidR="00DB2A63" w:rsidRPr="006448C6" w:rsidRDefault="00DB2A63" w:rsidP="00DB2A63">
            <w:pPr>
              <w:spacing w:before="20" w:after="20"/>
              <w:jc w:val="center"/>
              <w:rPr>
                <w:rFonts w:ascii="Calibri" w:hAnsi="Calibri" w:cs="Calibri"/>
                <w:color w:val="FF0000"/>
                <w:sz w:val="22"/>
              </w:rPr>
            </w:pPr>
            <w:r w:rsidRPr="006448C6">
              <w:rPr>
                <w:rFonts w:ascii="Calibri" w:hAnsi="Calibri" w:cs="Calibri"/>
                <w:color w:val="FF0000"/>
                <w:sz w:val="22"/>
              </w:rPr>
              <w:sym w:font="Wingdings" w:char="F0EE"/>
            </w:r>
          </w:p>
        </w:tc>
      </w:tr>
      <w:tr w:rsidR="00490D1C" w:rsidRPr="00CC656B" w:rsidTr="00471EC9">
        <w:tc>
          <w:tcPr>
            <w:tcW w:w="567" w:type="dxa"/>
            <w:shd w:val="clear" w:color="auto" w:fill="auto"/>
          </w:tcPr>
          <w:p w:rsidR="00490D1C" w:rsidRPr="00925DEE" w:rsidRDefault="00490D1C" w:rsidP="00490D1C">
            <w:pPr>
              <w:spacing w:before="20" w:after="20"/>
              <w:rPr>
                <w:rFonts w:ascii="Calibri" w:hAnsi="Calibri" w:cs="Calibri"/>
                <w:sz w:val="22"/>
              </w:rPr>
            </w:pPr>
            <w:r w:rsidRPr="00925DEE">
              <w:rPr>
                <w:rFonts w:ascii="Calibri" w:hAnsi="Calibri" w:cs="Calibri"/>
                <w:sz w:val="22"/>
              </w:rPr>
              <w:t>9.</w:t>
            </w:r>
          </w:p>
        </w:tc>
        <w:tc>
          <w:tcPr>
            <w:tcW w:w="4536" w:type="dxa"/>
            <w:shd w:val="clear" w:color="auto" w:fill="auto"/>
          </w:tcPr>
          <w:p w:rsidR="00490D1C" w:rsidRPr="00925DEE" w:rsidRDefault="00490D1C" w:rsidP="00490D1C">
            <w:pPr>
              <w:spacing w:before="20" w:after="20"/>
              <w:rPr>
                <w:rFonts w:ascii="Calibri" w:hAnsi="Calibri" w:cs="Calibri"/>
                <w:sz w:val="22"/>
              </w:rPr>
            </w:pPr>
            <w:r w:rsidRPr="00925DEE">
              <w:rPr>
                <w:rFonts w:ascii="Calibri" w:hAnsi="Calibri" w:cs="Calibri"/>
                <w:sz w:val="22"/>
              </w:rPr>
              <w:t>Number of public access devices per ‘000 capita</w:t>
            </w:r>
          </w:p>
        </w:tc>
        <w:tc>
          <w:tcPr>
            <w:tcW w:w="992" w:type="dxa"/>
          </w:tcPr>
          <w:p w:rsidR="00490D1C" w:rsidRPr="00925DEE" w:rsidRDefault="00490D1C" w:rsidP="00490D1C">
            <w:pPr>
              <w:spacing w:before="20" w:after="20"/>
              <w:jc w:val="center"/>
              <w:rPr>
                <w:rFonts w:ascii="Calibri" w:hAnsi="Calibri" w:cs="Calibri"/>
                <w:sz w:val="22"/>
              </w:rPr>
            </w:pPr>
            <w:r w:rsidRPr="00925DEE">
              <w:rPr>
                <w:rFonts w:ascii="Calibri" w:hAnsi="Calibri" w:cs="Calibri"/>
                <w:sz w:val="22"/>
              </w:rPr>
              <w:t>0.6</w:t>
            </w:r>
            <w:r>
              <w:rPr>
                <w:rFonts w:ascii="Calibri" w:hAnsi="Calibri" w:cs="Calibri"/>
                <w:sz w:val="22"/>
              </w:rPr>
              <w:t>9</w:t>
            </w:r>
          </w:p>
        </w:tc>
        <w:tc>
          <w:tcPr>
            <w:tcW w:w="992" w:type="dxa"/>
            <w:shd w:val="clear" w:color="auto" w:fill="auto"/>
          </w:tcPr>
          <w:p w:rsidR="00490D1C" w:rsidRPr="00925DEE" w:rsidRDefault="00490D1C" w:rsidP="00490D1C">
            <w:pPr>
              <w:spacing w:before="20" w:after="20"/>
              <w:jc w:val="center"/>
              <w:rPr>
                <w:rFonts w:ascii="Calibri" w:hAnsi="Calibri" w:cs="Calibri"/>
                <w:sz w:val="22"/>
              </w:rPr>
            </w:pPr>
            <w:r>
              <w:rPr>
                <w:rFonts w:ascii="Calibri" w:hAnsi="Calibri" w:cs="Calibri"/>
                <w:sz w:val="22"/>
              </w:rPr>
              <w:t>0.71</w:t>
            </w:r>
          </w:p>
        </w:tc>
        <w:tc>
          <w:tcPr>
            <w:tcW w:w="992" w:type="dxa"/>
            <w:shd w:val="clear" w:color="auto" w:fill="EAF1DD"/>
          </w:tcPr>
          <w:p w:rsidR="00490D1C" w:rsidRPr="00925DEE" w:rsidRDefault="00816028" w:rsidP="00490D1C">
            <w:pPr>
              <w:spacing w:before="20" w:after="20"/>
              <w:jc w:val="center"/>
              <w:rPr>
                <w:rFonts w:ascii="Calibri" w:hAnsi="Calibri" w:cs="Calibri"/>
                <w:sz w:val="22"/>
              </w:rPr>
            </w:pPr>
            <w:r>
              <w:rPr>
                <w:rFonts w:ascii="Calibri" w:hAnsi="Calibri" w:cs="Calibri"/>
                <w:sz w:val="22"/>
              </w:rPr>
              <w:t>0.</w:t>
            </w:r>
            <w:r w:rsidR="00471EC9">
              <w:rPr>
                <w:rFonts w:ascii="Calibri" w:hAnsi="Calibri" w:cs="Calibri"/>
                <w:sz w:val="22"/>
              </w:rPr>
              <w:t>63</w:t>
            </w:r>
          </w:p>
        </w:tc>
        <w:tc>
          <w:tcPr>
            <w:tcW w:w="993" w:type="dxa"/>
            <w:shd w:val="clear" w:color="auto" w:fill="auto"/>
          </w:tcPr>
          <w:p w:rsidR="00490D1C" w:rsidRPr="000519D5" w:rsidRDefault="00471EC9" w:rsidP="00490D1C">
            <w:pPr>
              <w:spacing w:before="20" w:after="20"/>
              <w:jc w:val="center"/>
              <w:rPr>
                <w:rFonts w:ascii="Calibri" w:hAnsi="Calibri" w:cs="Calibri"/>
                <w:color w:val="9BBB59"/>
                <w:sz w:val="22"/>
              </w:rPr>
            </w:pPr>
            <w:r w:rsidRPr="006448C6">
              <w:rPr>
                <w:rFonts w:ascii="Calibri" w:hAnsi="Calibri" w:cs="Calibri"/>
                <w:color w:val="FF0000"/>
                <w:sz w:val="22"/>
              </w:rPr>
              <w:sym w:font="Wingdings" w:char="F0EE"/>
            </w:r>
          </w:p>
        </w:tc>
      </w:tr>
      <w:tr w:rsidR="00442149" w:rsidRPr="00CC656B" w:rsidTr="00DB2A63">
        <w:tc>
          <w:tcPr>
            <w:tcW w:w="567" w:type="dxa"/>
            <w:shd w:val="clear" w:color="auto" w:fill="auto"/>
          </w:tcPr>
          <w:p w:rsidR="00442149" w:rsidRPr="00E82E44" w:rsidRDefault="00442149" w:rsidP="00442149">
            <w:pPr>
              <w:spacing w:before="20" w:after="20"/>
              <w:rPr>
                <w:rFonts w:ascii="Calibri" w:hAnsi="Calibri" w:cs="Calibri"/>
                <w:sz w:val="22"/>
              </w:rPr>
            </w:pPr>
            <w:r w:rsidRPr="00E82E44">
              <w:rPr>
                <w:rFonts w:ascii="Calibri" w:hAnsi="Calibri" w:cs="Calibri"/>
                <w:sz w:val="22"/>
              </w:rPr>
              <w:t>10.</w:t>
            </w:r>
          </w:p>
        </w:tc>
        <w:tc>
          <w:tcPr>
            <w:tcW w:w="4536" w:type="dxa"/>
            <w:shd w:val="clear" w:color="auto" w:fill="auto"/>
          </w:tcPr>
          <w:p w:rsidR="00442149" w:rsidRPr="00E82E44" w:rsidRDefault="00442149" w:rsidP="00442149">
            <w:pPr>
              <w:spacing w:before="20" w:after="20"/>
              <w:rPr>
                <w:rFonts w:ascii="Calibri" w:hAnsi="Calibri" w:cs="Calibri"/>
                <w:sz w:val="22"/>
              </w:rPr>
            </w:pPr>
            <w:r w:rsidRPr="00E82E44">
              <w:rPr>
                <w:rFonts w:ascii="Calibri" w:hAnsi="Calibri" w:cs="Calibri"/>
                <w:sz w:val="22"/>
              </w:rPr>
              <w:t>Customer satisfaction rating</w:t>
            </w:r>
          </w:p>
        </w:tc>
        <w:tc>
          <w:tcPr>
            <w:tcW w:w="992" w:type="dxa"/>
            <w:shd w:val="clear" w:color="auto" w:fill="auto"/>
          </w:tcPr>
          <w:p w:rsidR="00442149" w:rsidRPr="00E82E44" w:rsidRDefault="00442149" w:rsidP="00442149">
            <w:pPr>
              <w:spacing w:before="20" w:after="20"/>
              <w:jc w:val="center"/>
              <w:rPr>
                <w:rFonts w:ascii="Calibri" w:hAnsi="Calibri" w:cs="Calibri"/>
                <w:sz w:val="22"/>
              </w:rPr>
            </w:pPr>
            <w:r w:rsidRPr="00E82E44">
              <w:rPr>
                <w:rFonts w:ascii="Calibri" w:hAnsi="Calibri" w:cs="Calibri"/>
                <w:sz w:val="22"/>
              </w:rPr>
              <w:t>8.5</w:t>
            </w:r>
            <w:r>
              <w:rPr>
                <w:rFonts w:ascii="Calibri" w:hAnsi="Calibri" w:cs="Calibri"/>
                <w:sz w:val="22"/>
              </w:rPr>
              <w:t>9</w:t>
            </w:r>
          </w:p>
        </w:tc>
        <w:tc>
          <w:tcPr>
            <w:tcW w:w="992" w:type="dxa"/>
            <w:shd w:val="clear" w:color="auto" w:fill="auto"/>
          </w:tcPr>
          <w:p w:rsidR="00442149" w:rsidRPr="00E82E44" w:rsidRDefault="00442149" w:rsidP="00442149">
            <w:pPr>
              <w:spacing w:before="20" w:after="20"/>
              <w:jc w:val="center"/>
              <w:rPr>
                <w:rFonts w:ascii="Calibri" w:hAnsi="Calibri" w:cs="Calibri"/>
                <w:sz w:val="22"/>
              </w:rPr>
            </w:pPr>
            <w:r>
              <w:rPr>
                <w:rFonts w:ascii="Calibri" w:hAnsi="Calibri" w:cs="Calibri"/>
                <w:sz w:val="22"/>
              </w:rPr>
              <w:t>8.44</w:t>
            </w:r>
          </w:p>
        </w:tc>
        <w:tc>
          <w:tcPr>
            <w:tcW w:w="992" w:type="dxa"/>
            <w:shd w:val="clear" w:color="auto" w:fill="EAF1DD"/>
          </w:tcPr>
          <w:p w:rsidR="00442149" w:rsidRPr="00E82E44" w:rsidRDefault="00442149" w:rsidP="00442149">
            <w:pPr>
              <w:spacing w:before="20" w:after="20"/>
              <w:jc w:val="center"/>
              <w:rPr>
                <w:rFonts w:ascii="Calibri" w:hAnsi="Calibri" w:cs="Calibri"/>
                <w:sz w:val="22"/>
              </w:rPr>
            </w:pPr>
            <w:r>
              <w:rPr>
                <w:rFonts w:ascii="Calibri" w:hAnsi="Calibri" w:cs="Calibri"/>
                <w:sz w:val="22"/>
              </w:rPr>
              <w:t>8.43</w:t>
            </w:r>
          </w:p>
        </w:tc>
        <w:tc>
          <w:tcPr>
            <w:tcW w:w="993" w:type="dxa"/>
            <w:shd w:val="clear" w:color="auto" w:fill="auto"/>
          </w:tcPr>
          <w:p w:rsidR="00442149" w:rsidRPr="000519D5" w:rsidRDefault="00442149" w:rsidP="00442149">
            <w:pPr>
              <w:spacing w:before="20" w:after="20"/>
              <w:jc w:val="center"/>
              <w:rPr>
                <w:rFonts w:ascii="Calibri" w:hAnsi="Calibri" w:cs="Calibri"/>
                <w:color w:val="9BBB59"/>
                <w:sz w:val="22"/>
              </w:rPr>
            </w:pPr>
            <w:r w:rsidRPr="006448C6">
              <w:rPr>
                <w:rFonts w:ascii="Calibri" w:hAnsi="Calibri" w:cs="Calibri"/>
                <w:color w:val="FF0000"/>
                <w:sz w:val="22"/>
              </w:rPr>
              <w:sym w:font="Wingdings" w:char="F0EE"/>
            </w:r>
          </w:p>
        </w:tc>
      </w:tr>
    </w:tbl>
    <w:p w:rsidR="00B1555D" w:rsidRDefault="00E22303" w:rsidP="006E3DA5">
      <w:pPr>
        <w:spacing w:before="20"/>
        <w:rPr>
          <w:rFonts w:ascii="Calibri" w:hAnsi="Calibri" w:cs="Calibri"/>
          <w:sz w:val="18"/>
          <w:szCs w:val="22"/>
        </w:rPr>
      </w:pPr>
      <w:r w:rsidRPr="00886F76">
        <w:rPr>
          <w:rFonts w:ascii="Calibri" w:hAnsi="Calibri" w:cs="Calibri"/>
          <w:sz w:val="18"/>
          <w:szCs w:val="22"/>
        </w:rPr>
        <w:t xml:space="preserve">* </w:t>
      </w:r>
      <w:r w:rsidR="00886F76" w:rsidRPr="00886F76">
        <w:rPr>
          <w:rFonts w:ascii="Calibri" w:hAnsi="Calibri" w:cs="Calibri"/>
          <w:sz w:val="18"/>
          <w:szCs w:val="22"/>
        </w:rPr>
        <w:t xml:space="preserve">Trend indicator accounts for inflationary effects on </w:t>
      </w:r>
      <w:r w:rsidR="00A6386B">
        <w:rPr>
          <w:rFonts w:ascii="Calibri" w:hAnsi="Calibri" w:cs="Calibri"/>
          <w:sz w:val="18"/>
          <w:szCs w:val="22"/>
        </w:rPr>
        <w:t xml:space="preserve">the </w:t>
      </w:r>
      <w:r w:rsidR="00886F76" w:rsidRPr="00886F76">
        <w:rPr>
          <w:rFonts w:ascii="Calibri" w:hAnsi="Calibri" w:cs="Calibri"/>
          <w:sz w:val="18"/>
          <w:szCs w:val="22"/>
        </w:rPr>
        <w:t>c</w:t>
      </w:r>
      <w:r w:rsidRPr="00886F76">
        <w:rPr>
          <w:rFonts w:ascii="Calibri" w:hAnsi="Calibri" w:cs="Calibri"/>
          <w:sz w:val="18"/>
          <w:szCs w:val="22"/>
        </w:rPr>
        <w:t>ost of library service</w:t>
      </w:r>
      <w:r w:rsidR="00A6386B">
        <w:rPr>
          <w:rFonts w:ascii="Calibri" w:hAnsi="Calibri" w:cs="Calibri"/>
          <w:sz w:val="18"/>
          <w:szCs w:val="22"/>
        </w:rPr>
        <w:t>s</w:t>
      </w:r>
      <w:r w:rsidR="00B64333" w:rsidRPr="00886F76">
        <w:rPr>
          <w:rFonts w:ascii="Calibri" w:hAnsi="Calibri" w:cs="Calibri"/>
          <w:sz w:val="18"/>
          <w:szCs w:val="22"/>
        </w:rPr>
        <w:t>.</w:t>
      </w:r>
    </w:p>
    <w:p w:rsidR="00E22303" w:rsidRDefault="00E22303" w:rsidP="00776E5A">
      <w:pPr>
        <w:jc w:val="both"/>
        <w:rPr>
          <w:rFonts w:ascii="Calibri" w:hAnsi="Calibri" w:cs="Calibri"/>
          <w:sz w:val="22"/>
          <w:szCs w:val="22"/>
        </w:rPr>
      </w:pPr>
    </w:p>
    <w:p w:rsidR="00E82E41" w:rsidRPr="00E62982" w:rsidRDefault="00E82E41" w:rsidP="00776E5A">
      <w:pPr>
        <w:jc w:val="both"/>
        <w:rPr>
          <w:rFonts w:ascii="Calibri" w:hAnsi="Calibri" w:cs="Calibri"/>
          <w:sz w:val="22"/>
          <w:szCs w:val="22"/>
        </w:rPr>
      </w:pPr>
      <w:r w:rsidRPr="00E62982">
        <w:rPr>
          <w:rFonts w:ascii="Calibri" w:hAnsi="Calibri" w:cs="Calibri"/>
          <w:sz w:val="22"/>
          <w:szCs w:val="22"/>
        </w:rPr>
        <w:t xml:space="preserve">Victoria’s public libraries continue to </w:t>
      </w:r>
      <w:r w:rsidR="003015ED" w:rsidRPr="00E62982">
        <w:rPr>
          <w:rFonts w:ascii="Calibri" w:hAnsi="Calibri" w:cs="Calibri"/>
          <w:sz w:val="22"/>
          <w:szCs w:val="22"/>
        </w:rPr>
        <w:t xml:space="preserve">provide </w:t>
      </w:r>
      <w:r w:rsidR="00141C46" w:rsidRPr="00E62982">
        <w:rPr>
          <w:rFonts w:ascii="Calibri" w:hAnsi="Calibri" w:cs="Calibri"/>
          <w:sz w:val="22"/>
          <w:szCs w:val="22"/>
        </w:rPr>
        <w:t xml:space="preserve">a range of </w:t>
      </w:r>
      <w:r w:rsidRPr="00E62982">
        <w:rPr>
          <w:rFonts w:ascii="Calibri" w:hAnsi="Calibri" w:cs="Calibri"/>
          <w:sz w:val="22"/>
          <w:szCs w:val="22"/>
        </w:rPr>
        <w:t>efficien</w:t>
      </w:r>
      <w:r w:rsidR="003015ED" w:rsidRPr="00E62982">
        <w:rPr>
          <w:rFonts w:ascii="Calibri" w:hAnsi="Calibri" w:cs="Calibri"/>
          <w:sz w:val="22"/>
          <w:szCs w:val="22"/>
        </w:rPr>
        <w:t>t</w:t>
      </w:r>
      <w:r w:rsidRPr="00E62982">
        <w:rPr>
          <w:rFonts w:ascii="Calibri" w:hAnsi="Calibri" w:cs="Calibri"/>
          <w:sz w:val="22"/>
          <w:szCs w:val="22"/>
        </w:rPr>
        <w:t xml:space="preserve"> library services to the Victorian community. </w:t>
      </w:r>
      <w:r w:rsidR="004E0E61" w:rsidRPr="00E62982">
        <w:rPr>
          <w:rFonts w:ascii="Calibri" w:hAnsi="Calibri" w:cs="Calibri"/>
          <w:sz w:val="22"/>
          <w:szCs w:val="22"/>
        </w:rPr>
        <w:t xml:space="preserve">The PLVN library performance indicators </w:t>
      </w:r>
      <w:r w:rsidRPr="00E62982">
        <w:rPr>
          <w:rFonts w:ascii="Calibri" w:hAnsi="Calibri" w:cs="Calibri"/>
          <w:sz w:val="22"/>
          <w:szCs w:val="22"/>
        </w:rPr>
        <w:t>address participation, collections, cost efficiency, staffing, technology and customer satisfaction</w:t>
      </w:r>
      <w:r w:rsidR="004E0E61" w:rsidRPr="00E62982">
        <w:rPr>
          <w:rFonts w:ascii="Calibri" w:hAnsi="Calibri" w:cs="Calibri"/>
          <w:sz w:val="22"/>
          <w:szCs w:val="22"/>
        </w:rPr>
        <w:t>. The 201</w:t>
      </w:r>
      <w:r w:rsidR="000653B4" w:rsidRPr="00E62982">
        <w:rPr>
          <w:rFonts w:ascii="Calibri" w:hAnsi="Calibri" w:cs="Calibri"/>
          <w:sz w:val="22"/>
          <w:szCs w:val="22"/>
        </w:rPr>
        <w:t>7</w:t>
      </w:r>
      <w:r w:rsidR="004E0E61" w:rsidRPr="00E62982">
        <w:rPr>
          <w:rFonts w:ascii="Calibri" w:hAnsi="Calibri" w:cs="Calibri"/>
          <w:sz w:val="22"/>
          <w:szCs w:val="22"/>
        </w:rPr>
        <w:t>-1</w:t>
      </w:r>
      <w:r w:rsidR="000653B4" w:rsidRPr="00E62982">
        <w:rPr>
          <w:rFonts w:ascii="Calibri" w:hAnsi="Calibri" w:cs="Calibri"/>
          <w:sz w:val="22"/>
          <w:szCs w:val="22"/>
        </w:rPr>
        <w:t>8</w:t>
      </w:r>
      <w:r w:rsidR="004E0E61" w:rsidRPr="00E62982">
        <w:rPr>
          <w:rFonts w:ascii="Calibri" w:hAnsi="Calibri" w:cs="Calibri"/>
          <w:sz w:val="22"/>
          <w:szCs w:val="22"/>
        </w:rPr>
        <w:t xml:space="preserve"> data illustrates the changing role of public libraries, showing improvement in terms of program attendance and digital inclusion, while also indicating declines in active library membership and customer satisfaction.</w:t>
      </w:r>
    </w:p>
    <w:p w:rsidR="00E82E41" w:rsidRPr="00E62982" w:rsidRDefault="00E82E41" w:rsidP="00776E5A">
      <w:pPr>
        <w:jc w:val="both"/>
        <w:rPr>
          <w:rFonts w:ascii="Calibri" w:hAnsi="Calibri" w:cs="Calibri"/>
          <w:sz w:val="22"/>
          <w:szCs w:val="22"/>
        </w:rPr>
      </w:pPr>
    </w:p>
    <w:p w:rsidR="00E82E41" w:rsidRPr="00E62982" w:rsidRDefault="00E82E41" w:rsidP="00E82E41">
      <w:pPr>
        <w:numPr>
          <w:ilvl w:val="0"/>
          <w:numId w:val="9"/>
        </w:numPr>
        <w:spacing w:after="120"/>
        <w:ind w:left="567" w:hanging="567"/>
        <w:jc w:val="both"/>
        <w:rPr>
          <w:rFonts w:ascii="Calibri" w:hAnsi="Calibri" w:cs="Calibri"/>
          <w:b/>
          <w:sz w:val="22"/>
          <w:szCs w:val="22"/>
        </w:rPr>
      </w:pPr>
      <w:r w:rsidRPr="00E62982">
        <w:rPr>
          <w:rFonts w:ascii="Calibri" w:hAnsi="Calibri" w:cs="Calibri"/>
          <w:b/>
          <w:sz w:val="22"/>
          <w:szCs w:val="22"/>
        </w:rPr>
        <w:t xml:space="preserve">Active </w:t>
      </w:r>
      <w:r w:rsidR="00A6386B" w:rsidRPr="00E62982">
        <w:rPr>
          <w:rFonts w:ascii="Calibri" w:hAnsi="Calibri" w:cs="Calibri"/>
          <w:b/>
          <w:sz w:val="22"/>
          <w:szCs w:val="22"/>
        </w:rPr>
        <w:t>l</w:t>
      </w:r>
      <w:r w:rsidRPr="00E62982">
        <w:rPr>
          <w:rFonts w:ascii="Calibri" w:hAnsi="Calibri" w:cs="Calibri"/>
          <w:b/>
          <w:sz w:val="22"/>
          <w:szCs w:val="22"/>
        </w:rPr>
        <w:t xml:space="preserve">ibrary </w:t>
      </w:r>
      <w:r w:rsidR="00A6386B" w:rsidRPr="00E62982">
        <w:rPr>
          <w:rFonts w:ascii="Calibri" w:hAnsi="Calibri" w:cs="Calibri"/>
          <w:b/>
          <w:sz w:val="22"/>
          <w:szCs w:val="22"/>
        </w:rPr>
        <w:t>m</w:t>
      </w:r>
      <w:r w:rsidRPr="00E62982">
        <w:rPr>
          <w:rFonts w:ascii="Calibri" w:hAnsi="Calibri" w:cs="Calibri"/>
          <w:b/>
          <w:sz w:val="22"/>
          <w:szCs w:val="22"/>
        </w:rPr>
        <w:t>embers</w:t>
      </w:r>
      <w:r w:rsidR="00ED240D" w:rsidRPr="00E62982">
        <w:rPr>
          <w:rFonts w:ascii="Calibri" w:hAnsi="Calibri" w:cs="Calibri"/>
          <w:b/>
          <w:sz w:val="22"/>
          <w:szCs w:val="22"/>
        </w:rPr>
        <w:t xml:space="preserve">     </w:t>
      </w:r>
      <w:r w:rsidR="004E0E61" w:rsidRPr="00E62982">
        <w:rPr>
          <w:rFonts w:ascii="Calibri" w:hAnsi="Calibri" w:cs="Calibri"/>
          <w:color w:val="FF0000"/>
          <w:sz w:val="22"/>
        </w:rPr>
        <w:sym w:font="Wingdings" w:char="F0EE"/>
      </w:r>
    </w:p>
    <w:p w:rsidR="00ED240D" w:rsidRPr="004E0E61" w:rsidRDefault="007A1A8E" w:rsidP="00A6386B">
      <w:pPr>
        <w:jc w:val="both"/>
        <w:rPr>
          <w:rFonts w:ascii="Calibri" w:hAnsi="Calibri" w:cs="Calibri"/>
          <w:sz w:val="22"/>
          <w:szCs w:val="22"/>
        </w:rPr>
      </w:pPr>
      <w:r w:rsidRPr="00E62982">
        <w:rPr>
          <w:rFonts w:ascii="Calibri" w:hAnsi="Calibri" w:cs="Calibri"/>
          <w:sz w:val="22"/>
          <w:szCs w:val="22"/>
        </w:rPr>
        <w:t>In 201</w:t>
      </w:r>
      <w:r w:rsidR="00141C46" w:rsidRPr="00E62982">
        <w:rPr>
          <w:rFonts w:ascii="Calibri" w:hAnsi="Calibri" w:cs="Calibri"/>
          <w:sz w:val="22"/>
          <w:szCs w:val="22"/>
        </w:rPr>
        <w:t>7</w:t>
      </w:r>
      <w:r w:rsidRPr="00E62982">
        <w:rPr>
          <w:rFonts w:ascii="Calibri" w:hAnsi="Calibri" w:cs="Calibri"/>
          <w:sz w:val="22"/>
          <w:szCs w:val="22"/>
        </w:rPr>
        <w:t>-1</w:t>
      </w:r>
      <w:r w:rsidR="00141C46" w:rsidRPr="00E62982">
        <w:rPr>
          <w:rFonts w:ascii="Calibri" w:hAnsi="Calibri" w:cs="Calibri"/>
          <w:sz w:val="22"/>
          <w:szCs w:val="22"/>
        </w:rPr>
        <w:t>8</w:t>
      </w:r>
      <w:r w:rsidRPr="00E62982">
        <w:rPr>
          <w:rFonts w:ascii="Calibri" w:hAnsi="Calibri" w:cs="Calibri"/>
          <w:sz w:val="22"/>
          <w:szCs w:val="22"/>
        </w:rPr>
        <w:t xml:space="preserve">, </w:t>
      </w:r>
      <w:r w:rsidR="004E0E61" w:rsidRPr="00E62982">
        <w:rPr>
          <w:rFonts w:ascii="Calibri" w:hAnsi="Calibri" w:cs="Calibri"/>
          <w:sz w:val="22"/>
          <w:szCs w:val="22"/>
        </w:rPr>
        <w:t>2.1</w:t>
      </w:r>
      <w:r w:rsidR="00141C46" w:rsidRPr="00E62982">
        <w:rPr>
          <w:rFonts w:ascii="Calibri" w:hAnsi="Calibri" w:cs="Calibri"/>
          <w:sz w:val="22"/>
          <w:szCs w:val="22"/>
        </w:rPr>
        <w:t>9</w:t>
      </w:r>
      <w:r w:rsidR="004E0E61" w:rsidRPr="00E62982">
        <w:rPr>
          <w:rFonts w:ascii="Calibri" w:hAnsi="Calibri" w:cs="Calibri"/>
          <w:sz w:val="22"/>
          <w:szCs w:val="22"/>
        </w:rPr>
        <w:t xml:space="preserve"> million people were members of Victorian public libraries</w:t>
      </w:r>
      <w:r w:rsidR="00EA37AF" w:rsidRPr="00E62982">
        <w:rPr>
          <w:rFonts w:ascii="Calibri" w:hAnsi="Calibri" w:cs="Calibri"/>
          <w:sz w:val="22"/>
          <w:szCs w:val="22"/>
        </w:rPr>
        <w:t xml:space="preserve"> (vs </w:t>
      </w:r>
      <w:r w:rsidR="00141C46" w:rsidRPr="00E62982">
        <w:rPr>
          <w:rFonts w:ascii="Calibri" w:hAnsi="Calibri" w:cs="Calibri"/>
          <w:sz w:val="22"/>
          <w:szCs w:val="22"/>
        </w:rPr>
        <w:t>2.17 library members reported in 2016-17</w:t>
      </w:r>
      <w:r w:rsidR="00EA37AF" w:rsidRPr="00E62982">
        <w:rPr>
          <w:rFonts w:ascii="Calibri" w:hAnsi="Calibri" w:cs="Calibri"/>
          <w:sz w:val="22"/>
          <w:szCs w:val="22"/>
        </w:rPr>
        <w:t>)</w:t>
      </w:r>
      <w:r w:rsidR="004E0E61" w:rsidRPr="00E62982">
        <w:rPr>
          <w:rFonts w:ascii="Calibri" w:hAnsi="Calibri" w:cs="Calibri"/>
          <w:sz w:val="22"/>
          <w:szCs w:val="22"/>
        </w:rPr>
        <w:t>. This represents 3</w:t>
      </w:r>
      <w:r w:rsidR="00141C46" w:rsidRPr="00E62982">
        <w:rPr>
          <w:rFonts w:ascii="Calibri" w:hAnsi="Calibri" w:cs="Calibri"/>
          <w:sz w:val="22"/>
          <w:szCs w:val="22"/>
        </w:rPr>
        <w:t>5</w:t>
      </w:r>
      <w:r w:rsidR="004E0E61" w:rsidRPr="00E62982">
        <w:rPr>
          <w:rFonts w:ascii="Calibri" w:hAnsi="Calibri" w:cs="Calibri"/>
          <w:sz w:val="22"/>
          <w:szCs w:val="22"/>
        </w:rPr>
        <w:t>% of the Victorian population</w:t>
      </w:r>
      <w:r w:rsidR="00141C46" w:rsidRPr="00E62982">
        <w:rPr>
          <w:rFonts w:ascii="Calibri" w:hAnsi="Calibri" w:cs="Calibri"/>
          <w:sz w:val="22"/>
          <w:szCs w:val="22"/>
        </w:rPr>
        <w:t xml:space="preserve"> (vs 36% in 2016-17)</w:t>
      </w:r>
      <w:r w:rsidR="004E0E61" w:rsidRPr="00E62982">
        <w:rPr>
          <w:rFonts w:ascii="Calibri" w:hAnsi="Calibri" w:cs="Calibri"/>
          <w:sz w:val="22"/>
          <w:szCs w:val="22"/>
        </w:rPr>
        <w:t>. Of these, 0.99 million, or 16% of the Victorian population,</w:t>
      </w:r>
      <w:r w:rsidR="00ED240D" w:rsidRPr="00E62982">
        <w:rPr>
          <w:rFonts w:ascii="Calibri" w:hAnsi="Calibri" w:cs="Calibri"/>
          <w:sz w:val="22"/>
          <w:szCs w:val="22"/>
        </w:rPr>
        <w:t xml:space="preserve"> borrowed a library </w:t>
      </w:r>
      <w:r w:rsidR="0013734B" w:rsidRPr="00E62982">
        <w:rPr>
          <w:rFonts w:ascii="Calibri" w:hAnsi="Calibri" w:cs="Calibri"/>
          <w:sz w:val="22"/>
          <w:szCs w:val="22"/>
        </w:rPr>
        <w:t xml:space="preserve">collection </w:t>
      </w:r>
      <w:r w:rsidR="00ED240D" w:rsidRPr="00E62982">
        <w:rPr>
          <w:rFonts w:ascii="Calibri" w:hAnsi="Calibri" w:cs="Calibri"/>
          <w:sz w:val="22"/>
          <w:szCs w:val="22"/>
        </w:rPr>
        <w:t xml:space="preserve">item </w:t>
      </w:r>
      <w:r w:rsidR="004E0E61" w:rsidRPr="00E62982">
        <w:rPr>
          <w:rFonts w:ascii="Calibri" w:hAnsi="Calibri" w:cs="Calibri"/>
          <w:sz w:val="22"/>
          <w:szCs w:val="22"/>
        </w:rPr>
        <w:t>during 201</w:t>
      </w:r>
      <w:r w:rsidR="00EA37AF" w:rsidRPr="00E62982">
        <w:rPr>
          <w:rFonts w:ascii="Calibri" w:hAnsi="Calibri" w:cs="Calibri"/>
          <w:sz w:val="22"/>
          <w:szCs w:val="22"/>
        </w:rPr>
        <w:t>7</w:t>
      </w:r>
      <w:r w:rsidR="004E0E61" w:rsidRPr="00E62982">
        <w:rPr>
          <w:rFonts w:ascii="Calibri" w:hAnsi="Calibri" w:cs="Calibri"/>
          <w:sz w:val="22"/>
          <w:szCs w:val="22"/>
        </w:rPr>
        <w:t>-1</w:t>
      </w:r>
      <w:r w:rsidR="00EA37AF" w:rsidRPr="00E62982">
        <w:rPr>
          <w:rFonts w:ascii="Calibri" w:hAnsi="Calibri" w:cs="Calibri"/>
          <w:sz w:val="22"/>
          <w:szCs w:val="22"/>
        </w:rPr>
        <w:t>8</w:t>
      </w:r>
      <w:r w:rsidR="00ED240D" w:rsidRPr="00E62982">
        <w:rPr>
          <w:rFonts w:ascii="Calibri" w:hAnsi="Calibri" w:cs="Calibri"/>
          <w:sz w:val="22"/>
          <w:szCs w:val="22"/>
        </w:rPr>
        <w:t xml:space="preserve">. This figure </w:t>
      </w:r>
      <w:r w:rsidRPr="00E62982">
        <w:rPr>
          <w:rFonts w:ascii="Calibri" w:hAnsi="Calibri" w:cs="Calibri"/>
          <w:sz w:val="22"/>
          <w:szCs w:val="22"/>
        </w:rPr>
        <w:t xml:space="preserve">is </w:t>
      </w:r>
      <w:r w:rsidR="00EA37AF" w:rsidRPr="00E62982">
        <w:rPr>
          <w:rFonts w:ascii="Calibri" w:hAnsi="Calibri" w:cs="Calibri"/>
          <w:sz w:val="22"/>
          <w:szCs w:val="22"/>
        </w:rPr>
        <w:t xml:space="preserve">slightly </w:t>
      </w:r>
      <w:r w:rsidRPr="00E62982">
        <w:rPr>
          <w:rFonts w:ascii="Calibri" w:hAnsi="Calibri" w:cs="Calibri"/>
          <w:sz w:val="22"/>
          <w:szCs w:val="22"/>
        </w:rPr>
        <w:t xml:space="preserve">lower than what has been previously reported for </w:t>
      </w:r>
      <w:r w:rsidR="00EA37AF" w:rsidRPr="00E62982">
        <w:rPr>
          <w:rFonts w:ascii="Calibri" w:hAnsi="Calibri" w:cs="Calibri"/>
          <w:sz w:val="22"/>
          <w:szCs w:val="22"/>
        </w:rPr>
        <w:t>‘</w:t>
      </w:r>
      <w:r w:rsidRPr="00E62982">
        <w:rPr>
          <w:rFonts w:ascii="Calibri" w:hAnsi="Calibri" w:cs="Calibri"/>
          <w:sz w:val="22"/>
          <w:szCs w:val="22"/>
        </w:rPr>
        <w:t>active</w:t>
      </w:r>
      <w:r w:rsidR="00EA37AF" w:rsidRPr="00E62982">
        <w:rPr>
          <w:rFonts w:ascii="Calibri" w:hAnsi="Calibri" w:cs="Calibri"/>
          <w:sz w:val="22"/>
          <w:szCs w:val="22"/>
        </w:rPr>
        <w:t>’</w:t>
      </w:r>
      <w:r w:rsidRPr="00E62982">
        <w:rPr>
          <w:rFonts w:ascii="Calibri" w:hAnsi="Calibri" w:cs="Calibri"/>
          <w:sz w:val="22"/>
          <w:szCs w:val="22"/>
        </w:rPr>
        <w:t xml:space="preserve"> library membership (</w:t>
      </w:r>
      <w:r w:rsidR="00EA37AF" w:rsidRPr="00E62982">
        <w:rPr>
          <w:rFonts w:ascii="Calibri" w:hAnsi="Calibri" w:cs="Calibri"/>
          <w:sz w:val="22"/>
          <w:szCs w:val="22"/>
        </w:rPr>
        <w:t>0.99</w:t>
      </w:r>
      <w:r w:rsidR="004E0E61" w:rsidRPr="00E62982">
        <w:rPr>
          <w:rFonts w:ascii="Calibri" w:hAnsi="Calibri" w:cs="Calibri"/>
          <w:sz w:val="22"/>
          <w:szCs w:val="22"/>
        </w:rPr>
        <w:t xml:space="preserve"> million people and 1</w:t>
      </w:r>
      <w:r w:rsidR="00EA37AF" w:rsidRPr="00E62982">
        <w:rPr>
          <w:rFonts w:ascii="Calibri" w:hAnsi="Calibri" w:cs="Calibri"/>
          <w:sz w:val="22"/>
          <w:szCs w:val="22"/>
        </w:rPr>
        <w:t>6</w:t>
      </w:r>
      <w:r w:rsidR="004E0E61" w:rsidRPr="00E62982">
        <w:rPr>
          <w:rFonts w:ascii="Calibri" w:hAnsi="Calibri" w:cs="Calibri"/>
          <w:sz w:val="22"/>
          <w:szCs w:val="22"/>
        </w:rPr>
        <w:t xml:space="preserve">% </w:t>
      </w:r>
      <w:r w:rsidRPr="00E62982">
        <w:rPr>
          <w:rFonts w:ascii="Calibri" w:hAnsi="Calibri" w:cs="Calibri"/>
          <w:sz w:val="22"/>
          <w:szCs w:val="22"/>
        </w:rPr>
        <w:t>in 201</w:t>
      </w:r>
      <w:r w:rsidR="00EA37AF" w:rsidRPr="00E62982">
        <w:rPr>
          <w:rFonts w:ascii="Calibri" w:hAnsi="Calibri" w:cs="Calibri"/>
          <w:sz w:val="22"/>
          <w:szCs w:val="22"/>
        </w:rPr>
        <w:t>6</w:t>
      </w:r>
      <w:r w:rsidRPr="00E62982">
        <w:rPr>
          <w:rFonts w:ascii="Calibri" w:hAnsi="Calibri" w:cs="Calibri"/>
          <w:sz w:val="22"/>
          <w:szCs w:val="22"/>
        </w:rPr>
        <w:t>-1</w:t>
      </w:r>
      <w:r w:rsidR="00EA37AF" w:rsidRPr="00E62982">
        <w:rPr>
          <w:rFonts w:ascii="Calibri" w:hAnsi="Calibri" w:cs="Calibri"/>
          <w:sz w:val="22"/>
          <w:szCs w:val="22"/>
        </w:rPr>
        <w:t>7</w:t>
      </w:r>
      <w:r w:rsidRPr="00E62982">
        <w:rPr>
          <w:rFonts w:ascii="Calibri" w:hAnsi="Calibri" w:cs="Calibri"/>
          <w:sz w:val="22"/>
          <w:szCs w:val="22"/>
        </w:rPr>
        <w:t>)</w:t>
      </w:r>
      <w:r w:rsidR="00EA37AF" w:rsidRPr="00E62982">
        <w:rPr>
          <w:rFonts w:ascii="Calibri" w:hAnsi="Calibri" w:cs="Calibri"/>
          <w:sz w:val="22"/>
          <w:szCs w:val="22"/>
        </w:rPr>
        <w:t>, with the number of active members static as the population grows</w:t>
      </w:r>
      <w:r w:rsidR="00ED240D" w:rsidRPr="00E62982">
        <w:rPr>
          <w:rFonts w:ascii="Calibri" w:hAnsi="Calibri" w:cs="Calibri"/>
          <w:sz w:val="22"/>
          <w:szCs w:val="22"/>
        </w:rPr>
        <w:t>.</w:t>
      </w:r>
      <w:r w:rsidR="004E0E61" w:rsidRPr="00E62982">
        <w:rPr>
          <w:rFonts w:ascii="Calibri" w:hAnsi="Calibri" w:cs="Calibri"/>
          <w:sz w:val="22"/>
          <w:szCs w:val="22"/>
        </w:rPr>
        <w:t xml:space="preserve"> Many people who </w:t>
      </w:r>
      <w:r w:rsidR="00EA37AF" w:rsidRPr="00E62982">
        <w:rPr>
          <w:rFonts w:ascii="Calibri" w:hAnsi="Calibri" w:cs="Calibri"/>
          <w:sz w:val="22"/>
          <w:szCs w:val="22"/>
        </w:rPr>
        <w:t>are not classified as ‘active members’ actively use libraries. For example,</w:t>
      </w:r>
      <w:r w:rsidR="004E0E61" w:rsidRPr="00E62982">
        <w:rPr>
          <w:rFonts w:ascii="Calibri" w:hAnsi="Calibri" w:cs="Calibri"/>
          <w:sz w:val="22"/>
          <w:szCs w:val="22"/>
        </w:rPr>
        <w:t xml:space="preserve"> a family member may borrow for them</w:t>
      </w:r>
      <w:r w:rsidR="00EA37AF" w:rsidRPr="00E62982">
        <w:rPr>
          <w:rFonts w:ascii="Calibri" w:hAnsi="Calibri" w:cs="Calibri"/>
          <w:sz w:val="22"/>
          <w:szCs w:val="22"/>
        </w:rPr>
        <w:t>, or they</w:t>
      </w:r>
      <w:r w:rsidR="004E0E61" w:rsidRPr="00E62982">
        <w:rPr>
          <w:rFonts w:ascii="Calibri" w:hAnsi="Calibri" w:cs="Calibri"/>
          <w:sz w:val="22"/>
          <w:szCs w:val="22"/>
        </w:rPr>
        <w:t xml:space="preserve"> use the library to attend programs, use the computers and wifi, or use library spaces for work, study or relaxation.</w:t>
      </w:r>
    </w:p>
    <w:p w:rsidR="00ED240D" w:rsidRPr="004E0E61" w:rsidRDefault="00ED240D" w:rsidP="00A6386B">
      <w:pPr>
        <w:jc w:val="both"/>
        <w:rPr>
          <w:rFonts w:ascii="Calibri" w:hAnsi="Calibri" w:cs="Calibri"/>
          <w:sz w:val="22"/>
          <w:szCs w:val="22"/>
        </w:rPr>
      </w:pPr>
    </w:p>
    <w:p w:rsidR="00ED240D" w:rsidRPr="00E62982" w:rsidRDefault="00ED240D" w:rsidP="00ED240D">
      <w:pPr>
        <w:numPr>
          <w:ilvl w:val="0"/>
          <w:numId w:val="9"/>
        </w:numPr>
        <w:spacing w:after="120"/>
        <w:ind w:left="567" w:hanging="567"/>
        <w:jc w:val="both"/>
        <w:rPr>
          <w:rFonts w:ascii="Calibri" w:hAnsi="Calibri" w:cs="Calibri"/>
          <w:b/>
          <w:sz w:val="22"/>
          <w:szCs w:val="22"/>
        </w:rPr>
      </w:pPr>
      <w:r w:rsidRPr="00E62982">
        <w:rPr>
          <w:rFonts w:ascii="Calibri" w:hAnsi="Calibri" w:cs="Calibri"/>
          <w:b/>
          <w:sz w:val="22"/>
          <w:szCs w:val="22"/>
        </w:rPr>
        <w:t xml:space="preserve">Attendance at library programs per ‘000 capita     </w:t>
      </w:r>
      <w:r w:rsidRPr="00E62982">
        <w:rPr>
          <w:rFonts w:ascii="Calibri" w:hAnsi="Calibri" w:cs="Calibri"/>
          <w:color w:val="9BBB59"/>
          <w:sz w:val="22"/>
        </w:rPr>
        <w:sym w:font="Wingdings" w:char="F0EC"/>
      </w:r>
    </w:p>
    <w:p w:rsidR="00ED240D" w:rsidRPr="0070008E" w:rsidRDefault="00ED240D" w:rsidP="00536AA3">
      <w:pPr>
        <w:jc w:val="both"/>
        <w:rPr>
          <w:rFonts w:ascii="Calibri" w:hAnsi="Calibri" w:cs="Calibri"/>
          <w:sz w:val="22"/>
          <w:szCs w:val="22"/>
        </w:rPr>
      </w:pPr>
      <w:r w:rsidRPr="00E62982">
        <w:rPr>
          <w:rFonts w:ascii="Calibri" w:hAnsi="Calibri" w:cs="Calibri"/>
          <w:sz w:val="22"/>
          <w:szCs w:val="22"/>
        </w:rPr>
        <w:t>In 201</w:t>
      </w:r>
      <w:r w:rsidR="00E62982" w:rsidRPr="00E62982">
        <w:rPr>
          <w:rFonts w:ascii="Calibri" w:hAnsi="Calibri" w:cs="Calibri"/>
          <w:sz w:val="22"/>
          <w:szCs w:val="22"/>
        </w:rPr>
        <w:t>7</w:t>
      </w:r>
      <w:r w:rsidRPr="00E62982">
        <w:rPr>
          <w:rFonts w:ascii="Calibri" w:hAnsi="Calibri" w:cs="Calibri"/>
          <w:sz w:val="22"/>
          <w:szCs w:val="22"/>
        </w:rPr>
        <w:t>-1</w:t>
      </w:r>
      <w:r w:rsidR="00E62982" w:rsidRPr="00E62982">
        <w:rPr>
          <w:rFonts w:ascii="Calibri" w:hAnsi="Calibri" w:cs="Calibri"/>
          <w:sz w:val="22"/>
          <w:szCs w:val="22"/>
        </w:rPr>
        <w:t>8</w:t>
      </w:r>
      <w:r w:rsidRPr="00E62982">
        <w:rPr>
          <w:rFonts w:ascii="Calibri" w:hAnsi="Calibri" w:cs="Calibri"/>
          <w:sz w:val="22"/>
          <w:szCs w:val="22"/>
        </w:rPr>
        <w:t xml:space="preserve">, an average of </w:t>
      </w:r>
      <w:r w:rsidR="00536AA3" w:rsidRPr="00E62982">
        <w:rPr>
          <w:rFonts w:ascii="Calibri" w:hAnsi="Calibri" w:cs="Calibri"/>
          <w:sz w:val="22"/>
          <w:szCs w:val="22"/>
        </w:rPr>
        <w:t>3</w:t>
      </w:r>
      <w:r w:rsidR="00E62982" w:rsidRPr="00E62982">
        <w:rPr>
          <w:rFonts w:ascii="Calibri" w:hAnsi="Calibri" w:cs="Calibri"/>
          <w:sz w:val="22"/>
          <w:szCs w:val="22"/>
        </w:rPr>
        <w:t>31</w:t>
      </w:r>
      <w:r w:rsidRPr="00E62982">
        <w:rPr>
          <w:rFonts w:ascii="Calibri" w:hAnsi="Calibri" w:cs="Calibri"/>
          <w:sz w:val="22"/>
          <w:szCs w:val="22"/>
        </w:rPr>
        <w:t xml:space="preserve"> people out of every thousand attended a cultural, literacy or skill development program at a Victorian public library. This is </w:t>
      </w:r>
      <w:r w:rsidR="00E62982" w:rsidRPr="00E62982">
        <w:rPr>
          <w:rFonts w:ascii="Calibri" w:hAnsi="Calibri" w:cs="Calibri"/>
          <w:sz w:val="22"/>
          <w:szCs w:val="22"/>
        </w:rPr>
        <w:t>2</w:t>
      </w:r>
      <w:r w:rsidRPr="00E62982">
        <w:rPr>
          <w:rFonts w:ascii="Calibri" w:hAnsi="Calibri" w:cs="Calibri"/>
          <w:sz w:val="22"/>
          <w:szCs w:val="22"/>
        </w:rPr>
        <w:t>% higher than the 201</w:t>
      </w:r>
      <w:r w:rsidR="00E62982" w:rsidRPr="00E62982">
        <w:rPr>
          <w:rFonts w:ascii="Calibri" w:hAnsi="Calibri" w:cs="Calibri"/>
          <w:sz w:val="22"/>
          <w:szCs w:val="22"/>
        </w:rPr>
        <w:t>6</w:t>
      </w:r>
      <w:r w:rsidRPr="00E62982">
        <w:rPr>
          <w:rFonts w:ascii="Calibri" w:hAnsi="Calibri" w:cs="Calibri"/>
          <w:sz w:val="22"/>
          <w:szCs w:val="22"/>
        </w:rPr>
        <w:t>-1</w:t>
      </w:r>
      <w:r w:rsidR="00E62982" w:rsidRPr="00E62982">
        <w:rPr>
          <w:rFonts w:ascii="Calibri" w:hAnsi="Calibri" w:cs="Calibri"/>
          <w:sz w:val="22"/>
          <w:szCs w:val="22"/>
        </w:rPr>
        <w:t>7</w:t>
      </w:r>
      <w:r w:rsidRPr="00E62982">
        <w:rPr>
          <w:rFonts w:ascii="Calibri" w:hAnsi="Calibri" w:cs="Calibri"/>
          <w:sz w:val="22"/>
          <w:szCs w:val="22"/>
        </w:rPr>
        <w:t xml:space="preserve"> result and </w:t>
      </w:r>
      <w:r w:rsidR="00527588" w:rsidRPr="00E62982">
        <w:rPr>
          <w:rFonts w:ascii="Calibri" w:hAnsi="Calibri" w:cs="Calibri"/>
          <w:sz w:val="22"/>
          <w:szCs w:val="22"/>
        </w:rPr>
        <w:t xml:space="preserve">continues a steady upward trend – </w:t>
      </w:r>
      <w:r w:rsidR="00CC127C" w:rsidRPr="00E62982">
        <w:rPr>
          <w:rFonts w:ascii="Calibri" w:hAnsi="Calibri" w:cs="Calibri"/>
          <w:sz w:val="22"/>
          <w:szCs w:val="22"/>
        </w:rPr>
        <w:t>up</w:t>
      </w:r>
      <w:r w:rsidR="00527588" w:rsidRPr="00E62982">
        <w:rPr>
          <w:rFonts w:ascii="Calibri" w:hAnsi="Calibri" w:cs="Calibri"/>
          <w:sz w:val="22"/>
          <w:szCs w:val="22"/>
        </w:rPr>
        <w:t xml:space="preserve"> </w:t>
      </w:r>
      <w:r w:rsidR="0070008E" w:rsidRPr="00E62982">
        <w:rPr>
          <w:rFonts w:ascii="Calibri" w:hAnsi="Calibri" w:cs="Calibri"/>
          <w:sz w:val="22"/>
          <w:szCs w:val="22"/>
        </w:rPr>
        <w:t>3</w:t>
      </w:r>
      <w:r w:rsidR="00E62982" w:rsidRPr="00E62982">
        <w:rPr>
          <w:rFonts w:ascii="Calibri" w:hAnsi="Calibri" w:cs="Calibri"/>
          <w:sz w:val="22"/>
          <w:szCs w:val="22"/>
        </w:rPr>
        <w:t>4</w:t>
      </w:r>
      <w:r w:rsidR="00527588" w:rsidRPr="00E62982">
        <w:rPr>
          <w:rFonts w:ascii="Calibri" w:hAnsi="Calibri" w:cs="Calibri"/>
          <w:sz w:val="22"/>
          <w:szCs w:val="22"/>
        </w:rPr>
        <w:t>% on the 247 per thousand reported statewide in 2011-12.</w:t>
      </w:r>
      <w:r w:rsidRPr="00E62982">
        <w:rPr>
          <w:rFonts w:ascii="Calibri" w:hAnsi="Calibri" w:cs="Calibri"/>
          <w:sz w:val="22"/>
          <w:szCs w:val="22"/>
        </w:rPr>
        <w:t xml:space="preserve"> Library program</w:t>
      </w:r>
      <w:r w:rsidR="00201006" w:rsidRPr="00E62982">
        <w:rPr>
          <w:rFonts w:ascii="Calibri" w:hAnsi="Calibri" w:cs="Calibri"/>
          <w:sz w:val="22"/>
          <w:szCs w:val="22"/>
        </w:rPr>
        <w:t>s</w:t>
      </w:r>
      <w:r w:rsidRPr="00E62982">
        <w:rPr>
          <w:rFonts w:ascii="Calibri" w:hAnsi="Calibri" w:cs="Calibri"/>
          <w:sz w:val="22"/>
          <w:szCs w:val="22"/>
        </w:rPr>
        <w:t xml:space="preserve"> cater to </w:t>
      </w:r>
      <w:r w:rsidR="00201006" w:rsidRPr="00E62982">
        <w:rPr>
          <w:rFonts w:ascii="Calibri" w:hAnsi="Calibri" w:cs="Calibri"/>
          <w:sz w:val="22"/>
          <w:szCs w:val="22"/>
        </w:rPr>
        <w:t xml:space="preserve">the needs and interests of </w:t>
      </w:r>
      <w:r w:rsidRPr="00E62982">
        <w:rPr>
          <w:rFonts w:ascii="Calibri" w:hAnsi="Calibri" w:cs="Calibri"/>
          <w:sz w:val="22"/>
          <w:szCs w:val="22"/>
        </w:rPr>
        <w:t xml:space="preserve">different </w:t>
      </w:r>
      <w:r w:rsidR="00CC127C" w:rsidRPr="00E62982">
        <w:rPr>
          <w:rFonts w:ascii="Calibri" w:hAnsi="Calibri" w:cs="Calibri"/>
          <w:sz w:val="22"/>
          <w:szCs w:val="22"/>
        </w:rPr>
        <w:t>population cohorts</w:t>
      </w:r>
      <w:r w:rsidR="00201006" w:rsidRPr="00E62982">
        <w:rPr>
          <w:rFonts w:ascii="Calibri" w:hAnsi="Calibri" w:cs="Calibri"/>
          <w:sz w:val="22"/>
          <w:szCs w:val="22"/>
        </w:rPr>
        <w:t xml:space="preserve"> and include Story Time and Rhyme Time for children, school holiday programs for young readers, author talks and book clubs, digital literacy training, youth activities and cultural events.</w:t>
      </w:r>
    </w:p>
    <w:p w:rsidR="00ED240D" w:rsidRPr="0070008E" w:rsidRDefault="00ED240D" w:rsidP="00536AA3">
      <w:pPr>
        <w:jc w:val="both"/>
        <w:rPr>
          <w:rFonts w:ascii="Calibri" w:hAnsi="Calibri" w:cs="Calibri"/>
          <w:sz w:val="22"/>
          <w:szCs w:val="22"/>
        </w:rPr>
      </w:pPr>
    </w:p>
    <w:p w:rsidR="0002615B" w:rsidRPr="00412F3F" w:rsidRDefault="0002615B" w:rsidP="0002615B">
      <w:pPr>
        <w:numPr>
          <w:ilvl w:val="0"/>
          <w:numId w:val="9"/>
        </w:numPr>
        <w:spacing w:after="120"/>
        <w:ind w:left="567" w:hanging="567"/>
        <w:jc w:val="both"/>
        <w:rPr>
          <w:rFonts w:ascii="Calibri" w:hAnsi="Calibri" w:cs="Calibri"/>
          <w:b/>
          <w:sz w:val="22"/>
          <w:szCs w:val="22"/>
        </w:rPr>
      </w:pPr>
      <w:r w:rsidRPr="00412F3F">
        <w:rPr>
          <w:rFonts w:ascii="Calibri" w:hAnsi="Calibri" w:cs="Calibri"/>
          <w:b/>
          <w:sz w:val="22"/>
          <w:szCs w:val="22"/>
        </w:rPr>
        <w:t xml:space="preserve">Turnover rate – physical items     </w:t>
      </w:r>
      <w:r w:rsidRPr="00412F3F">
        <w:rPr>
          <w:rFonts w:ascii="Calibri" w:hAnsi="Calibri" w:cs="Calibri"/>
          <w:color w:val="E36C0A"/>
          <w:sz w:val="22"/>
        </w:rPr>
        <w:sym w:font="Wingdings" w:char="F0E8"/>
      </w:r>
    </w:p>
    <w:p w:rsidR="0002615B" w:rsidRPr="0070008E" w:rsidRDefault="0070008E" w:rsidP="005D7501">
      <w:pPr>
        <w:jc w:val="both"/>
        <w:rPr>
          <w:rFonts w:ascii="Calibri" w:hAnsi="Calibri" w:cs="Calibri"/>
          <w:sz w:val="22"/>
          <w:szCs w:val="22"/>
        </w:rPr>
      </w:pPr>
      <w:r w:rsidRPr="00412F3F">
        <w:rPr>
          <w:rFonts w:ascii="Calibri" w:hAnsi="Calibri" w:cs="Calibri"/>
          <w:sz w:val="22"/>
          <w:szCs w:val="22"/>
        </w:rPr>
        <w:t>In total</w:t>
      </w:r>
      <w:r w:rsidR="00372346" w:rsidRPr="00412F3F">
        <w:rPr>
          <w:rFonts w:ascii="Calibri" w:hAnsi="Calibri" w:cs="Calibri"/>
          <w:sz w:val="22"/>
          <w:szCs w:val="22"/>
        </w:rPr>
        <w:t xml:space="preserve">, </w:t>
      </w:r>
      <w:r w:rsidR="0002615B" w:rsidRPr="00412F3F">
        <w:rPr>
          <w:rFonts w:ascii="Calibri" w:hAnsi="Calibri" w:cs="Calibri"/>
          <w:sz w:val="22"/>
          <w:szCs w:val="22"/>
        </w:rPr>
        <w:t xml:space="preserve">Victoria’s public libraries have </w:t>
      </w:r>
      <w:r w:rsidR="00372346" w:rsidRPr="00412F3F">
        <w:rPr>
          <w:rFonts w:ascii="Calibri" w:hAnsi="Calibri" w:cs="Calibri"/>
          <w:sz w:val="22"/>
          <w:szCs w:val="22"/>
        </w:rPr>
        <w:t xml:space="preserve">a </w:t>
      </w:r>
      <w:r w:rsidR="0002615B" w:rsidRPr="00412F3F">
        <w:rPr>
          <w:rFonts w:ascii="Calibri" w:hAnsi="Calibri" w:cs="Calibri"/>
          <w:sz w:val="22"/>
          <w:szCs w:val="22"/>
        </w:rPr>
        <w:t xml:space="preserve">physical collection </w:t>
      </w:r>
      <w:r w:rsidR="00372346" w:rsidRPr="00412F3F">
        <w:rPr>
          <w:rFonts w:ascii="Calibri" w:hAnsi="Calibri" w:cs="Calibri"/>
          <w:sz w:val="22"/>
          <w:szCs w:val="22"/>
        </w:rPr>
        <w:t xml:space="preserve">of </w:t>
      </w:r>
      <w:r w:rsidR="00B02A73" w:rsidRPr="00412F3F">
        <w:rPr>
          <w:rFonts w:ascii="Calibri" w:hAnsi="Calibri" w:cs="Calibri"/>
          <w:sz w:val="22"/>
          <w:szCs w:val="22"/>
        </w:rPr>
        <w:t>7.94</w:t>
      </w:r>
      <w:r w:rsidR="00372346" w:rsidRPr="00412F3F">
        <w:rPr>
          <w:rFonts w:ascii="Calibri" w:hAnsi="Calibri" w:cs="Calibri"/>
          <w:sz w:val="22"/>
          <w:szCs w:val="22"/>
        </w:rPr>
        <w:t xml:space="preserve"> </w:t>
      </w:r>
      <w:r w:rsidR="0002615B" w:rsidRPr="00412F3F">
        <w:rPr>
          <w:rFonts w:ascii="Calibri" w:hAnsi="Calibri" w:cs="Calibri"/>
          <w:sz w:val="22"/>
          <w:szCs w:val="22"/>
        </w:rPr>
        <w:t>million items</w:t>
      </w:r>
      <w:r w:rsidRPr="00412F3F">
        <w:rPr>
          <w:rFonts w:ascii="Calibri" w:hAnsi="Calibri" w:cs="Calibri"/>
          <w:sz w:val="22"/>
          <w:szCs w:val="22"/>
        </w:rPr>
        <w:t xml:space="preserve"> (down 3% from 8.</w:t>
      </w:r>
      <w:r w:rsidR="00B02A73" w:rsidRPr="00412F3F">
        <w:rPr>
          <w:rFonts w:ascii="Calibri" w:hAnsi="Calibri" w:cs="Calibri"/>
          <w:sz w:val="22"/>
          <w:szCs w:val="22"/>
        </w:rPr>
        <w:t>22</w:t>
      </w:r>
      <w:r w:rsidRPr="00412F3F">
        <w:rPr>
          <w:rFonts w:ascii="Calibri" w:hAnsi="Calibri" w:cs="Calibri"/>
          <w:sz w:val="22"/>
          <w:szCs w:val="22"/>
        </w:rPr>
        <w:t xml:space="preserve"> million items in 201</w:t>
      </w:r>
      <w:r w:rsidR="00B02A73" w:rsidRPr="00412F3F">
        <w:rPr>
          <w:rFonts w:ascii="Calibri" w:hAnsi="Calibri" w:cs="Calibri"/>
          <w:sz w:val="22"/>
          <w:szCs w:val="22"/>
        </w:rPr>
        <w:t>6</w:t>
      </w:r>
      <w:r w:rsidRPr="00412F3F">
        <w:rPr>
          <w:rFonts w:ascii="Calibri" w:hAnsi="Calibri" w:cs="Calibri"/>
          <w:sz w:val="22"/>
          <w:szCs w:val="22"/>
        </w:rPr>
        <w:t>-1</w:t>
      </w:r>
      <w:r w:rsidR="00B02A73" w:rsidRPr="00412F3F">
        <w:rPr>
          <w:rFonts w:ascii="Calibri" w:hAnsi="Calibri" w:cs="Calibri"/>
          <w:sz w:val="22"/>
          <w:szCs w:val="22"/>
        </w:rPr>
        <w:t>7</w:t>
      </w:r>
      <w:r w:rsidRPr="00412F3F">
        <w:rPr>
          <w:rFonts w:ascii="Calibri" w:hAnsi="Calibri" w:cs="Calibri"/>
          <w:sz w:val="22"/>
          <w:szCs w:val="22"/>
        </w:rPr>
        <w:t>)</w:t>
      </w:r>
      <w:r w:rsidR="0002615B" w:rsidRPr="00412F3F">
        <w:rPr>
          <w:rFonts w:ascii="Calibri" w:hAnsi="Calibri" w:cs="Calibri"/>
          <w:sz w:val="22"/>
          <w:szCs w:val="22"/>
        </w:rPr>
        <w:t xml:space="preserve">. </w:t>
      </w:r>
      <w:r w:rsidR="00372346" w:rsidRPr="00412F3F">
        <w:rPr>
          <w:rFonts w:ascii="Calibri" w:hAnsi="Calibri" w:cs="Calibri"/>
          <w:sz w:val="22"/>
          <w:szCs w:val="22"/>
        </w:rPr>
        <w:t>With a</w:t>
      </w:r>
      <w:r w:rsidR="0002615B" w:rsidRPr="00412F3F">
        <w:rPr>
          <w:rFonts w:ascii="Calibri" w:hAnsi="Calibri" w:cs="Calibri"/>
          <w:sz w:val="22"/>
          <w:szCs w:val="22"/>
        </w:rPr>
        <w:t>nnual loans of physical collection items around 4</w:t>
      </w:r>
      <w:r w:rsidR="00B02A73" w:rsidRPr="00412F3F">
        <w:rPr>
          <w:rFonts w:ascii="Calibri" w:hAnsi="Calibri" w:cs="Calibri"/>
          <w:sz w:val="22"/>
          <w:szCs w:val="22"/>
        </w:rPr>
        <w:t>2</w:t>
      </w:r>
      <w:r w:rsidR="0002615B" w:rsidRPr="00412F3F">
        <w:rPr>
          <w:rFonts w:ascii="Calibri" w:hAnsi="Calibri" w:cs="Calibri"/>
          <w:sz w:val="22"/>
          <w:szCs w:val="22"/>
        </w:rPr>
        <w:t xml:space="preserve"> million</w:t>
      </w:r>
      <w:r w:rsidRPr="00412F3F">
        <w:rPr>
          <w:rFonts w:ascii="Calibri" w:hAnsi="Calibri" w:cs="Calibri"/>
          <w:sz w:val="22"/>
          <w:szCs w:val="22"/>
        </w:rPr>
        <w:t xml:space="preserve"> (down from 4</w:t>
      </w:r>
      <w:r w:rsidR="00B02A73" w:rsidRPr="00412F3F">
        <w:rPr>
          <w:rFonts w:ascii="Calibri" w:hAnsi="Calibri" w:cs="Calibri"/>
          <w:sz w:val="22"/>
          <w:szCs w:val="22"/>
        </w:rPr>
        <w:t>3</w:t>
      </w:r>
      <w:r w:rsidRPr="00412F3F">
        <w:rPr>
          <w:rFonts w:ascii="Calibri" w:hAnsi="Calibri" w:cs="Calibri"/>
          <w:sz w:val="22"/>
          <w:szCs w:val="22"/>
        </w:rPr>
        <w:t xml:space="preserve"> million in 201</w:t>
      </w:r>
      <w:r w:rsidR="00B02A73" w:rsidRPr="00412F3F">
        <w:rPr>
          <w:rFonts w:ascii="Calibri" w:hAnsi="Calibri" w:cs="Calibri"/>
          <w:sz w:val="22"/>
          <w:szCs w:val="22"/>
        </w:rPr>
        <w:t>6</w:t>
      </w:r>
      <w:r w:rsidRPr="00412F3F">
        <w:rPr>
          <w:rFonts w:ascii="Calibri" w:hAnsi="Calibri" w:cs="Calibri"/>
          <w:sz w:val="22"/>
          <w:szCs w:val="22"/>
        </w:rPr>
        <w:t>-1</w:t>
      </w:r>
      <w:r w:rsidR="00B02A73" w:rsidRPr="00412F3F">
        <w:rPr>
          <w:rFonts w:ascii="Calibri" w:hAnsi="Calibri" w:cs="Calibri"/>
          <w:sz w:val="22"/>
          <w:szCs w:val="22"/>
        </w:rPr>
        <w:t>7</w:t>
      </w:r>
      <w:r w:rsidRPr="00412F3F">
        <w:rPr>
          <w:rFonts w:ascii="Calibri" w:hAnsi="Calibri" w:cs="Calibri"/>
          <w:sz w:val="22"/>
          <w:szCs w:val="22"/>
        </w:rPr>
        <w:t>)</w:t>
      </w:r>
      <w:r w:rsidR="0002615B" w:rsidRPr="00412F3F">
        <w:rPr>
          <w:rFonts w:ascii="Calibri" w:hAnsi="Calibri" w:cs="Calibri"/>
          <w:sz w:val="22"/>
          <w:szCs w:val="22"/>
        </w:rPr>
        <w:t xml:space="preserve">, </w:t>
      </w:r>
      <w:r w:rsidR="00372346" w:rsidRPr="00412F3F">
        <w:rPr>
          <w:rFonts w:ascii="Calibri" w:hAnsi="Calibri" w:cs="Calibri"/>
          <w:sz w:val="22"/>
          <w:szCs w:val="22"/>
        </w:rPr>
        <w:t xml:space="preserve">there was an </w:t>
      </w:r>
      <w:r w:rsidR="0002615B" w:rsidRPr="00412F3F">
        <w:rPr>
          <w:rFonts w:ascii="Calibri" w:hAnsi="Calibri" w:cs="Calibri"/>
          <w:sz w:val="22"/>
          <w:szCs w:val="22"/>
        </w:rPr>
        <w:t>average of 5.</w:t>
      </w:r>
      <w:r w:rsidR="00B02A73" w:rsidRPr="00412F3F">
        <w:rPr>
          <w:rFonts w:ascii="Calibri" w:hAnsi="Calibri" w:cs="Calibri"/>
          <w:sz w:val="22"/>
          <w:szCs w:val="22"/>
        </w:rPr>
        <w:t>3</w:t>
      </w:r>
      <w:r w:rsidR="0002615B" w:rsidRPr="00412F3F">
        <w:rPr>
          <w:rFonts w:ascii="Calibri" w:hAnsi="Calibri" w:cs="Calibri"/>
          <w:sz w:val="22"/>
          <w:szCs w:val="22"/>
        </w:rPr>
        <w:t xml:space="preserve"> loans per item during 201</w:t>
      </w:r>
      <w:r w:rsidR="00412F3F" w:rsidRPr="00412F3F">
        <w:rPr>
          <w:rFonts w:ascii="Calibri" w:hAnsi="Calibri" w:cs="Calibri"/>
          <w:sz w:val="22"/>
          <w:szCs w:val="22"/>
        </w:rPr>
        <w:t>7</w:t>
      </w:r>
      <w:r w:rsidR="0002615B" w:rsidRPr="00412F3F">
        <w:rPr>
          <w:rFonts w:ascii="Calibri" w:hAnsi="Calibri" w:cs="Calibri"/>
          <w:sz w:val="22"/>
          <w:szCs w:val="22"/>
        </w:rPr>
        <w:t>-1</w:t>
      </w:r>
      <w:r w:rsidR="00412F3F" w:rsidRPr="00412F3F">
        <w:rPr>
          <w:rFonts w:ascii="Calibri" w:hAnsi="Calibri" w:cs="Calibri"/>
          <w:sz w:val="22"/>
          <w:szCs w:val="22"/>
        </w:rPr>
        <w:t>8</w:t>
      </w:r>
      <w:r w:rsidR="0002615B" w:rsidRPr="00412F3F">
        <w:rPr>
          <w:rFonts w:ascii="Calibri" w:hAnsi="Calibri" w:cs="Calibri"/>
          <w:sz w:val="22"/>
          <w:szCs w:val="22"/>
        </w:rPr>
        <w:t xml:space="preserve">, consistent with results from previous years. Turnover rates at individual libraries range from more than </w:t>
      </w:r>
      <w:r w:rsidR="00372346" w:rsidRPr="00412F3F">
        <w:rPr>
          <w:rFonts w:ascii="Calibri" w:hAnsi="Calibri" w:cs="Calibri"/>
          <w:sz w:val="22"/>
          <w:szCs w:val="22"/>
        </w:rPr>
        <w:t>9</w:t>
      </w:r>
      <w:r w:rsidR="0002615B" w:rsidRPr="00412F3F">
        <w:rPr>
          <w:rFonts w:ascii="Calibri" w:hAnsi="Calibri" w:cs="Calibri"/>
          <w:sz w:val="22"/>
          <w:szCs w:val="22"/>
        </w:rPr>
        <w:t>.0 loans per item to less than 2.0 loans per physical collection item.</w:t>
      </w:r>
    </w:p>
    <w:p w:rsidR="0002615B" w:rsidRPr="0070008E" w:rsidRDefault="0002615B" w:rsidP="005D7501">
      <w:pPr>
        <w:jc w:val="both"/>
        <w:rPr>
          <w:rFonts w:ascii="Calibri" w:hAnsi="Calibri" w:cs="Calibri"/>
          <w:sz w:val="22"/>
          <w:szCs w:val="22"/>
        </w:rPr>
      </w:pPr>
    </w:p>
    <w:p w:rsidR="00837222" w:rsidRPr="00316E9B" w:rsidRDefault="00837222" w:rsidP="004626E6">
      <w:pPr>
        <w:keepNext/>
        <w:numPr>
          <w:ilvl w:val="0"/>
          <w:numId w:val="9"/>
        </w:numPr>
        <w:spacing w:after="120"/>
        <w:ind w:left="567" w:hanging="567"/>
        <w:jc w:val="both"/>
        <w:rPr>
          <w:rFonts w:ascii="Calibri" w:hAnsi="Calibri" w:cs="Calibri"/>
          <w:b/>
          <w:sz w:val="22"/>
          <w:szCs w:val="22"/>
        </w:rPr>
      </w:pPr>
      <w:r w:rsidRPr="00316E9B">
        <w:rPr>
          <w:rFonts w:ascii="Calibri" w:hAnsi="Calibri" w:cs="Calibri"/>
          <w:b/>
          <w:sz w:val="22"/>
          <w:szCs w:val="22"/>
        </w:rPr>
        <w:lastRenderedPageBreak/>
        <w:t xml:space="preserve">Turnover rate – digital items     </w:t>
      </w:r>
      <w:r w:rsidRPr="00316E9B">
        <w:rPr>
          <w:rFonts w:ascii="Calibri" w:hAnsi="Calibri" w:cs="Calibri"/>
          <w:color w:val="9BBB59"/>
          <w:sz w:val="22"/>
        </w:rPr>
        <w:sym w:font="Wingdings" w:char="F0EC"/>
      </w:r>
    </w:p>
    <w:p w:rsidR="00D76176" w:rsidRPr="001A7C61" w:rsidRDefault="00253855" w:rsidP="00B5153C">
      <w:pPr>
        <w:jc w:val="both"/>
        <w:rPr>
          <w:rFonts w:ascii="Calibri" w:hAnsi="Calibri" w:cs="Calibri"/>
          <w:sz w:val="22"/>
          <w:szCs w:val="22"/>
        </w:rPr>
      </w:pPr>
      <w:r w:rsidRPr="001A7C61">
        <w:rPr>
          <w:rFonts w:ascii="Calibri" w:hAnsi="Calibri" w:cs="Calibri"/>
          <w:sz w:val="22"/>
          <w:szCs w:val="22"/>
        </w:rPr>
        <w:t xml:space="preserve">The </w:t>
      </w:r>
      <w:r w:rsidR="001574C0" w:rsidRPr="001A7C61">
        <w:rPr>
          <w:rFonts w:ascii="Calibri" w:hAnsi="Calibri" w:cs="Calibri"/>
          <w:sz w:val="22"/>
          <w:szCs w:val="22"/>
        </w:rPr>
        <w:t xml:space="preserve">number and </w:t>
      </w:r>
      <w:r w:rsidRPr="001A7C61">
        <w:rPr>
          <w:rFonts w:ascii="Calibri" w:hAnsi="Calibri" w:cs="Calibri"/>
          <w:sz w:val="22"/>
          <w:szCs w:val="22"/>
        </w:rPr>
        <w:t xml:space="preserve">use of digital collection items in </w:t>
      </w:r>
      <w:r w:rsidR="00D76176" w:rsidRPr="001A7C61">
        <w:rPr>
          <w:rFonts w:ascii="Calibri" w:hAnsi="Calibri" w:cs="Calibri"/>
          <w:sz w:val="22"/>
          <w:szCs w:val="22"/>
        </w:rPr>
        <w:t xml:space="preserve">Victorian public libraries </w:t>
      </w:r>
      <w:r w:rsidR="001574C0" w:rsidRPr="001A7C61">
        <w:rPr>
          <w:rFonts w:ascii="Calibri" w:hAnsi="Calibri" w:cs="Calibri"/>
          <w:sz w:val="22"/>
          <w:szCs w:val="22"/>
        </w:rPr>
        <w:t>continue to increase</w:t>
      </w:r>
      <w:r w:rsidRPr="001A7C61">
        <w:rPr>
          <w:rFonts w:ascii="Calibri" w:hAnsi="Calibri" w:cs="Calibri"/>
          <w:sz w:val="22"/>
          <w:szCs w:val="22"/>
        </w:rPr>
        <w:t xml:space="preserve">. </w:t>
      </w:r>
      <w:r w:rsidR="001574C0" w:rsidRPr="001A7C61">
        <w:rPr>
          <w:rFonts w:ascii="Calibri" w:hAnsi="Calibri" w:cs="Calibri"/>
          <w:sz w:val="22"/>
          <w:szCs w:val="22"/>
        </w:rPr>
        <w:t xml:space="preserve">The total </w:t>
      </w:r>
      <w:r w:rsidR="0011031C" w:rsidRPr="001A7C61">
        <w:rPr>
          <w:rFonts w:ascii="Calibri" w:hAnsi="Calibri" w:cs="Calibri"/>
          <w:sz w:val="22"/>
          <w:szCs w:val="22"/>
        </w:rPr>
        <w:t xml:space="preserve">‘stock’ </w:t>
      </w:r>
      <w:r w:rsidR="001574C0" w:rsidRPr="001A7C61">
        <w:rPr>
          <w:rFonts w:ascii="Calibri" w:hAnsi="Calibri" w:cs="Calibri"/>
          <w:sz w:val="22"/>
          <w:szCs w:val="22"/>
        </w:rPr>
        <w:t xml:space="preserve">of digital items increased </w:t>
      </w:r>
      <w:r w:rsidR="00316E9B" w:rsidRPr="001A7C61">
        <w:rPr>
          <w:rFonts w:ascii="Calibri" w:hAnsi="Calibri" w:cs="Calibri"/>
          <w:sz w:val="22"/>
          <w:szCs w:val="22"/>
        </w:rPr>
        <w:t>17</w:t>
      </w:r>
      <w:r w:rsidR="001574C0" w:rsidRPr="001A7C61">
        <w:rPr>
          <w:rFonts w:ascii="Calibri" w:hAnsi="Calibri" w:cs="Calibri"/>
          <w:sz w:val="22"/>
          <w:szCs w:val="22"/>
        </w:rPr>
        <w:t xml:space="preserve">% to </w:t>
      </w:r>
      <w:r w:rsidR="00316E9B" w:rsidRPr="001A7C61">
        <w:rPr>
          <w:rFonts w:ascii="Calibri" w:hAnsi="Calibri" w:cs="Calibri"/>
          <w:sz w:val="22"/>
          <w:szCs w:val="22"/>
        </w:rPr>
        <w:t>76</w:t>
      </w:r>
      <w:r w:rsidR="00C12CEF" w:rsidRPr="001A7C61">
        <w:rPr>
          <w:rFonts w:ascii="Calibri" w:hAnsi="Calibri" w:cs="Calibri"/>
          <w:sz w:val="22"/>
          <w:szCs w:val="22"/>
        </w:rPr>
        <w:t>0</w:t>
      </w:r>
      <w:r w:rsidR="001574C0" w:rsidRPr="001A7C61">
        <w:rPr>
          <w:rFonts w:ascii="Calibri" w:hAnsi="Calibri" w:cs="Calibri"/>
          <w:sz w:val="22"/>
          <w:szCs w:val="22"/>
        </w:rPr>
        <w:t>,000 in 201</w:t>
      </w:r>
      <w:r w:rsidR="00316E9B" w:rsidRPr="001A7C61">
        <w:rPr>
          <w:rFonts w:ascii="Calibri" w:hAnsi="Calibri" w:cs="Calibri"/>
          <w:sz w:val="22"/>
          <w:szCs w:val="22"/>
        </w:rPr>
        <w:t>7</w:t>
      </w:r>
      <w:r w:rsidR="001574C0" w:rsidRPr="001A7C61">
        <w:rPr>
          <w:rFonts w:ascii="Calibri" w:hAnsi="Calibri" w:cs="Calibri"/>
          <w:sz w:val="22"/>
          <w:szCs w:val="22"/>
        </w:rPr>
        <w:t>-1</w:t>
      </w:r>
      <w:r w:rsidR="00316E9B" w:rsidRPr="001A7C61">
        <w:rPr>
          <w:rFonts w:ascii="Calibri" w:hAnsi="Calibri" w:cs="Calibri"/>
          <w:sz w:val="22"/>
          <w:szCs w:val="22"/>
        </w:rPr>
        <w:t>8</w:t>
      </w:r>
      <w:r w:rsidR="0011031C" w:rsidRPr="001A7C61">
        <w:rPr>
          <w:rFonts w:ascii="Calibri" w:hAnsi="Calibri" w:cs="Calibri"/>
          <w:sz w:val="22"/>
          <w:szCs w:val="22"/>
        </w:rPr>
        <w:t xml:space="preserve">. The </w:t>
      </w:r>
      <w:r w:rsidR="00316E9B" w:rsidRPr="001A7C61">
        <w:rPr>
          <w:rFonts w:ascii="Calibri" w:hAnsi="Calibri" w:cs="Calibri"/>
          <w:sz w:val="22"/>
          <w:szCs w:val="22"/>
        </w:rPr>
        <w:t>3.6</w:t>
      </w:r>
      <w:r w:rsidR="001574C0" w:rsidRPr="001A7C61">
        <w:rPr>
          <w:rFonts w:ascii="Calibri" w:hAnsi="Calibri" w:cs="Calibri"/>
          <w:sz w:val="22"/>
          <w:szCs w:val="22"/>
        </w:rPr>
        <w:t xml:space="preserve"> million loans of ebooks and resources compares with </w:t>
      </w:r>
      <w:r w:rsidR="00316E9B" w:rsidRPr="001A7C61">
        <w:rPr>
          <w:rFonts w:ascii="Calibri" w:hAnsi="Calibri" w:cs="Calibri"/>
          <w:sz w:val="22"/>
          <w:szCs w:val="22"/>
        </w:rPr>
        <w:t>2.4</w:t>
      </w:r>
      <w:r w:rsidR="00C12CEF" w:rsidRPr="001A7C61">
        <w:rPr>
          <w:rFonts w:ascii="Calibri" w:hAnsi="Calibri" w:cs="Calibri"/>
          <w:sz w:val="22"/>
          <w:szCs w:val="22"/>
        </w:rPr>
        <w:t xml:space="preserve"> million loans of</w:t>
      </w:r>
      <w:r w:rsidRPr="001A7C61">
        <w:rPr>
          <w:rFonts w:ascii="Calibri" w:hAnsi="Calibri" w:cs="Calibri"/>
          <w:sz w:val="22"/>
          <w:szCs w:val="22"/>
        </w:rPr>
        <w:t xml:space="preserve"> digital collection</w:t>
      </w:r>
      <w:r w:rsidR="00C12CEF" w:rsidRPr="001A7C61">
        <w:rPr>
          <w:rFonts w:ascii="Calibri" w:hAnsi="Calibri" w:cs="Calibri"/>
          <w:sz w:val="22"/>
          <w:szCs w:val="22"/>
        </w:rPr>
        <w:t xml:space="preserve"> </w:t>
      </w:r>
      <w:r w:rsidR="0011031C" w:rsidRPr="001A7C61">
        <w:rPr>
          <w:rFonts w:ascii="Calibri" w:hAnsi="Calibri" w:cs="Calibri"/>
          <w:sz w:val="22"/>
          <w:szCs w:val="22"/>
        </w:rPr>
        <w:t xml:space="preserve">items </w:t>
      </w:r>
      <w:r w:rsidR="00C12CEF" w:rsidRPr="001A7C61">
        <w:rPr>
          <w:rFonts w:ascii="Calibri" w:hAnsi="Calibri" w:cs="Calibri"/>
          <w:sz w:val="22"/>
          <w:szCs w:val="22"/>
        </w:rPr>
        <w:t>in 201</w:t>
      </w:r>
      <w:r w:rsidR="00316E9B" w:rsidRPr="001A7C61">
        <w:rPr>
          <w:rFonts w:ascii="Calibri" w:hAnsi="Calibri" w:cs="Calibri"/>
          <w:sz w:val="22"/>
          <w:szCs w:val="22"/>
        </w:rPr>
        <w:t>6</w:t>
      </w:r>
      <w:r w:rsidR="00C12CEF" w:rsidRPr="001A7C61">
        <w:rPr>
          <w:rFonts w:ascii="Calibri" w:hAnsi="Calibri" w:cs="Calibri"/>
          <w:sz w:val="22"/>
          <w:szCs w:val="22"/>
        </w:rPr>
        <w:t>-1</w:t>
      </w:r>
      <w:r w:rsidR="00316E9B" w:rsidRPr="001A7C61">
        <w:rPr>
          <w:rFonts w:ascii="Calibri" w:hAnsi="Calibri" w:cs="Calibri"/>
          <w:sz w:val="22"/>
          <w:szCs w:val="22"/>
        </w:rPr>
        <w:t>7</w:t>
      </w:r>
      <w:r w:rsidR="00C12CEF" w:rsidRPr="001A7C61">
        <w:rPr>
          <w:rFonts w:ascii="Calibri" w:hAnsi="Calibri" w:cs="Calibri"/>
          <w:sz w:val="22"/>
          <w:szCs w:val="22"/>
        </w:rPr>
        <w:t xml:space="preserve"> and 0.9 million</w:t>
      </w:r>
      <w:r w:rsidR="000C2B13" w:rsidRPr="001A7C61">
        <w:rPr>
          <w:rFonts w:ascii="Calibri" w:hAnsi="Calibri" w:cs="Calibri"/>
          <w:sz w:val="22"/>
          <w:szCs w:val="22"/>
        </w:rPr>
        <w:t xml:space="preserve"> in </w:t>
      </w:r>
      <w:r w:rsidRPr="001A7C61">
        <w:rPr>
          <w:rFonts w:ascii="Calibri" w:hAnsi="Calibri" w:cs="Calibri"/>
          <w:sz w:val="22"/>
          <w:szCs w:val="22"/>
        </w:rPr>
        <w:t>2014-15.</w:t>
      </w:r>
      <w:r w:rsidR="00D76176" w:rsidRPr="001A7C61">
        <w:rPr>
          <w:rFonts w:ascii="Calibri" w:hAnsi="Calibri" w:cs="Calibri"/>
          <w:sz w:val="22"/>
          <w:szCs w:val="22"/>
        </w:rPr>
        <w:t xml:space="preserve"> On average, every digital collection item in Victoria’s public libraries was borrowed </w:t>
      </w:r>
      <w:r w:rsidR="00316E9B" w:rsidRPr="001A7C61">
        <w:rPr>
          <w:rFonts w:ascii="Calibri" w:hAnsi="Calibri" w:cs="Calibri"/>
          <w:sz w:val="22"/>
          <w:szCs w:val="22"/>
        </w:rPr>
        <w:t>4.</w:t>
      </w:r>
      <w:r w:rsidR="008D2A93" w:rsidRPr="001A7C61">
        <w:rPr>
          <w:rFonts w:ascii="Calibri" w:hAnsi="Calibri" w:cs="Calibri"/>
          <w:sz w:val="22"/>
          <w:szCs w:val="22"/>
        </w:rPr>
        <w:t>3</w:t>
      </w:r>
      <w:r w:rsidR="00D76176" w:rsidRPr="001A7C61">
        <w:rPr>
          <w:rFonts w:ascii="Calibri" w:hAnsi="Calibri" w:cs="Calibri"/>
          <w:sz w:val="22"/>
          <w:szCs w:val="22"/>
        </w:rPr>
        <w:t xml:space="preserve"> times during 201</w:t>
      </w:r>
      <w:r w:rsidR="00316E9B" w:rsidRPr="001A7C61">
        <w:rPr>
          <w:rFonts w:ascii="Calibri" w:hAnsi="Calibri" w:cs="Calibri"/>
          <w:sz w:val="22"/>
          <w:szCs w:val="22"/>
        </w:rPr>
        <w:t>7</w:t>
      </w:r>
      <w:r w:rsidR="00D76176" w:rsidRPr="001A7C61">
        <w:rPr>
          <w:rFonts w:ascii="Calibri" w:hAnsi="Calibri" w:cs="Calibri"/>
          <w:sz w:val="22"/>
          <w:szCs w:val="22"/>
        </w:rPr>
        <w:t>-1</w:t>
      </w:r>
      <w:r w:rsidR="00316E9B" w:rsidRPr="001A7C61">
        <w:rPr>
          <w:rFonts w:ascii="Calibri" w:hAnsi="Calibri" w:cs="Calibri"/>
          <w:sz w:val="22"/>
          <w:szCs w:val="22"/>
        </w:rPr>
        <w:t>8. This does not include loans of</w:t>
      </w:r>
      <w:r w:rsidR="008D2A93" w:rsidRPr="001A7C61">
        <w:rPr>
          <w:rFonts w:ascii="Calibri" w:hAnsi="Calibri" w:cs="Calibri"/>
          <w:sz w:val="22"/>
          <w:szCs w:val="22"/>
        </w:rPr>
        <w:t xml:space="preserve"> </w:t>
      </w:r>
      <w:r w:rsidR="00316E9B" w:rsidRPr="001A7C61">
        <w:rPr>
          <w:rFonts w:ascii="Calibri" w:hAnsi="Calibri" w:cs="Calibri"/>
          <w:sz w:val="22"/>
          <w:szCs w:val="22"/>
        </w:rPr>
        <w:t xml:space="preserve">Vision Australia‘s digital </w:t>
      </w:r>
      <w:r w:rsidR="008D2A93" w:rsidRPr="001A7C61">
        <w:rPr>
          <w:rFonts w:ascii="Calibri" w:hAnsi="Calibri" w:cs="Calibri"/>
          <w:sz w:val="22"/>
          <w:szCs w:val="22"/>
        </w:rPr>
        <w:t xml:space="preserve">resources </w:t>
      </w:r>
      <w:r w:rsidR="00316E9B" w:rsidRPr="001A7C61">
        <w:rPr>
          <w:rFonts w:ascii="Calibri" w:hAnsi="Calibri" w:cs="Calibri"/>
          <w:sz w:val="22"/>
          <w:szCs w:val="22"/>
        </w:rPr>
        <w:t>which have a turnover rate of 10.7 loans per item.</w:t>
      </w:r>
    </w:p>
    <w:p w:rsidR="00750BDC" w:rsidRPr="001A7C61" w:rsidRDefault="00750BDC" w:rsidP="00B5153C">
      <w:pPr>
        <w:jc w:val="both"/>
        <w:rPr>
          <w:rFonts w:ascii="Calibri" w:hAnsi="Calibri" w:cs="Calibri"/>
          <w:sz w:val="22"/>
          <w:szCs w:val="22"/>
        </w:rPr>
      </w:pPr>
    </w:p>
    <w:p w:rsidR="00750BDC" w:rsidRPr="00176446" w:rsidRDefault="00750BDC" w:rsidP="00750BDC">
      <w:pPr>
        <w:numPr>
          <w:ilvl w:val="0"/>
          <w:numId w:val="9"/>
        </w:numPr>
        <w:spacing w:after="120"/>
        <w:ind w:left="567" w:hanging="567"/>
        <w:jc w:val="both"/>
        <w:rPr>
          <w:rFonts w:ascii="Calibri" w:hAnsi="Calibri" w:cs="Calibri"/>
          <w:b/>
          <w:sz w:val="22"/>
          <w:szCs w:val="22"/>
        </w:rPr>
      </w:pPr>
      <w:r w:rsidRPr="00176446">
        <w:rPr>
          <w:rFonts w:ascii="Calibri" w:hAnsi="Calibri" w:cs="Calibri"/>
          <w:b/>
          <w:sz w:val="22"/>
          <w:szCs w:val="22"/>
        </w:rPr>
        <w:t xml:space="preserve">Physical quality of library collection     </w:t>
      </w:r>
      <w:r w:rsidR="001A7C61" w:rsidRPr="00176446">
        <w:rPr>
          <w:rFonts w:ascii="Calibri" w:hAnsi="Calibri" w:cs="Calibri"/>
          <w:color w:val="FF0000"/>
          <w:sz w:val="22"/>
        </w:rPr>
        <w:sym w:font="Wingdings" w:char="F0EE"/>
      </w:r>
    </w:p>
    <w:p w:rsidR="00750BDC" w:rsidRPr="00176446" w:rsidRDefault="00750BDC" w:rsidP="004E0FAF">
      <w:pPr>
        <w:jc w:val="both"/>
        <w:rPr>
          <w:rFonts w:ascii="Calibri" w:hAnsi="Calibri" w:cs="Calibri"/>
          <w:sz w:val="22"/>
          <w:szCs w:val="22"/>
        </w:rPr>
      </w:pPr>
      <w:r w:rsidRPr="00176446">
        <w:rPr>
          <w:rFonts w:ascii="Calibri" w:hAnsi="Calibri" w:cs="Calibri"/>
          <w:sz w:val="22"/>
          <w:szCs w:val="22"/>
        </w:rPr>
        <w:t xml:space="preserve">Sixty </w:t>
      </w:r>
      <w:r w:rsidR="001A7C61" w:rsidRPr="00176446">
        <w:rPr>
          <w:rFonts w:ascii="Calibri" w:hAnsi="Calibri" w:cs="Calibri"/>
          <w:sz w:val="22"/>
          <w:szCs w:val="22"/>
        </w:rPr>
        <w:t>five</w:t>
      </w:r>
      <w:r w:rsidRPr="00176446">
        <w:rPr>
          <w:rFonts w:ascii="Calibri" w:hAnsi="Calibri" w:cs="Calibri"/>
          <w:sz w:val="22"/>
          <w:szCs w:val="22"/>
        </w:rPr>
        <w:t xml:space="preserve"> percent of public libraries’ current physical collection of </w:t>
      </w:r>
      <w:r w:rsidR="001A7C61" w:rsidRPr="00176446">
        <w:rPr>
          <w:rFonts w:ascii="Calibri" w:hAnsi="Calibri" w:cs="Calibri"/>
          <w:sz w:val="22"/>
          <w:szCs w:val="22"/>
        </w:rPr>
        <w:t>7.9</w:t>
      </w:r>
      <w:r w:rsidRPr="00176446">
        <w:rPr>
          <w:rFonts w:ascii="Calibri" w:hAnsi="Calibri" w:cs="Calibri"/>
          <w:sz w:val="22"/>
          <w:szCs w:val="22"/>
        </w:rPr>
        <w:t xml:space="preserve"> million items has been purchased in the last five years</w:t>
      </w:r>
      <w:r w:rsidR="00B80EB8" w:rsidRPr="00176446">
        <w:rPr>
          <w:rFonts w:ascii="Calibri" w:hAnsi="Calibri" w:cs="Calibri"/>
          <w:sz w:val="22"/>
          <w:szCs w:val="22"/>
        </w:rPr>
        <w:t>, indicating a high level of collection quality and currency</w:t>
      </w:r>
      <w:r w:rsidRPr="00176446">
        <w:rPr>
          <w:rFonts w:ascii="Calibri" w:hAnsi="Calibri" w:cs="Calibri"/>
          <w:sz w:val="22"/>
          <w:szCs w:val="22"/>
        </w:rPr>
        <w:t xml:space="preserve">. This </w:t>
      </w:r>
      <w:r w:rsidR="001A7C61" w:rsidRPr="00176446">
        <w:rPr>
          <w:rFonts w:ascii="Calibri" w:hAnsi="Calibri" w:cs="Calibri"/>
          <w:sz w:val="22"/>
          <w:szCs w:val="22"/>
        </w:rPr>
        <w:t>figure had increased from 60% in 2011-12, but has dropped slightly in the past two years</w:t>
      </w:r>
      <w:r w:rsidRPr="00176446">
        <w:rPr>
          <w:rFonts w:ascii="Calibri" w:hAnsi="Calibri" w:cs="Calibri"/>
          <w:sz w:val="22"/>
          <w:szCs w:val="22"/>
        </w:rPr>
        <w:t xml:space="preserve">. </w:t>
      </w:r>
      <w:r w:rsidR="007C65C1" w:rsidRPr="00176446">
        <w:rPr>
          <w:rFonts w:ascii="Calibri" w:hAnsi="Calibri" w:cs="Calibri"/>
          <w:sz w:val="22"/>
          <w:szCs w:val="22"/>
        </w:rPr>
        <w:t>The f</w:t>
      </w:r>
      <w:r w:rsidR="002713DC" w:rsidRPr="00176446">
        <w:rPr>
          <w:rFonts w:ascii="Calibri" w:hAnsi="Calibri" w:cs="Calibri"/>
          <w:sz w:val="22"/>
          <w:szCs w:val="22"/>
        </w:rPr>
        <w:t>ive</w:t>
      </w:r>
      <w:r w:rsidRPr="00176446">
        <w:rPr>
          <w:rFonts w:ascii="Calibri" w:hAnsi="Calibri" w:cs="Calibri"/>
          <w:sz w:val="22"/>
          <w:szCs w:val="22"/>
        </w:rPr>
        <w:t xml:space="preserve"> libraries </w:t>
      </w:r>
      <w:r w:rsidR="007C65C1" w:rsidRPr="00176446">
        <w:rPr>
          <w:rFonts w:ascii="Calibri" w:hAnsi="Calibri" w:cs="Calibri"/>
          <w:sz w:val="22"/>
          <w:szCs w:val="22"/>
        </w:rPr>
        <w:t xml:space="preserve">that </w:t>
      </w:r>
      <w:r w:rsidRPr="00176446">
        <w:rPr>
          <w:rFonts w:ascii="Calibri" w:hAnsi="Calibri" w:cs="Calibri"/>
          <w:sz w:val="22"/>
          <w:szCs w:val="22"/>
        </w:rPr>
        <w:t>have purchased more than 80% of their physical collection in the last five years</w:t>
      </w:r>
      <w:r w:rsidR="007C65C1" w:rsidRPr="00176446">
        <w:rPr>
          <w:rFonts w:ascii="Calibri" w:hAnsi="Calibri" w:cs="Calibri"/>
          <w:sz w:val="22"/>
          <w:szCs w:val="22"/>
        </w:rPr>
        <w:t xml:space="preserve"> are all </w:t>
      </w:r>
      <w:r w:rsidR="00176446" w:rsidRPr="00176446">
        <w:rPr>
          <w:rFonts w:ascii="Calibri" w:hAnsi="Calibri" w:cs="Calibri"/>
          <w:sz w:val="22"/>
          <w:szCs w:val="22"/>
        </w:rPr>
        <w:t xml:space="preserve">in </w:t>
      </w:r>
      <w:r w:rsidRPr="00176446">
        <w:rPr>
          <w:rFonts w:ascii="Calibri" w:hAnsi="Calibri" w:cs="Calibri"/>
          <w:sz w:val="22"/>
          <w:szCs w:val="22"/>
        </w:rPr>
        <w:t xml:space="preserve">metropolitan </w:t>
      </w:r>
      <w:r w:rsidR="00176446" w:rsidRPr="00176446">
        <w:rPr>
          <w:rFonts w:ascii="Calibri" w:hAnsi="Calibri" w:cs="Calibri"/>
          <w:sz w:val="22"/>
          <w:szCs w:val="22"/>
        </w:rPr>
        <w:t>Melbourne</w:t>
      </w:r>
      <w:r w:rsidRPr="00176446">
        <w:rPr>
          <w:rFonts w:ascii="Calibri" w:hAnsi="Calibri" w:cs="Calibri"/>
          <w:sz w:val="22"/>
          <w:szCs w:val="22"/>
        </w:rPr>
        <w:t>.</w:t>
      </w:r>
      <w:r w:rsidR="00B80EB8" w:rsidRPr="00176446">
        <w:rPr>
          <w:rFonts w:ascii="Calibri" w:hAnsi="Calibri" w:cs="Calibri"/>
          <w:sz w:val="22"/>
          <w:szCs w:val="22"/>
        </w:rPr>
        <w:t xml:space="preserve"> </w:t>
      </w:r>
      <w:r w:rsidR="002713DC" w:rsidRPr="00176446">
        <w:rPr>
          <w:rFonts w:ascii="Calibri" w:hAnsi="Calibri" w:cs="Calibri"/>
          <w:sz w:val="22"/>
          <w:szCs w:val="22"/>
        </w:rPr>
        <w:t xml:space="preserve">The </w:t>
      </w:r>
      <w:r w:rsidR="00176446" w:rsidRPr="00176446">
        <w:rPr>
          <w:rFonts w:ascii="Calibri" w:hAnsi="Calibri" w:cs="Calibri"/>
          <w:sz w:val="22"/>
          <w:szCs w:val="22"/>
        </w:rPr>
        <w:t>five</w:t>
      </w:r>
      <w:r w:rsidR="002713DC" w:rsidRPr="00176446">
        <w:rPr>
          <w:rFonts w:ascii="Calibri" w:hAnsi="Calibri" w:cs="Calibri"/>
          <w:sz w:val="22"/>
          <w:szCs w:val="22"/>
        </w:rPr>
        <w:t xml:space="preserve"> libraries</w:t>
      </w:r>
      <w:r w:rsidRPr="00176446">
        <w:rPr>
          <w:rFonts w:ascii="Calibri" w:hAnsi="Calibri" w:cs="Calibri"/>
          <w:sz w:val="22"/>
          <w:szCs w:val="22"/>
        </w:rPr>
        <w:t xml:space="preserve"> with the lowest proportion of </w:t>
      </w:r>
      <w:r w:rsidR="000A262C" w:rsidRPr="00176446">
        <w:rPr>
          <w:rFonts w:ascii="Calibri" w:hAnsi="Calibri" w:cs="Calibri"/>
          <w:sz w:val="22"/>
          <w:szCs w:val="22"/>
        </w:rPr>
        <w:t xml:space="preserve">recently purchased </w:t>
      </w:r>
      <w:r w:rsidRPr="00176446">
        <w:rPr>
          <w:rFonts w:ascii="Calibri" w:hAnsi="Calibri" w:cs="Calibri"/>
          <w:sz w:val="22"/>
          <w:szCs w:val="22"/>
        </w:rPr>
        <w:t xml:space="preserve">physical collection items </w:t>
      </w:r>
      <w:r w:rsidR="002713DC" w:rsidRPr="00176446">
        <w:rPr>
          <w:rFonts w:ascii="Calibri" w:hAnsi="Calibri" w:cs="Calibri"/>
          <w:sz w:val="22"/>
          <w:szCs w:val="22"/>
        </w:rPr>
        <w:t>(</w:t>
      </w:r>
      <w:r w:rsidR="000A262C" w:rsidRPr="00176446">
        <w:rPr>
          <w:rFonts w:ascii="Calibri" w:hAnsi="Calibri" w:cs="Calibri"/>
          <w:sz w:val="22"/>
          <w:szCs w:val="22"/>
        </w:rPr>
        <w:t xml:space="preserve">less than 42%) </w:t>
      </w:r>
      <w:r w:rsidRPr="00176446">
        <w:rPr>
          <w:rFonts w:ascii="Calibri" w:hAnsi="Calibri" w:cs="Calibri"/>
          <w:sz w:val="22"/>
          <w:szCs w:val="22"/>
        </w:rPr>
        <w:t>are in rural areas.</w:t>
      </w:r>
    </w:p>
    <w:p w:rsidR="00B80EB8" w:rsidRPr="00176446" w:rsidRDefault="00B80EB8" w:rsidP="004E0FAF">
      <w:pPr>
        <w:jc w:val="both"/>
        <w:rPr>
          <w:rFonts w:ascii="Calibri" w:hAnsi="Calibri" w:cs="Calibri"/>
          <w:sz w:val="22"/>
          <w:szCs w:val="22"/>
        </w:rPr>
      </w:pPr>
    </w:p>
    <w:p w:rsidR="00043E8E" w:rsidRPr="00FF4799" w:rsidRDefault="004149FF" w:rsidP="00043E8E">
      <w:pPr>
        <w:numPr>
          <w:ilvl w:val="0"/>
          <w:numId w:val="9"/>
        </w:numPr>
        <w:spacing w:after="120"/>
        <w:ind w:left="567" w:hanging="567"/>
        <w:jc w:val="both"/>
        <w:rPr>
          <w:rFonts w:ascii="Calibri" w:hAnsi="Calibri" w:cs="Calibri"/>
          <w:b/>
          <w:sz w:val="22"/>
          <w:szCs w:val="22"/>
        </w:rPr>
      </w:pPr>
      <w:r w:rsidRPr="00FF4799">
        <w:rPr>
          <w:rFonts w:ascii="Calibri" w:hAnsi="Calibri" w:cs="Calibri"/>
          <w:b/>
          <w:sz w:val="22"/>
          <w:szCs w:val="22"/>
        </w:rPr>
        <w:t xml:space="preserve">Library service </w:t>
      </w:r>
      <w:r w:rsidR="00267CBD">
        <w:rPr>
          <w:rFonts w:ascii="Calibri" w:hAnsi="Calibri" w:cs="Calibri"/>
          <w:b/>
          <w:sz w:val="22"/>
          <w:szCs w:val="22"/>
        </w:rPr>
        <w:t>income</w:t>
      </w:r>
      <w:r w:rsidRPr="00FF4799">
        <w:rPr>
          <w:rFonts w:ascii="Calibri" w:hAnsi="Calibri" w:cs="Calibri"/>
          <w:b/>
          <w:sz w:val="22"/>
          <w:szCs w:val="22"/>
        </w:rPr>
        <w:t xml:space="preserve"> </w:t>
      </w:r>
      <w:r w:rsidR="00043E8E" w:rsidRPr="00FF4799">
        <w:rPr>
          <w:rFonts w:ascii="Calibri" w:hAnsi="Calibri" w:cs="Calibri"/>
          <w:b/>
          <w:sz w:val="22"/>
          <w:szCs w:val="22"/>
        </w:rPr>
        <w:t xml:space="preserve">per capita     </w:t>
      </w:r>
      <w:r w:rsidR="00CB33F3" w:rsidRPr="00176446">
        <w:rPr>
          <w:rFonts w:ascii="Calibri" w:hAnsi="Calibri" w:cs="Calibri"/>
          <w:color w:val="FF0000"/>
          <w:sz w:val="22"/>
        </w:rPr>
        <w:sym w:font="Wingdings" w:char="F0EE"/>
      </w:r>
    </w:p>
    <w:p w:rsidR="00043E8E" w:rsidRPr="00120C95" w:rsidRDefault="00043E8E" w:rsidP="00E61466">
      <w:pPr>
        <w:jc w:val="both"/>
        <w:rPr>
          <w:rFonts w:ascii="Calibri" w:hAnsi="Calibri" w:cs="Calibri"/>
          <w:sz w:val="22"/>
          <w:szCs w:val="22"/>
        </w:rPr>
      </w:pPr>
      <w:r w:rsidRPr="00FF4799">
        <w:rPr>
          <w:rFonts w:ascii="Calibri" w:hAnsi="Calibri" w:cs="Calibri"/>
          <w:sz w:val="22"/>
          <w:szCs w:val="22"/>
        </w:rPr>
        <w:t xml:space="preserve">The average </w:t>
      </w:r>
      <w:r w:rsidR="004149FF" w:rsidRPr="00FF4799">
        <w:rPr>
          <w:rFonts w:ascii="Calibri" w:hAnsi="Calibri" w:cs="Calibri"/>
          <w:sz w:val="22"/>
          <w:szCs w:val="22"/>
        </w:rPr>
        <w:t xml:space="preserve">level </w:t>
      </w:r>
      <w:r w:rsidRPr="00FF4799">
        <w:rPr>
          <w:rFonts w:ascii="Calibri" w:hAnsi="Calibri" w:cs="Calibri"/>
          <w:sz w:val="22"/>
          <w:szCs w:val="22"/>
        </w:rPr>
        <w:t xml:space="preserve">of </w:t>
      </w:r>
      <w:r w:rsidR="004149FF" w:rsidRPr="00FF4799">
        <w:rPr>
          <w:rFonts w:ascii="Calibri" w:hAnsi="Calibri" w:cs="Calibri"/>
          <w:sz w:val="22"/>
          <w:szCs w:val="22"/>
        </w:rPr>
        <w:t xml:space="preserve">funding of </w:t>
      </w:r>
      <w:r w:rsidRPr="00FF4799">
        <w:rPr>
          <w:rFonts w:ascii="Calibri" w:hAnsi="Calibri" w:cs="Calibri"/>
          <w:sz w:val="22"/>
          <w:szCs w:val="22"/>
        </w:rPr>
        <w:t>public library services in Victoria in 201</w:t>
      </w:r>
      <w:r w:rsidR="004149FF" w:rsidRPr="00FF4799">
        <w:rPr>
          <w:rFonts w:ascii="Calibri" w:hAnsi="Calibri" w:cs="Calibri"/>
          <w:sz w:val="22"/>
          <w:szCs w:val="22"/>
        </w:rPr>
        <w:t>7</w:t>
      </w:r>
      <w:r w:rsidRPr="00FF4799">
        <w:rPr>
          <w:rFonts w:ascii="Calibri" w:hAnsi="Calibri" w:cs="Calibri"/>
          <w:sz w:val="22"/>
          <w:szCs w:val="22"/>
        </w:rPr>
        <w:t>-1</w:t>
      </w:r>
      <w:r w:rsidR="004149FF" w:rsidRPr="00FF4799">
        <w:rPr>
          <w:rFonts w:ascii="Calibri" w:hAnsi="Calibri" w:cs="Calibri"/>
          <w:sz w:val="22"/>
          <w:szCs w:val="22"/>
        </w:rPr>
        <w:t>8</w:t>
      </w:r>
      <w:r w:rsidRPr="00FF4799">
        <w:rPr>
          <w:rFonts w:ascii="Calibri" w:hAnsi="Calibri" w:cs="Calibri"/>
          <w:sz w:val="22"/>
          <w:szCs w:val="22"/>
        </w:rPr>
        <w:t xml:space="preserve"> </w:t>
      </w:r>
      <w:r w:rsidR="00442149">
        <w:rPr>
          <w:rFonts w:ascii="Calibri" w:hAnsi="Calibri" w:cs="Calibri"/>
          <w:sz w:val="22"/>
          <w:szCs w:val="22"/>
        </w:rPr>
        <w:t xml:space="preserve">(excluding VAILS) </w:t>
      </w:r>
      <w:r w:rsidRPr="00FF4799">
        <w:rPr>
          <w:rFonts w:ascii="Calibri" w:hAnsi="Calibri" w:cs="Calibri"/>
          <w:sz w:val="22"/>
          <w:szCs w:val="22"/>
        </w:rPr>
        <w:t>was $</w:t>
      </w:r>
      <w:r w:rsidR="00442149">
        <w:rPr>
          <w:rFonts w:ascii="Calibri" w:hAnsi="Calibri" w:cs="Calibri"/>
          <w:sz w:val="22"/>
          <w:szCs w:val="22"/>
        </w:rPr>
        <w:t>39.9</w:t>
      </w:r>
      <w:r w:rsidR="00BC026F">
        <w:rPr>
          <w:rFonts w:ascii="Calibri" w:hAnsi="Calibri" w:cs="Calibri"/>
          <w:sz w:val="22"/>
          <w:szCs w:val="22"/>
        </w:rPr>
        <w:t>0</w:t>
      </w:r>
      <w:r w:rsidRPr="00FF4799">
        <w:rPr>
          <w:rFonts w:ascii="Calibri" w:hAnsi="Calibri" w:cs="Calibri"/>
          <w:sz w:val="22"/>
          <w:szCs w:val="22"/>
        </w:rPr>
        <w:t xml:space="preserve"> per person. </w:t>
      </w:r>
      <w:r w:rsidR="004149FF" w:rsidRPr="00FF4799">
        <w:rPr>
          <w:rFonts w:ascii="Calibri" w:hAnsi="Calibri" w:cs="Calibri"/>
          <w:sz w:val="22"/>
          <w:szCs w:val="22"/>
        </w:rPr>
        <w:t xml:space="preserve">This is lower than in previous years </w:t>
      </w:r>
      <w:r w:rsidR="00442149">
        <w:rPr>
          <w:rFonts w:ascii="Calibri" w:hAnsi="Calibri" w:cs="Calibri"/>
          <w:sz w:val="22"/>
          <w:szCs w:val="22"/>
        </w:rPr>
        <w:t xml:space="preserve">– </w:t>
      </w:r>
      <w:r w:rsidR="004149FF" w:rsidRPr="00FF4799">
        <w:rPr>
          <w:rFonts w:ascii="Calibri" w:hAnsi="Calibri" w:cs="Calibri"/>
          <w:sz w:val="22"/>
          <w:szCs w:val="22"/>
        </w:rPr>
        <w:t>in</w:t>
      </w:r>
      <w:r w:rsidR="00442149">
        <w:rPr>
          <w:rFonts w:ascii="Calibri" w:hAnsi="Calibri" w:cs="Calibri"/>
          <w:sz w:val="22"/>
          <w:szCs w:val="22"/>
        </w:rPr>
        <w:t xml:space="preserve"> </w:t>
      </w:r>
      <w:r w:rsidR="004149FF" w:rsidRPr="00FF4799">
        <w:rPr>
          <w:rFonts w:ascii="Calibri" w:hAnsi="Calibri" w:cs="Calibri"/>
          <w:sz w:val="22"/>
          <w:szCs w:val="22"/>
        </w:rPr>
        <w:t xml:space="preserve">both absolute and </w:t>
      </w:r>
      <w:r w:rsidRPr="00FF4799">
        <w:rPr>
          <w:rFonts w:ascii="Calibri" w:hAnsi="Calibri" w:cs="Calibri"/>
          <w:sz w:val="22"/>
          <w:szCs w:val="22"/>
        </w:rPr>
        <w:t>real (inflation-adjusted) terms.</w:t>
      </w:r>
      <w:r w:rsidR="00FC7591" w:rsidRPr="00FF4799">
        <w:rPr>
          <w:rFonts w:ascii="Calibri" w:hAnsi="Calibri" w:cs="Calibri"/>
          <w:sz w:val="22"/>
          <w:szCs w:val="22"/>
        </w:rPr>
        <w:t xml:space="preserve"> In 201</w:t>
      </w:r>
      <w:r w:rsidR="004149FF" w:rsidRPr="00FF4799">
        <w:rPr>
          <w:rFonts w:ascii="Calibri" w:hAnsi="Calibri" w:cs="Calibri"/>
          <w:sz w:val="22"/>
          <w:szCs w:val="22"/>
        </w:rPr>
        <w:t>7</w:t>
      </w:r>
      <w:r w:rsidR="00FC7591" w:rsidRPr="00FF4799">
        <w:rPr>
          <w:rFonts w:ascii="Calibri" w:hAnsi="Calibri" w:cs="Calibri"/>
          <w:sz w:val="22"/>
          <w:szCs w:val="22"/>
        </w:rPr>
        <w:t>-1</w:t>
      </w:r>
      <w:r w:rsidR="004149FF" w:rsidRPr="00FF4799">
        <w:rPr>
          <w:rFonts w:ascii="Calibri" w:hAnsi="Calibri" w:cs="Calibri"/>
          <w:sz w:val="22"/>
          <w:szCs w:val="22"/>
        </w:rPr>
        <w:t>8</w:t>
      </w:r>
      <w:r w:rsidR="00FC7591" w:rsidRPr="00FF4799">
        <w:rPr>
          <w:rFonts w:ascii="Calibri" w:hAnsi="Calibri" w:cs="Calibri"/>
          <w:sz w:val="22"/>
          <w:szCs w:val="22"/>
        </w:rPr>
        <w:t xml:space="preserve"> t</w:t>
      </w:r>
      <w:r w:rsidRPr="00FF4799">
        <w:rPr>
          <w:rFonts w:ascii="Calibri" w:hAnsi="Calibri" w:cs="Calibri"/>
          <w:sz w:val="22"/>
          <w:szCs w:val="22"/>
        </w:rPr>
        <w:t>he total direct cost of providing public library services in Victoria was $2</w:t>
      </w:r>
      <w:r w:rsidR="0077303A" w:rsidRPr="00FF4799">
        <w:rPr>
          <w:rFonts w:ascii="Calibri" w:hAnsi="Calibri" w:cs="Calibri"/>
          <w:sz w:val="22"/>
          <w:szCs w:val="22"/>
        </w:rPr>
        <w:t>5</w:t>
      </w:r>
      <w:r w:rsidR="004463FC">
        <w:rPr>
          <w:rFonts w:ascii="Calibri" w:hAnsi="Calibri" w:cs="Calibri"/>
          <w:sz w:val="22"/>
          <w:szCs w:val="22"/>
        </w:rPr>
        <w:t>2</w:t>
      </w:r>
      <w:r w:rsidRPr="00FF4799">
        <w:rPr>
          <w:rFonts w:ascii="Calibri" w:hAnsi="Calibri" w:cs="Calibri"/>
          <w:sz w:val="22"/>
          <w:szCs w:val="22"/>
        </w:rPr>
        <w:t xml:space="preserve"> million</w:t>
      </w:r>
      <w:r w:rsidR="0077303A" w:rsidRPr="00FF4799">
        <w:rPr>
          <w:rFonts w:ascii="Calibri" w:hAnsi="Calibri" w:cs="Calibri"/>
          <w:sz w:val="22"/>
          <w:szCs w:val="22"/>
        </w:rPr>
        <w:t xml:space="preserve"> (vs $2</w:t>
      </w:r>
      <w:r w:rsidR="006A09BB">
        <w:rPr>
          <w:rFonts w:ascii="Calibri" w:hAnsi="Calibri" w:cs="Calibri"/>
          <w:sz w:val="22"/>
          <w:szCs w:val="22"/>
        </w:rPr>
        <w:t>48</w:t>
      </w:r>
      <w:r w:rsidR="0077303A" w:rsidRPr="00FF4799">
        <w:rPr>
          <w:rFonts w:ascii="Calibri" w:hAnsi="Calibri" w:cs="Calibri"/>
          <w:sz w:val="22"/>
          <w:szCs w:val="22"/>
        </w:rPr>
        <w:t xml:space="preserve"> million in 201</w:t>
      </w:r>
      <w:r w:rsidR="004149FF" w:rsidRPr="00FF4799">
        <w:rPr>
          <w:rFonts w:ascii="Calibri" w:hAnsi="Calibri" w:cs="Calibri"/>
          <w:sz w:val="22"/>
          <w:szCs w:val="22"/>
        </w:rPr>
        <w:t>6</w:t>
      </w:r>
      <w:r w:rsidR="0077303A" w:rsidRPr="00FF4799">
        <w:rPr>
          <w:rFonts w:ascii="Calibri" w:hAnsi="Calibri" w:cs="Calibri"/>
          <w:sz w:val="22"/>
          <w:szCs w:val="22"/>
        </w:rPr>
        <w:t>-1</w:t>
      </w:r>
      <w:r w:rsidR="004149FF" w:rsidRPr="00FF4799">
        <w:rPr>
          <w:rFonts w:ascii="Calibri" w:hAnsi="Calibri" w:cs="Calibri"/>
          <w:sz w:val="22"/>
          <w:szCs w:val="22"/>
        </w:rPr>
        <w:t>7</w:t>
      </w:r>
      <w:r w:rsidR="0077303A" w:rsidRPr="00FF4799">
        <w:rPr>
          <w:rFonts w:ascii="Calibri" w:hAnsi="Calibri" w:cs="Calibri"/>
          <w:sz w:val="22"/>
          <w:szCs w:val="22"/>
        </w:rPr>
        <w:t xml:space="preserve">) </w:t>
      </w:r>
      <w:r w:rsidR="00FC7591" w:rsidRPr="00FF4799">
        <w:rPr>
          <w:rFonts w:ascii="Calibri" w:hAnsi="Calibri" w:cs="Calibri"/>
          <w:sz w:val="22"/>
          <w:szCs w:val="22"/>
        </w:rPr>
        <w:t>– with $</w:t>
      </w:r>
      <w:r w:rsidR="0077303A" w:rsidRPr="00FF4799">
        <w:rPr>
          <w:rFonts w:ascii="Calibri" w:hAnsi="Calibri" w:cs="Calibri"/>
          <w:sz w:val="22"/>
          <w:szCs w:val="22"/>
        </w:rPr>
        <w:t>20</w:t>
      </w:r>
      <w:r w:rsidR="004149FF" w:rsidRPr="00FF4799">
        <w:rPr>
          <w:rFonts w:ascii="Calibri" w:hAnsi="Calibri" w:cs="Calibri"/>
          <w:sz w:val="22"/>
          <w:szCs w:val="22"/>
        </w:rPr>
        <w:t>2</w:t>
      </w:r>
      <w:r w:rsidR="00FC7591" w:rsidRPr="00FF4799">
        <w:rPr>
          <w:rFonts w:ascii="Calibri" w:hAnsi="Calibri" w:cs="Calibri"/>
          <w:sz w:val="22"/>
          <w:szCs w:val="22"/>
        </w:rPr>
        <w:t xml:space="preserve"> million (</w:t>
      </w:r>
      <w:r w:rsidR="009B093C">
        <w:rPr>
          <w:rFonts w:ascii="Calibri" w:hAnsi="Calibri" w:cs="Calibri"/>
          <w:sz w:val="22"/>
          <w:szCs w:val="22"/>
        </w:rPr>
        <w:t>80</w:t>
      </w:r>
      <w:r w:rsidR="00FC7591" w:rsidRPr="00FF4799">
        <w:rPr>
          <w:rFonts w:ascii="Calibri" w:hAnsi="Calibri" w:cs="Calibri"/>
          <w:sz w:val="22"/>
          <w:szCs w:val="22"/>
        </w:rPr>
        <w:t>%) of library operating funding coming from</w:t>
      </w:r>
      <w:r w:rsidRPr="00FF4799">
        <w:rPr>
          <w:rFonts w:ascii="Calibri" w:hAnsi="Calibri" w:cs="Calibri"/>
          <w:sz w:val="22"/>
          <w:szCs w:val="22"/>
        </w:rPr>
        <w:t xml:space="preserve"> local government</w:t>
      </w:r>
      <w:r w:rsidR="0077303A" w:rsidRPr="00FF4799">
        <w:rPr>
          <w:rFonts w:ascii="Calibri" w:hAnsi="Calibri" w:cs="Calibri"/>
          <w:sz w:val="22"/>
          <w:szCs w:val="22"/>
        </w:rPr>
        <w:t>,</w:t>
      </w:r>
      <w:r w:rsidR="00FC7591" w:rsidRPr="00FF4799">
        <w:rPr>
          <w:rFonts w:ascii="Calibri" w:hAnsi="Calibri" w:cs="Calibri"/>
          <w:sz w:val="22"/>
          <w:szCs w:val="22"/>
        </w:rPr>
        <w:t xml:space="preserve"> $</w:t>
      </w:r>
      <w:r w:rsidR="001759A3">
        <w:rPr>
          <w:rFonts w:ascii="Calibri" w:hAnsi="Calibri" w:cs="Calibri"/>
          <w:sz w:val="22"/>
          <w:szCs w:val="22"/>
        </w:rPr>
        <w:t>41</w:t>
      </w:r>
      <w:r w:rsidR="00FC7591" w:rsidRPr="00FF4799">
        <w:rPr>
          <w:rFonts w:ascii="Calibri" w:hAnsi="Calibri" w:cs="Calibri"/>
          <w:sz w:val="22"/>
          <w:szCs w:val="22"/>
        </w:rPr>
        <w:t xml:space="preserve"> million (1</w:t>
      </w:r>
      <w:r w:rsidR="004149FF" w:rsidRPr="00FF4799">
        <w:rPr>
          <w:rFonts w:ascii="Calibri" w:hAnsi="Calibri" w:cs="Calibri"/>
          <w:sz w:val="22"/>
          <w:szCs w:val="22"/>
        </w:rPr>
        <w:t>6</w:t>
      </w:r>
      <w:r w:rsidR="00FC7591" w:rsidRPr="00FF4799">
        <w:rPr>
          <w:rFonts w:ascii="Calibri" w:hAnsi="Calibri" w:cs="Calibri"/>
          <w:sz w:val="22"/>
          <w:szCs w:val="22"/>
        </w:rPr>
        <w:t xml:space="preserve">%) from </w:t>
      </w:r>
      <w:r w:rsidRPr="00FF4799">
        <w:rPr>
          <w:rFonts w:ascii="Calibri" w:hAnsi="Calibri" w:cs="Calibri"/>
          <w:sz w:val="22"/>
          <w:szCs w:val="22"/>
        </w:rPr>
        <w:t>state government</w:t>
      </w:r>
      <w:r w:rsidR="00FC7591" w:rsidRPr="00FF4799">
        <w:rPr>
          <w:rFonts w:ascii="Calibri" w:hAnsi="Calibri" w:cs="Calibri"/>
          <w:sz w:val="22"/>
          <w:szCs w:val="22"/>
        </w:rPr>
        <w:t>, and $</w:t>
      </w:r>
      <w:r w:rsidR="001759A3">
        <w:rPr>
          <w:rFonts w:ascii="Calibri" w:hAnsi="Calibri" w:cs="Calibri"/>
          <w:sz w:val="22"/>
          <w:szCs w:val="22"/>
        </w:rPr>
        <w:t>9</w:t>
      </w:r>
      <w:r w:rsidR="00FC7591" w:rsidRPr="00FF4799">
        <w:rPr>
          <w:rFonts w:ascii="Calibri" w:hAnsi="Calibri" w:cs="Calibri"/>
          <w:sz w:val="22"/>
          <w:szCs w:val="22"/>
        </w:rPr>
        <w:t xml:space="preserve"> million (</w:t>
      </w:r>
      <w:r w:rsidR="009B093C">
        <w:rPr>
          <w:rFonts w:ascii="Calibri" w:hAnsi="Calibri" w:cs="Calibri"/>
          <w:sz w:val="22"/>
          <w:szCs w:val="22"/>
        </w:rPr>
        <w:t>4</w:t>
      </w:r>
      <w:r w:rsidR="00FC7591" w:rsidRPr="00FF4799">
        <w:rPr>
          <w:rFonts w:ascii="Calibri" w:hAnsi="Calibri" w:cs="Calibri"/>
          <w:sz w:val="22"/>
          <w:szCs w:val="22"/>
        </w:rPr>
        <w:t xml:space="preserve">%) from </w:t>
      </w:r>
      <w:r w:rsidRPr="00FF4799">
        <w:rPr>
          <w:rFonts w:ascii="Calibri" w:hAnsi="Calibri" w:cs="Calibri"/>
          <w:sz w:val="22"/>
          <w:szCs w:val="22"/>
        </w:rPr>
        <w:t xml:space="preserve">other funding sources </w:t>
      </w:r>
      <w:r w:rsidR="00FC7591" w:rsidRPr="00FF4799">
        <w:rPr>
          <w:rFonts w:ascii="Calibri" w:hAnsi="Calibri" w:cs="Calibri"/>
          <w:sz w:val="22"/>
          <w:szCs w:val="22"/>
        </w:rPr>
        <w:t>(</w:t>
      </w:r>
      <w:r w:rsidRPr="00FF4799">
        <w:rPr>
          <w:rFonts w:ascii="Calibri" w:hAnsi="Calibri" w:cs="Calibri"/>
          <w:sz w:val="22"/>
          <w:szCs w:val="22"/>
        </w:rPr>
        <w:t xml:space="preserve">including library fees and charges). </w:t>
      </w:r>
      <w:r w:rsidR="00FC7591" w:rsidRPr="00FF4799">
        <w:rPr>
          <w:rFonts w:ascii="Calibri" w:hAnsi="Calibri" w:cs="Calibri"/>
          <w:sz w:val="22"/>
          <w:szCs w:val="22"/>
        </w:rPr>
        <w:t xml:space="preserve">This </w:t>
      </w:r>
      <w:r w:rsidRPr="00FF4799">
        <w:rPr>
          <w:rFonts w:ascii="Calibri" w:hAnsi="Calibri" w:cs="Calibri"/>
          <w:sz w:val="22"/>
          <w:szCs w:val="22"/>
        </w:rPr>
        <w:t xml:space="preserve">does not include </w:t>
      </w:r>
      <w:r w:rsidR="009B093C">
        <w:rPr>
          <w:rFonts w:ascii="Calibri" w:hAnsi="Calibri" w:cs="Calibri"/>
          <w:sz w:val="22"/>
          <w:szCs w:val="22"/>
        </w:rPr>
        <w:t xml:space="preserve">federal program funding ($0.3 million) or </w:t>
      </w:r>
      <w:r w:rsidRPr="00FF4799">
        <w:rPr>
          <w:rFonts w:ascii="Calibri" w:hAnsi="Calibri" w:cs="Calibri"/>
          <w:sz w:val="22"/>
          <w:szCs w:val="22"/>
        </w:rPr>
        <w:t>capital funding for library buildings, mobile libraries and equipment.</w:t>
      </w:r>
    </w:p>
    <w:p w:rsidR="00043E8E" w:rsidRPr="00120C95" w:rsidRDefault="00043E8E" w:rsidP="00043E8E">
      <w:pPr>
        <w:jc w:val="both"/>
        <w:rPr>
          <w:rFonts w:ascii="Calibri" w:hAnsi="Calibri" w:cs="Calibri"/>
          <w:sz w:val="22"/>
          <w:szCs w:val="22"/>
        </w:rPr>
      </w:pPr>
    </w:p>
    <w:p w:rsidR="004F64A1" w:rsidRPr="00954BE0" w:rsidRDefault="004F64A1" w:rsidP="004F64A1">
      <w:pPr>
        <w:numPr>
          <w:ilvl w:val="0"/>
          <w:numId w:val="9"/>
        </w:numPr>
        <w:spacing w:after="120"/>
        <w:ind w:left="567" w:hanging="567"/>
        <w:jc w:val="both"/>
        <w:rPr>
          <w:rFonts w:ascii="Calibri" w:hAnsi="Calibri" w:cs="Calibri"/>
          <w:b/>
          <w:sz w:val="22"/>
          <w:szCs w:val="22"/>
        </w:rPr>
      </w:pPr>
      <w:r w:rsidRPr="00954BE0">
        <w:rPr>
          <w:rFonts w:ascii="Calibri" w:hAnsi="Calibri" w:cs="Calibri"/>
          <w:b/>
          <w:sz w:val="22"/>
          <w:szCs w:val="22"/>
        </w:rPr>
        <w:t xml:space="preserve">Cost of library service per visit     </w:t>
      </w:r>
      <w:r w:rsidR="00120C95" w:rsidRPr="00954BE0">
        <w:rPr>
          <w:rFonts w:ascii="Calibri" w:hAnsi="Calibri" w:cs="Calibri"/>
          <w:color w:val="ED7D31"/>
          <w:sz w:val="22"/>
        </w:rPr>
        <w:sym w:font="Wingdings" w:char="F0E8"/>
      </w:r>
    </w:p>
    <w:p w:rsidR="000B6480" w:rsidRPr="00BC6615" w:rsidRDefault="00D17A1D" w:rsidP="0045778D">
      <w:pPr>
        <w:jc w:val="both"/>
        <w:rPr>
          <w:rFonts w:ascii="Calibri" w:hAnsi="Calibri" w:cs="Calibri"/>
          <w:sz w:val="22"/>
          <w:szCs w:val="22"/>
        </w:rPr>
      </w:pPr>
      <w:r>
        <w:rPr>
          <w:rFonts w:ascii="Calibri" w:hAnsi="Calibri" w:cs="Calibri"/>
          <w:sz w:val="22"/>
          <w:szCs w:val="22"/>
        </w:rPr>
        <w:t xml:space="preserve">Across </w:t>
      </w:r>
      <w:r w:rsidR="009B093C">
        <w:rPr>
          <w:rFonts w:ascii="Calibri" w:hAnsi="Calibri" w:cs="Calibri"/>
          <w:sz w:val="22"/>
          <w:szCs w:val="22"/>
        </w:rPr>
        <w:t xml:space="preserve">their core </w:t>
      </w:r>
      <w:r>
        <w:rPr>
          <w:rFonts w:ascii="Calibri" w:hAnsi="Calibri" w:cs="Calibri"/>
          <w:sz w:val="22"/>
          <w:szCs w:val="22"/>
        </w:rPr>
        <w:t>funding sources (i.e. local government – operating/collections, state government,</w:t>
      </w:r>
      <w:r w:rsidR="009B093C">
        <w:rPr>
          <w:rFonts w:ascii="Calibri" w:hAnsi="Calibri" w:cs="Calibri"/>
          <w:sz w:val="22"/>
          <w:szCs w:val="22"/>
        </w:rPr>
        <w:t xml:space="preserve"> </w:t>
      </w:r>
      <w:r>
        <w:rPr>
          <w:rFonts w:ascii="Calibri" w:hAnsi="Calibri" w:cs="Calibri"/>
          <w:sz w:val="22"/>
          <w:szCs w:val="22"/>
        </w:rPr>
        <w:t>other income), the average cost for each of the</w:t>
      </w:r>
      <w:r w:rsidR="000B6480" w:rsidRPr="00954BE0">
        <w:rPr>
          <w:rFonts w:ascii="Calibri" w:hAnsi="Calibri" w:cs="Calibri"/>
          <w:sz w:val="22"/>
          <w:szCs w:val="22"/>
        </w:rPr>
        <w:t xml:space="preserve"> </w:t>
      </w:r>
      <w:r w:rsidR="00954BE0" w:rsidRPr="00954BE0">
        <w:rPr>
          <w:rFonts w:ascii="Calibri" w:hAnsi="Calibri" w:cs="Calibri"/>
          <w:sz w:val="22"/>
          <w:szCs w:val="22"/>
        </w:rPr>
        <w:t>nearly</w:t>
      </w:r>
      <w:r w:rsidR="000B6480" w:rsidRPr="00954BE0">
        <w:rPr>
          <w:rFonts w:ascii="Calibri" w:hAnsi="Calibri" w:cs="Calibri"/>
          <w:sz w:val="22"/>
          <w:szCs w:val="22"/>
        </w:rPr>
        <w:t xml:space="preserve"> </w:t>
      </w:r>
      <w:r w:rsidR="00B01131" w:rsidRPr="00954BE0">
        <w:rPr>
          <w:rFonts w:ascii="Calibri" w:hAnsi="Calibri" w:cs="Calibri"/>
          <w:sz w:val="22"/>
          <w:szCs w:val="22"/>
        </w:rPr>
        <w:t>3</w:t>
      </w:r>
      <w:r w:rsidR="00954BE0" w:rsidRPr="00954BE0">
        <w:rPr>
          <w:rFonts w:ascii="Calibri" w:hAnsi="Calibri" w:cs="Calibri"/>
          <w:sz w:val="22"/>
          <w:szCs w:val="22"/>
        </w:rPr>
        <w:t>1</w:t>
      </w:r>
      <w:r w:rsidR="000B6480" w:rsidRPr="00954BE0">
        <w:rPr>
          <w:rFonts w:ascii="Calibri" w:hAnsi="Calibri" w:cs="Calibri"/>
          <w:sz w:val="22"/>
          <w:szCs w:val="22"/>
        </w:rPr>
        <w:t xml:space="preserve"> million physical visits to public </w:t>
      </w:r>
      <w:r w:rsidR="00BC6615" w:rsidRPr="00954BE0">
        <w:rPr>
          <w:rFonts w:ascii="Calibri" w:hAnsi="Calibri" w:cs="Calibri"/>
          <w:sz w:val="22"/>
          <w:szCs w:val="22"/>
        </w:rPr>
        <w:t xml:space="preserve">and mobile libraries </w:t>
      </w:r>
      <w:r>
        <w:rPr>
          <w:rFonts w:ascii="Calibri" w:hAnsi="Calibri" w:cs="Calibri"/>
          <w:sz w:val="22"/>
          <w:szCs w:val="22"/>
        </w:rPr>
        <w:t>was $8.1</w:t>
      </w:r>
      <w:r w:rsidR="00BA2758">
        <w:rPr>
          <w:rFonts w:ascii="Calibri" w:hAnsi="Calibri" w:cs="Calibri"/>
          <w:sz w:val="22"/>
          <w:szCs w:val="22"/>
        </w:rPr>
        <w:t>9</w:t>
      </w:r>
      <w:r>
        <w:rPr>
          <w:rFonts w:ascii="Calibri" w:hAnsi="Calibri" w:cs="Calibri"/>
          <w:sz w:val="22"/>
          <w:szCs w:val="22"/>
        </w:rPr>
        <w:t xml:space="preserve"> </w:t>
      </w:r>
      <w:r w:rsidR="000B6480" w:rsidRPr="00954BE0">
        <w:rPr>
          <w:rFonts w:ascii="Calibri" w:hAnsi="Calibri" w:cs="Calibri"/>
          <w:sz w:val="22"/>
          <w:szCs w:val="22"/>
        </w:rPr>
        <w:t xml:space="preserve">(not including visits to </w:t>
      </w:r>
      <w:r w:rsidR="00954BE0" w:rsidRPr="00954BE0">
        <w:rPr>
          <w:rFonts w:ascii="Calibri" w:hAnsi="Calibri" w:cs="Calibri"/>
          <w:sz w:val="22"/>
          <w:szCs w:val="22"/>
        </w:rPr>
        <w:t xml:space="preserve">library </w:t>
      </w:r>
      <w:r w:rsidR="000B6480" w:rsidRPr="00954BE0">
        <w:rPr>
          <w:rFonts w:ascii="Calibri" w:hAnsi="Calibri" w:cs="Calibri"/>
          <w:sz w:val="22"/>
          <w:szCs w:val="22"/>
        </w:rPr>
        <w:t>websites or attendance at offsite activities)</w:t>
      </w:r>
      <w:r>
        <w:rPr>
          <w:rFonts w:ascii="Calibri" w:hAnsi="Calibri" w:cs="Calibri"/>
          <w:sz w:val="22"/>
          <w:szCs w:val="22"/>
        </w:rPr>
        <w:t>. In inflation-adjusted terms, this is consistent with service costs in previous years.</w:t>
      </w:r>
    </w:p>
    <w:p w:rsidR="000B6480" w:rsidRPr="00BC6615" w:rsidRDefault="000B6480" w:rsidP="0045778D">
      <w:pPr>
        <w:jc w:val="both"/>
        <w:rPr>
          <w:rFonts w:ascii="Calibri" w:hAnsi="Calibri" w:cs="Calibri"/>
          <w:sz w:val="22"/>
          <w:szCs w:val="22"/>
        </w:rPr>
      </w:pPr>
    </w:p>
    <w:p w:rsidR="006F4600" w:rsidRPr="00D972A2" w:rsidRDefault="006F4600" w:rsidP="006F4600">
      <w:pPr>
        <w:numPr>
          <w:ilvl w:val="0"/>
          <w:numId w:val="9"/>
        </w:numPr>
        <w:spacing w:after="120"/>
        <w:ind w:left="567" w:hanging="567"/>
        <w:jc w:val="both"/>
        <w:rPr>
          <w:rFonts w:ascii="Calibri" w:hAnsi="Calibri" w:cs="Calibri"/>
          <w:b/>
          <w:sz w:val="22"/>
          <w:szCs w:val="22"/>
        </w:rPr>
      </w:pPr>
      <w:r w:rsidRPr="00D972A2">
        <w:rPr>
          <w:rFonts w:ascii="Calibri" w:hAnsi="Calibri" w:cs="Calibri"/>
          <w:b/>
          <w:sz w:val="22"/>
          <w:szCs w:val="22"/>
        </w:rPr>
        <w:t xml:space="preserve">Staff EFT per ‘000 capita     </w:t>
      </w:r>
      <w:r w:rsidR="00D972A2" w:rsidRPr="00D972A2">
        <w:rPr>
          <w:rFonts w:ascii="Calibri" w:hAnsi="Calibri" w:cs="Calibri"/>
          <w:color w:val="FF0000"/>
          <w:sz w:val="22"/>
        </w:rPr>
        <w:sym w:font="Wingdings" w:char="F0EE"/>
      </w:r>
    </w:p>
    <w:p w:rsidR="006F4600" w:rsidRPr="00C55BD8" w:rsidRDefault="00DC2A31" w:rsidP="004E0FAF">
      <w:pPr>
        <w:jc w:val="both"/>
        <w:rPr>
          <w:rFonts w:ascii="Calibri" w:hAnsi="Calibri" w:cs="Calibri"/>
          <w:sz w:val="22"/>
          <w:szCs w:val="22"/>
        </w:rPr>
      </w:pPr>
      <w:r w:rsidRPr="00D04C5E">
        <w:rPr>
          <w:rFonts w:ascii="Calibri" w:hAnsi="Calibri" w:cs="Calibri"/>
          <w:sz w:val="22"/>
          <w:szCs w:val="22"/>
        </w:rPr>
        <w:t>T</w:t>
      </w:r>
      <w:r w:rsidR="006F4600" w:rsidRPr="00D04C5E">
        <w:rPr>
          <w:rFonts w:ascii="Calibri" w:hAnsi="Calibri" w:cs="Calibri"/>
          <w:sz w:val="22"/>
          <w:szCs w:val="22"/>
        </w:rPr>
        <w:t xml:space="preserve">he number of library staff per thousand population </w:t>
      </w:r>
      <w:r w:rsidR="008215A2" w:rsidRPr="00D04C5E">
        <w:rPr>
          <w:rFonts w:ascii="Calibri" w:hAnsi="Calibri" w:cs="Calibri"/>
          <w:sz w:val="22"/>
          <w:szCs w:val="22"/>
        </w:rPr>
        <w:t xml:space="preserve">(0.29 EFT in 2017-18) </w:t>
      </w:r>
      <w:r w:rsidRPr="00D04C5E">
        <w:rPr>
          <w:rFonts w:ascii="Calibri" w:hAnsi="Calibri" w:cs="Calibri"/>
          <w:sz w:val="22"/>
          <w:szCs w:val="22"/>
        </w:rPr>
        <w:t xml:space="preserve">continues to </w:t>
      </w:r>
      <w:r w:rsidR="008215A2" w:rsidRPr="00D04C5E">
        <w:rPr>
          <w:rFonts w:ascii="Calibri" w:hAnsi="Calibri" w:cs="Calibri"/>
          <w:sz w:val="22"/>
          <w:szCs w:val="22"/>
        </w:rPr>
        <w:t>slowly decrease as library funding per capita drops</w:t>
      </w:r>
      <w:r w:rsidR="006F4600" w:rsidRPr="00D04C5E">
        <w:rPr>
          <w:rFonts w:ascii="Calibri" w:hAnsi="Calibri" w:cs="Calibri"/>
          <w:sz w:val="22"/>
          <w:szCs w:val="22"/>
        </w:rPr>
        <w:t>. In 201</w:t>
      </w:r>
      <w:r w:rsidR="008215A2" w:rsidRPr="00D04C5E">
        <w:rPr>
          <w:rFonts w:ascii="Calibri" w:hAnsi="Calibri" w:cs="Calibri"/>
          <w:sz w:val="22"/>
          <w:szCs w:val="22"/>
        </w:rPr>
        <w:t>7</w:t>
      </w:r>
      <w:r w:rsidR="006F4600" w:rsidRPr="00D04C5E">
        <w:rPr>
          <w:rFonts w:ascii="Calibri" w:hAnsi="Calibri" w:cs="Calibri"/>
          <w:sz w:val="22"/>
          <w:szCs w:val="22"/>
        </w:rPr>
        <w:t>-1</w:t>
      </w:r>
      <w:r w:rsidR="008215A2" w:rsidRPr="00D04C5E">
        <w:rPr>
          <w:rFonts w:ascii="Calibri" w:hAnsi="Calibri" w:cs="Calibri"/>
          <w:sz w:val="22"/>
          <w:szCs w:val="22"/>
        </w:rPr>
        <w:t>8</w:t>
      </w:r>
      <w:r w:rsidR="006F4600" w:rsidRPr="00D04C5E">
        <w:rPr>
          <w:rFonts w:ascii="Calibri" w:hAnsi="Calibri" w:cs="Calibri"/>
          <w:sz w:val="22"/>
          <w:szCs w:val="22"/>
        </w:rPr>
        <w:t xml:space="preserve"> Victoria’s public libraries employed the equivalent of 1,</w:t>
      </w:r>
      <w:r w:rsidRPr="00D04C5E">
        <w:rPr>
          <w:rFonts w:ascii="Calibri" w:hAnsi="Calibri" w:cs="Calibri"/>
          <w:sz w:val="22"/>
          <w:szCs w:val="22"/>
        </w:rPr>
        <w:t>8</w:t>
      </w:r>
      <w:r w:rsidR="008215A2" w:rsidRPr="00D04C5E">
        <w:rPr>
          <w:rFonts w:ascii="Calibri" w:hAnsi="Calibri" w:cs="Calibri"/>
          <w:sz w:val="22"/>
          <w:szCs w:val="22"/>
        </w:rPr>
        <w:t>43</w:t>
      </w:r>
      <w:r w:rsidR="006F4600" w:rsidRPr="00D04C5E">
        <w:rPr>
          <w:rFonts w:ascii="Calibri" w:hAnsi="Calibri" w:cs="Calibri"/>
          <w:sz w:val="22"/>
          <w:szCs w:val="22"/>
        </w:rPr>
        <w:t xml:space="preserve"> full time persons. </w:t>
      </w:r>
      <w:r w:rsidR="008215A2" w:rsidRPr="00D04C5E">
        <w:rPr>
          <w:rFonts w:ascii="Calibri" w:hAnsi="Calibri" w:cs="Calibri"/>
          <w:sz w:val="22"/>
          <w:szCs w:val="22"/>
        </w:rPr>
        <w:t>O</w:t>
      </w:r>
      <w:r w:rsidR="006F4600" w:rsidRPr="00D04C5E">
        <w:rPr>
          <w:rFonts w:ascii="Calibri" w:hAnsi="Calibri" w:cs="Calibri"/>
          <w:sz w:val="22"/>
          <w:szCs w:val="22"/>
        </w:rPr>
        <w:t>n average</w:t>
      </w:r>
      <w:r w:rsidR="008215A2" w:rsidRPr="00D04C5E">
        <w:rPr>
          <w:rFonts w:ascii="Calibri" w:hAnsi="Calibri" w:cs="Calibri"/>
          <w:sz w:val="22"/>
          <w:szCs w:val="22"/>
        </w:rPr>
        <w:t>,</w:t>
      </w:r>
      <w:r w:rsidR="006F4600" w:rsidRPr="00D04C5E">
        <w:rPr>
          <w:rFonts w:ascii="Calibri" w:hAnsi="Calibri" w:cs="Calibri"/>
          <w:sz w:val="22"/>
          <w:szCs w:val="22"/>
        </w:rPr>
        <w:t xml:space="preserve"> library corporations have a lower staff per capita rate (0.2</w:t>
      </w:r>
      <w:r w:rsidR="008215A2" w:rsidRPr="00D04C5E">
        <w:rPr>
          <w:rFonts w:ascii="Calibri" w:hAnsi="Calibri" w:cs="Calibri"/>
          <w:sz w:val="22"/>
          <w:szCs w:val="22"/>
        </w:rPr>
        <w:t>5</w:t>
      </w:r>
      <w:r w:rsidR="006F4600" w:rsidRPr="00D04C5E">
        <w:rPr>
          <w:rFonts w:ascii="Calibri" w:hAnsi="Calibri" w:cs="Calibri"/>
          <w:sz w:val="22"/>
          <w:szCs w:val="22"/>
        </w:rPr>
        <w:t xml:space="preserve"> EFT per ‘000 population) than single municipal libraries (0.3</w:t>
      </w:r>
      <w:r w:rsidR="008215A2" w:rsidRPr="00D04C5E">
        <w:rPr>
          <w:rFonts w:ascii="Calibri" w:hAnsi="Calibri" w:cs="Calibri"/>
          <w:sz w:val="22"/>
          <w:szCs w:val="22"/>
        </w:rPr>
        <w:t>2</w:t>
      </w:r>
      <w:r w:rsidR="006F4600" w:rsidRPr="00D04C5E">
        <w:rPr>
          <w:rFonts w:ascii="Calibri" w:hAnsi="Calibri" w:cs="Calibri"/>
          <w:sz w:val="22"/>
          <w:szCs w:val="22"/>
        </w:rPr>
        <w:t xml:space="preserve"> EFT).</w:t>
      </w:r>
    </w:p>
    <w:p w:rsidR="006F4600" w:rsidRPr="00C55BD8" w:rsidRDefault="006F4600" w:rsidP="004E0FAF">
      <w:pPr>
        <w:jc w:val="both"/>
        <w:rPr>
          <w:rFonts w:ascii="Calibri" w:hAnsi="Calibri" w:cs="Calibri"/>
          <w:sz w:val="22"/>
          <w:szCs w:val="22"/>
        </w:rPr>
      </w:pPr>
    </w:p>
    <w:p w:rsidR="005F2FDF" w:rsidRPr="00AA161B" w:rsidRDefault="005F2FDF" w:rsidP="005F2FDF">
      <w:pPr>
        <w:numPr>
          <w:ilvl w:val="0"/>
          <w:numId w:val="9"/>
        </w:numPr>
        <w:spacing w:after="120"/>
        <w:ind w:left="567" w:hanging="567"/>
        <w:jc w:val="both"/>
        <w:rPr>
          <w:rFonts w:ascii="Calibri" w:hAnsi="Calibri" w:cs="Calibri"/>
          <w:b/>
          <w:sz w:val="22"/>
          <w:szCs w:val="22"/>
        </w:rPr>
      </w:pPr>
      <w:r w:rsidRPr="00AA161B">
        <w:rPr>
          <w:rFonts w:ascii="Calibri" w:hAnsi="Calibri" w:cs="Calibri"/>
          <w:b/>
          <w:sz w:val="22"/>
          <w:szCs w:val="22"/>
        </w:rPr>
        <w:t xml:space="preserve">Number of public access devices per ‘000 capita     </w:t>
      </w:r>
      <w:r w:rsidR="00AA161B" w:rsidRPr="00AA161B">
        <w:rPr>
          <w:rFonts w:ascii="Calibri" w:hAnsi="Calibri" w:cs="Calibri"/>
          <w:color w:val="FF0000"/>
          <w:sz w:val="22"/>
        </w:rPr>
        <w:sym w:font="Wingdings" w:char="F0EE"/>
      </w:r>
    </w:p>
    <w:p w:rsidR="00EC5A0E" w:rsidRPr="00925DEE" w:rsidRDefault="00EC5A0E" w:rsidP="00337154">
      <w:pPr>
        <w:jc w:val="both"/>
        <w:rPr>
          <w:rFonts w:ascii="Calibri" w:hAnsi="Calibri" w:cs="Calibri"/>
          <w:sz w:val="22"/>
          <w:szCs w:val="22"/>
        </w:rPr>
      </w:pPr>
      <w:r w:rsidRPr="00AA161B">
        <w:rPr>
          <w:rFonts w:ascii="Calibri" w:hAnsi="Calibri" w:cs="Calibri"/>
          <w:sz w:val="22"/>
          <w:szCs w:val="22"/>
        </w:rPr>
        <w:t xml:space="preserve">Victorian public libraries </w:t>
      </w:r>
      <w:r w:rsidR="00AA161B">
        <w:rPr>
          <w:rFonts w:ascii="Calibri" w:hAnsi="Calibri" w:cs="Calibri"/>
          <w:sz w:val="22"/>
          <w:szCs w:val="22"/>
        </w:rPr>
        <w:t xml:space="preserve">support digital inclusion </w:t>
      </w:r>
      <w:r w:rsidRPr="00AA161B">
        <w:rPr>
          <w:rFonts w:ascii="Calibri" w:hAnsi="Calibri" w:cs="Calibri"/>
          <w:sz w:val="22"/>
          <w:szCs w:val="22"/>
        </w:rPr>
        <w:t xml:space="preserve">by </w:t>
      </w:r>
      <w:r w:rsidR="00AA161B">
        <w:rPr>
          <w:rFonts w:ascii="Calibri" w:hAnsi="Calibri" w:cs="Calibri"/>
          <w:sz w:val="22"/>
          <w:szCs w:val="22"/>
        </w:rPr>
        <w:t xml:space="preserve">providing free </w:t>
      </w:r>
      <w:r w:rsidRPr="00AA161B">
        <w:rPr>
          <w:rFonts w:ascii="Calibri" w:hAnsi="Calibri" w:cs="Calibri"/>
          <w:sz w:val="22"/>
          <w:szCs w:val="22"/>
        </w:rPr>
        <w:t xml:space="preserve">access </w:t>
      </w:r>
      <w:r w:rsidR="00AA161B">
        <w:rPr>
          <w:rFonts w:ascii="Calibri" w:hAnsi="Calibri" w:cs="Calibri"/>
          <w:sz w:val="22"/>
          <w:szCs w:val="22"/>
        </w:rPr>
        <w:t>to computers</w:t>
      </w:r>
      <w:r w:rsidRPr="00AA161B">
        <w:rPr>
          <w:rFonts w:ascii="Calibri" w:hAnsi="Calibri" w:cs="Calibri"/>
          <w:sz w:val="22"/>
          <w:szCs w:val="22"/>
        </w:rPr>
        <w:t xml:space="preserve"> </w:t>
      </w:r>
      <w:r w:rsidR="007F0AA3" w:rsidRPr="00AA161B">
        <w:rPr>
          <w:rFonts w:ascii="Calibri" w:hAnsi="Calibri" w:cs="Calibri"/>
          <w:sz w:val="22"/>
          <w:szCs w:val="22"/>
        </w:rPr>
        <w:t>(</w:t>
      </w:r>
      <w:r w:rsidRPr="00AA161B">
        <w:rPr>
          <w:rFonts w:ascii="Calibri" w:hAnsi="Calibri" w:cs="Calibri"/>
          <w:sz w:val="22"/>
          <w:szCs w:val="22"/>
        </w:rPr>
        <w:t>includ</w:t>
      </w:r>
      <w:r w:rsidR="007F0AA3" w:rsidRPr="00AA161B">
        <w:rPr>
          <w:rFonts w:ascii="Calibri" w:hAnsi="Calibri" w:cs="Calibri"/>
          <w:sz w:val="22"/>
          <w:szCs w:val="22"/>
        </w:rPr>
        <w:t>ing</w:t>
      </w:r>
      <w:r w:rsidRPr="00AA161B">
        <w:rPr>
          <w:rFonts w:ascii="Calibri" w:hAnsi="Calibri" w:cs="Calibri"/>
          <w:sz w:val="22"/>
          <w:szCs w:val="22"/>
        </w:rPr>
        <w:t xml:space="preserve"> desktops, laptops and tablets</w:t>
      </w:r>
      <w:r w:rsidR="007F0AA3" w:rsidRPr="00AA161B">
        <w:rPr>
          <w:rFonts w:ascii="Calibri" w:hAnsi="Calibri" w:cs="Calibri"/>
          <w:sz w:val="22"/>
          <w:szCs w:val="22"/>
        </w:rPr>
        <w:t>)</w:t>
      </w:r>
      <w:r w:rsidRPr="00AA161B">
        <w:rPr>
          <w:rFonts w:ascii="Calibri" w:hAnsi="Calibri" w:cs="Calibri"/>
          <w:sz w:val="22"/>
          <w:szCs w:val="22"/>
        </w:rPr>
        <w:t>.</w:t>
      </w:r>
      <w:r w:rsidR="007F0AA3" w:rsidRPr="00AA161B">
        <w:rPr>
          <w:rFonts w:ascii="Calibri" w:hAnsi="Calibri" w:cs="Calibri"/>
          <w:sz w:val="22"/>
          <w:szCs w:val="22"/>
        </w:rPr>
        <w:t xml:space="preserve"> </w:t>
      </w:r>
      <w:r w:rsidRPr="00AA161B">
        <w:rPr>
          <w:rFonts w:ascii="Calibri" w:hAnsi="Calibri" w:cs="Calibri"/>
          <w:sz w:val="22"/>
          <w:szCs w:val="22"/>
        </w:rPr>
        <w:t>Since 201</w:t>
      </w:r>
      <w:r w:rsidR="00925DEE" w:rsidRPr="00AA161B">
        <w:rPr>
          <w:rFonts w:ascii="Calibri" w:hAnsi="Calibri" w:cs="Calibri"/>
          <w:sz w:val="22"/>
          <w:szCs w:val="22"/>
        </w:rPr>
        <w:t>1</w:t>
      </w:r>
      <w:r w:rsidRPr="00AA161B">
        <w:rPr>
          <w:rFonts w:ascii="Calibri" w:hAnsi="Calibri" w:cs="Calibri"/>
          <w:sz w:val="22"/>
          <w:szCs w:val="22"/>
        </w:rPr>
        <w:t>-1</w:t>
      </w:r>
      <w:r w:rsidR="00925DEE" w:rsidRPr="00AA161B">
        <w:rPr>
          <w:rFonts w:ascii="Calibri" w:hAnsi="Calibri" w:cs="Calibri"/>
          <w:sz w:val="22"/>
          <w:szCs w:val="22"/>
        </w:rPr>
        <w:t>2</w:t>
      </w:r>
      <w:r w:rsidRPr="00AA161B">
        <w:rPr>
          <w:rFonts w:ascii="Calibri" w:hAnsi="Calibri" w:cs="Calibri"/>
          <w:sz w:val="22"/>
          <w:szCs w:val="22"/>
        </w:rPr>
        <w:t xml:space="preserve"> the number of </w:t>
      </w:r>
      <w:r w:rsidR="005B6CC0" w:rsidRPr="00AA161B">
        <w:rPr>
          <w:rFonts w:ascii="Calibri" w:hAnsi="Calibri" w:cs="Calibri"/>
          <w:sz w:val="22"/>
          <w:szCs w:val="22"/>
        </w:rPr>
        <w:t xml:space="preserve">public access </w:t>
      </w:r>
      <w:r w:rsidRPr="00AA161B">
        <w:rPr>
          <w:rFonts w:ascii="Calibri" w:hAnsi="Calibri" w:cs="Calibri"/>
          <w:sz w:val="22"/>
          <w:szCs w:val="22"/>
        </w:rPr>
        <w:t xml:space="preserve">devices </w:t>
      </w:r>
      <w:r w:rsidR="007F0AA3" w:rsidRPr="00AA161B">
        <w:rPr>
          <w:rFonts w:ascii="Calibri" w:hAnsi="Calibri" w:cs="Calibri"/>
          <w:sz w:val="22"/>
          <w:szCs w:val="22"/>
        </w:rPr>
        <w:t>accessible</w:t>
      </w:r>
      <w:r w:rsidRPr="00AA161B">
        <w:rPr>
          <w:rFonts w:ascii="Calibri" w:hAnsi="Calibri" w:cs="Calibri"/>
          <w:sz w:val="22"/>
          <w:szCs w:val="22"/>
        </w:rPr>
        <w:t xml:space="preserve"> per thousand persons increased </w:t>
      </w:r>
      <w:r w:rsidR="005B6CC0" w:rsidRPr="00AA161B">
        <w:rPr>
          <w:rFonts w:ascii="Calibri" w:hAnsi="Calibri" w:cs="Calibri"/>
          <w:sz w:val="22"/>
          <w:szCs w:val="22"/>
        </w:rPr>
        <w:t>from 0.4</w:t>
      </w:r>
      <w:r w:rsidR="00925DEE" w:rsidRPr="00AA161B">
        <w:rPr>
          <w:rFonts w:ascii="Calibri" w:hAnsi="Calibri" w:cs="Calibri"/>
          <w:sz w:val="22"/>
          <w:szCs w:val="22"/>
        </w:rPr>
        <w:t>0</w:t>
      </w:r>
      <w:r w:rsidR="005B6CC0" w:rsidRPr="00AA161B">
        <w:rPr>
          <w:rFonts w:ascii="Calibri" w:hAnsi="Calibri" w:cs="Calibri"/>
          <w:sz w:val="22"/>
          <w:szCs w:val="22"/>
        </w:rPr>
        <w:t xml:space="preserve"> to 0.</w:t>
      </w:r>
      <w:r w:rsidR="008D7E1B" w:rsidRPr="00AA161B">
        <w:rPr>
          <w:rFonts w:ascii="Calibri" w:hAnsi="Calibri" w:cs="Calibri"/>
          <w:sz w:val="22"/>
          <w:szCs w:val="22"/>
        </w:rPr>
        <w:t>71</w:t>
      </w:r>
      <w:r w:rsidR="00AA161B">
        <w:rPr>
          <w:rFonts w:ascii="Calibri" w:hAnsi="Calibri" w:cs="Calibri"/>
          <w:sz w:val="22"/>
          <w:szCs w:val="22"/>
        </w:rPr>
        <w:t xml:space="preserve"> in 2016-17. The drop to 0.63 public access devices per capita in 2017-18 coincides with more library users using their own devices to access free library wifi.</w:t>
      </w:r>
    </w:p>
    <w:p w:rsidR="00ED77C7" w:rsidRPr="00D45F25" w:rsidRDefault="00ED77C7" w:rsidP="00337154">
      <w:pPr>
        <w:jc w:val="both"/>
        <w:rPr>
          <w:rFonts w:ascii="Calibri" w:hAnsi="Calibri" w:cs="Calibri"/>
          <w:sz w:val="22"/>
          <w:szCs w:val="22"/>
        </w:rPr>
      </w:pPr>
    </w:p>
    <w:p w:rsidR="00DF7B0D" w:rsidRPr="00D972A2" w:rsidRDefault="00DF7B0D" w:rsidP="00F1765F">
      <w:pPr>
        <w:numPr>
          <w:ilvl w:val="0"/>
          <w:numId w:val="9"/>
        </w:numPr>
        <w:spacing w:after="120"/>
        <w:ind w:left="567" w:hanging="567"/>
        <w:jc w:val="both"/>
        <w:rPr>
          <w:rFonts w:ascii="Calibri" w:hAnsi="Calibri" w:cs="Calibri"/>
          <w:b/>
          <w:sz w:val="22"/>
          <w:szCs w:val="22"/>
        </w:rPr>
      </w:pPr>
      <w:r w:rsidRPr="00D972A2">
        <w:rPr>
          <w:rFonts w:ascii="Calibri" w:hAnsi="Calibri" w:cs="Calibri"/>
          <w:b/>
          <w:sz w:val="22"/>
          <w:szCs w:val="22"/>
        </w:rPr>
        <w:t>Customer satisfaction rating</w:t>
      </w:r>
      <w:r w:rsidR="00F1765F" w:rsidRPr="00D972A2">
        <w:rPr>
          <w:rFonts w:ascii="Calibri" w:hAnsi="Calibri" w:cs="Calibri"/>
          <w:b/>
          <w:sz w:val="22"/>
          <w:szCs w:val="22"/>
        </w:rPr>
        <w:t xml:space="preserve">     </w:t>
      </w:r>
      <w:r w:rsidR="002A5298" w:rsidRPr="00AA161B">
        <w:rPr>
          <w:rFonts w:ascii="Calibri" w:hAnsi="Calibri" w:cs="Calibri"/>
          <w:color w:val="FF0000"/>
          <w:sz w:val="22"/>
        </w:rPr>
        <w:sym w:font="Wingdings" w:char="F0EE"/>
      </w:r>
    </w:p>
    <w:p w:rsidR="00BA2E85" w:rsidRPr="00D45F25" w:rsidRDefault="00D45F25" w:rsidP="006D165E">
      <w:pPr>
        <w:jc w:val="both"/>
        <w:rPr>
          <w:rFonts w:ascii="Calibri" w:hAnsi="Calibri" w:cs="Calibri"/>
          <w:sz w:val="22"/>
          <w:szCs w:val="22"/>
        </w:rPr>
      </w:pPr>
      <w:r w:rsidRPr="00D972A2">
        <w:rPr>
          <w:rFonts w:ascii="Calibri" w:hAnsi="Calibri" w:cs="Calibri"/>
          <w:sz w:val="22"/>
          <w:szCs w:val="22"/>
        </w:rPr>
        <w:t xml:space="preserve">Victoria’s </w:t>
      </w:r>
      <w:r w:rsidR="00DF7B0D" w:rsidRPr="00D972A2">
        <w:rPr>
          <w:rFonts w:ascii="Calibri" w:hAnsi="Calibri" w:cs="Calibri"/>
          <w:sz w:val="22"/>
          <w:szCs w:val="22"/>
        </w:rPr>
        <w:t xml:space="preserve">public libraries </w:t>
      </w:r>
      <w:r w:rsidRPr="00D972A2">
        <w:rPr>
          <w:rFonts w:ascii="Calibri" w:hAnsi="Calibri" w:cs="Calibri"/>
          <w:sz w:val="22"/>
          <w:szCs w:val="22"/>
        </w:rPr>
        <w:t xml:space="preserve">first reported to PLVN on customer satisfaction ratings </w:t>
      </w:r>
      <w:r w:rsidR="00DF7B0D" w:rsidRPr="00D972A2">
        <w:rPr>
          <w:rFonts w:ascii="Calibri" w:hAnsi="Calibri" w:cs="Calibri"/>
          <w:sz w:val="22"/>
          <w:szCs w:val="22"/>
        </w:rPr>
        <w:t xml:space="preserve">in 2013-14. </w:t>
      </w:r>
      <w:r w:rsidRPr="00D972A2">
        <w:rPr>
          <w:rFonts w:ascii="Calibri" w:hAnsi="Calibri" w:cs="Calibri"/>
          <w:sz w:val="22"/>
          <w:szCs w:val="22"/>
        </w:rPr>
        <w:t>In 201</w:t>
      </w:r>
      <w:r w:rsidR="00D972A2" w:rsidRPr="00D972A2">
        <w:rPr>
          <w:rFonts w:ascii="Calibri" w:hAnsi="Calibri" w:cs="Calibri"/>
          <w:sz w:val="22"/>
          <w:szCs w:val="22"/>
        </w:rPr>
        <w:t>7</w:t>
      </w:r>
      <w:r w:rsidRPr="00D972A2">
        <w:rPr>
          <w:rFonts w:ascii="Calibri" w:hAnsi="Calibri" w:cs="Calibri"/>
          <w:sz w:val="22"/>
          <w:szCs w:val="22"/>
        </w:rPr>
        <w:t>-1</w:t>
      </w:r>
      <w:r w:rsidR="00D972A2" w:rsidRPr="00D972A2">
        <w:rPr>
          <w:rFonts w:ascii="Calibri" w:hAnsi="Calibri" w:cs="Calibri"/>
          <w:sz w:val="22"/>
          <w:szCs w:val="22"/>
        </w:rPr>
        <w:t>8</w:t>
      </w:r>
      <w:r w:rsidRPr="00D972A2">
        <w:rPr>
          <w:rFonts w:ascii="Calibri" w:hAnsi="Calibri" w:cs="Calibri"/>
          <w:sz w:val="22"/>
          <w:szCs w:val="22"/>
        </w:rPr>
        <w:t>, a</w:t>
      </w:r>
      <w:r w:rsidR="00DF7B0D" w:rsidRPr="00D972A2">
        <w:rPr>
          <w:rFonts w:ascii="Calibri" w:hAnsi="Calibri" w:cs="Calibri"/>
          <w:sz w:val="22"/>
          <w:szCs w:val="22"/>
        </w:rPr>
        <w:t>cross different survey approaches</w:t>
      </w:r>
      <w:r w:rsidRPr="00D972A2">
        <w:rPr>
          <w:rFonts w:ascii="Calibri" w:hAnsi="Calibri" w:cs="Calibri"/>
          <w:sz w:val="22"/>
          <w:szCs w:val="22"/>
        </w:rPr>
        <w:t>,</w:t>
      </w:r>
      <w:r w:rsidR="00DF7B0D" w:rsidRPr="00D972A2">
        <w:rPr>
          <w:rFonts w:ascii="Calibri" w:hAnsi="Calibri" w:cs="Calibri"/>
          <w:sz w:val="22"/>
          <w:szCs w:val="22"/>
        </w:rPr>
        <w:t xml:space="preserve"> the average library customer satisfaction rating </w:t>
      </w:r>
      <w:r w:rsidR="00D04FB5" w:rsidRPr="00D972A2">
        <w:rPr>
          <w:rFonts w:ascii="Calibri" w:hAnsi="Calibri" w:cs="Calibri"/>
          <w:sz w:val="22"/>
          <w:szCs w:val="22"/>
        </w:rPr>
        <w:t>wa</w:t>
      </w:r>
      <w:r w:rsidR="00DF7B0D" w:rsidRPr="00D972A2">
        <w:rPr>
          <w:rFonts w:ascii="Calibri" w:hAnsi="Calibri" w:cs="Calibri"/>
          <w:sz w:val="22"/>
          <w:szCs w:val="22"/>
        </w:rPr>
        <w:t>s 8.</w:t>
      </w:r>
      <w:r w:rsidR="006A47F8" w:rsidRPr="00D972A2">
        <w:rPr>
          <w:rFonts w:ascii="Calibri" w:hAnsi="Calibri" w:cs="Calibri"/>
          <w:sz w:val="22"/>
          <w:szCs w:val="22"/>
        </w:rPr>
        <w:t>4</w:t>
      </w:r>
      <w:r w:rsidR="002A5298">
        <w:rPr>
          <w:rFonts w:ascii="Calibri" w:hAnsi="Calibri" w:cs="Calibri"/>
          <w:sz w:val="22"/>
          <w:szCs w:val="22"/>
        </w:rPr>
        <w:t>3</w:t>
      </w:r>
      <w:r w:rsidR="00DF7B0D" w:rsidRPr="00D972A2">
        <w:rPr>
          <w:rFonts w:ascii="Calibri" w:hAnsi="Calibri" w:cs="Calibri"/>
          <w:sz w:val="22"/>
          <w:szCs w:val="22"/>
        </w:rPr>
        <w:t xml:space="preserve"> out </w:t>
      </w:r>
      <w:r w:rsidR="00DF7B0D" w:rsidRPr="00D972A2">
        <w:rPr>
          <w:rFonts w:ascii="Calibri" w:hAnsi="Calibri" w:cs="Calibri"/>
          <w:sz w:val="22"/>
          <w:szCs w:val="22"/>
        </w:rPr>
        <w:lastRenderedPageBreak/>
        <w:t>of 10.</w:t>
      </w:r>
      <w:r w:rsidRPr="00D972A2">
        <w:rPr>
          <w:rFonts w:ascii="Calibri" w:hAnsi="Calibri" w:cs="Calibri"/>
          <w:sz w:val="22"/>
          <w:szCs w:val="22"/>
        </w:rPr>
        <w:t xml:space="preserve"> This is </w:t>
      </w:r>
      <w:r w:rsidR="00D972A2" w:rsidRPr="00D972A2">
        <w:rPr>
          <w:rFonts w:ascii="Calibri" w:hAnsi="Calibri" w:cs="Calibri"/>
          <w:sz w:val="22"/>
          <w:szCs w:val="22"/>
        </w:rPr>
        <w:t xml:space="preserve">in line with </w:t>
      </w:r>
      <w:r w:rsidRPr="00D972A2">
        <w:rPr>
          <w:rFonts w:ascii="Calibri" w:hAnsi="Calibri" w:cs="Calibri"/>
          <w:sz w:val="22"/>
          <w:szCs w:val="22"/>
        </w:rPr>
        <w:t xml:space="preserve">the average ratings reported in </w:t>
      </w:r>
      <w:r w:rsidR="002A5298">
        <w:rPr>
          <w:rFonts w:ascii="Calibri" w:hAnsi="Calibri" w:cs="Calibri"/>
          <w:sz w:val="22"/>
          <w:szCs w:val="22"/>
        </w:rPr>
        <w:t>2016-17</w:t>
      </w:r>
      <w:r w:rsidRPr="00D972A2">
        <w:rPr>
          <w:rFonts w:ascii="Calibri" w:hAnsi="Calibri" w:cs="Calibri"/>
          <w:sz w:val="22"/>
          <w:szCs w:val="22"/>
        </w:rPr>
        <w:t>.</w:t>
      </w:r>
      <w:r w:rsidR="006D165E" w:rsidRPr="00D972A2">
        <w:rPr>
          <w:rFonts w:ascii="Calibri" w:hAnsi="Calibri" w:cs="Calibri"/>
          <w:sz w:val="22"/>
          <w:szCs w:val="22"/>
        </w:rPr>
        <w:t xml:space="preserve"> Satisfaction ratings </w:t>
      </w:r>
      <w:r w:rsidR="00D05C04" w:rsidRPr="00D972A2">
        <w:rPr>
          <w:rFonts w:ascii="Calibri" w:hAnsi="Calibri" w:cs="Calibri"/>
          <w:sz w:val="22"/>
          <w:szCs w:val="22"/>
        </w:rPr>
        <w:t xml:space="preserve">from </w:t>
      </w:r>
      <w:r w:rsidR="006D165E" w:rsidRPr="00D972A2">
        <w:rPr>
          <w:rFonts w:ascii="Calibri" w:hAnsi="Calibri" w:cs="Calibri"/>
          <w:sz w:val="22"/>
          <w:szCs w:val="22"/>
        </w:rPr>
        <w:t>3</w:t>
      </w:r>
      <w:r w:rsidR="00D972A2" w:rsidRPr="00D972A2">
        <w:rPr>
          <w:rFonts w:ascii="Calibri" w:hAnsi="Calibri" w:cs="Calibri"/>
          <w:sz w:val="22"/>
          <w:szCs w:val="22"/>
        </w:rPr>
        <w:t>7</w:t>
      </w:r>
      <w:r w:rsidR="00D05C04" w:rsidRPr="00D972A2">
        <w:rPr>
          <w:rFonts w:ascii="Calibri" w:hAnsi="Calibri" w:cs="Calibri"/>
          <w:sz w:val="22"/>
          <w:szCs w:val="22"/>
        </w:rPr>
        <w:t xml:space="preserve"> libraries </w:t>
      </w:r>
      <w:r w:rsidR="00DF7B0D" w:rsidRPr="00D972A2">
        <w:rPr>
          <w:rFonts w:ascii="Calibri" w:hAnsi="Calibri" w:cs="Calibri"/>
          <w:sz w:val="22"/>
          <w:szCs w:val="22"/>
        </w:rPr>
        <w:t xml:space="preserve">range from a high of </w:t>
      </w:r>
      <w:r w:rsidRPr="00D972A2">
        <w:rPr>
          <w:rFonts w:ascii="Calibri" w:hAnsi="Calibri" w:cs="Calibri"/>
          <w:sz w:val="22"/>
          <w:szCs w:val="22"/>
        </w:rPr>
        <w:t>9.</w:t>
      </w:r>
      <w:r w:rsidR="006A47F8" w:rsidRPr="00D972A2">
        <w:rPr>
          <w:rFonts w:ascii="Calibri" w:hAnsi="Calibri" w:cs="Calibri"/>
          <w:sz w:val="22"/>
          <w:szCs w:val="22"/>
        </w:rPr>
        <w:t>9</w:t>
      </w:r>
      <w:r w:rsidR="00DF7B0D" w:rsidRPr="00D972A2">
        <w:rPr>
          <w:rFonts w:ascii="Calibri" w:hAnsi="Calibri" w:cs="Calibri"/>
          <w:sz w:val="22"/>
          <w:szCs w:val="22"/>
        </w:rPr>
        <w:t xml:space="preserve"> o</w:t>
      </w:r>
      <w:r w:rsidR="006D165E" w:rsidRPr="00D972A2">
        <w:rPr>
          <w:rFonts w:ascii="Calibri" w:hAnsi="Calibri" w:cs="Calibri"/>
          <w:sz w:val="22"/>
          <w:szCs w:val="22"/>
        </w:rPr>
        <w:t xml:space="preserve">ut of 10 to a low of </w:t>
      </w:r>
      <w:r w:rsidR="00D972A2" w:rsidRPr="00D972A2">
        <w:rPr>
          <w:rFonts w:ascii="Calibri" w:hAnsi="Calibri" w:cs="Calibri"/>
          <w:sz w:val="22"/>
          <w:szCs w:val="22"/>
        </w:rPr>
        <w:t>6.8</w:t>
      </w:r>
      <w:r w:rsidR="00DF7B0D" w:rsidRPr="00D972A2">
        <w:rPr>
          <w:rFonts w:ascii="Calibri" w:hAnsi="Calibri" w:cs="Calibri"/>
          <w:sz w:val="22"/>
          <w:szCs w:val="22"/>
        </w:rPr>
        <w:t xml:space="preserve"> out 10.</w:t>
      </w:r>
    </w:p>
    <w:p w:rsidR="00B1555D" w:rsidRPr="00E02B1E" w:rsidRDefault="00B1555D" w:rsidP="006D165E">
      <w:pPr>
        <w:jc w:val="both"/>
        <w:rPr>
          <w:rFonts w:ascii="Calibri" w:hAnsi="Calibri" w:cs="Calibri"/>
          <w:sz w:val="4"/>
          <w:szCs w:val="4"/>
        </w:rPr>
      </w:pPr>
    </w:p>
    <w:p w:rsidR="005D7F24" w:rsidRPr="00F00EA3" w:rsidRDefault="00B247DC" w:rsidP="006D165E">
      <w:pPr>
        <w:outlineLvl w:val="0"/>
        <w:rPr>
          <w:rFonts w:ascii="Calibri" w:hAnsi="Calibri" w:cs="Calibri"/>
          <w:b/>
          <w:sz w:val="28"/>
        </w:rPr>
      </w:pPr>
      <w:r w:rsidRPr="006A47F8">
        <w:rPr>
          <w:rFonts w:ascii="Calibri" w:hAnsi="Calibri" w:cs="Calibri"/>
          <w:sz w:val="22"/>
          <w:szCs w:val="22"/>
        </w:rPr>
        <w:br w:type="page"/>
      </w:r>
      <w:r w:rsidR="005D7F24" w:rsidRPr="00F00EA3">
        <w:rPr>
          <w:rFonts w:ascii="Calibri" w:hAnsi="Calibri" w:cs="Calibri"/>
          <w:b/>
          <w:sz w:val="28"/>
        </w:rPr>
        <w:lastRenderedPageBreak/>
        <w:t>2.</w:t>
      </w:r>
      <w:r w:rsidR="005D7F24" w:rsidRPr="00F00EA3">
        <w:rPr>
          <w:rFonts w:ascii="Calibri" w:hAnsi="Calibri" w:cs="Calibri"/>
          <w:b/>
          <w:sz w:val="28"/>
        </w:rPr>
        <w:tab/>
        <w:t>Background</w:t>
      </w:r>
    </w:p>
    <w:p w:rsidR="005D7F24" w:rsidRPr="00F00EA3" w:rsidRDefault="005D7F24" w:rsidP="005D7F24">
      <w:pPr>
        <w:jc w:val="both"/>
        <w:rPr>
          <w:rFonts w:ascii="Calibri" w:hAnsi="Calibri" w:cs="Calibri"/>
          <w:sz w:val="22"/>
          <w:szCs w:val="22"/>
        </w:rPr>
      </w:pPr>
    </w:p>
    <w:p w:rsidR="00E41704" w:rsidRPr="00CC545A" w:rsidRDefault="00E41704" w:rsidP="00E41704">
      <w:pPr>
        <w:spacing w:after="120"/>
        <w:jc w:val="both"/>
        <w:rPr>
          <w:rFonts w:ascii="Calibri" w:hAnsi="Calibri" w:cs="Calibri"/>
          <w:b/>
          <w:sz w:val="22"/>
          <w:szCs w:val="22"/>
        </w:rPr>
      </w:pPr>
      <w:r w:rsidRPr="00CC545A">
        <w:rPr>
          <w:rFonts w:ascii="Calibri" w:hAnsi="Calibri" w:cs="Calibri"/>
          <w:b/>
          <w:sz w:val="22"/>
          <w:szCs w:val="22"/>
        </w:rPr>
        <w:t>Annual library statistics</w:t>
      </w:r>
    </w:p>
    <w:p w:rsidR="00B247DC" w:rsidRPr="00CC545A" w:rsidRDefault="00FB5CB0" w:rsidP="00E41704">
      <w:pPr>
        <w:jc w:val="both"/>
        <w:rPr>
          <w:rFonts w:ascii="Calibri" w:hAnsi="Calibri" w:cs="Calibri"/>
          <w:sz w:val="22"/>
          <w:szCs w:val="22"/>
        </w:rPr>
      </w:pPr>
      <w:r w:rsidRPr="00CC545A">
        <w:rPr>
          <w:rFonts w:ascii="Calibri" w:hAnsi="Calibri" w:cs="Calibri"/>
          <w:sz w:val="22"/>
          <w:szCs w:val="22"/>
        </w:rPr>
        <w:t xml:space="preserve">For more than 60 years Victoria’s public libraries have reported </w:t>
      </w:r>
      <w:r w:rsidR="00E41704" w:rsidRPr="00CC545A">
        <w:rPr>
          <w:rFonts w:ascii="Calibri" w:hAnsi="Calibri" w:cs="Calibri"/>
          <w:sz w:val="22"/>
          <w:szCs w:val="22"/>
        </w:rPr>
        <w:t xml:space="preserve">aggregate statistics on library membership, usage, staffing and expenditure. Data from the Annual Survey of Victorian Public Libraries is published </w:t>
      </w:r>
      <w:r w:rsidR="00827D7E">
        <w:rPr>
          <w:rFonts w:ascii="Calibri" w:hAnsi="Calibri" w:cs="Calibri"/>
          <w:sz w:val="22"/>
          <w:szCs w:val="22"/>
        </w:rPr>
        <w:t>on</w:t>
      </w:r>
      <w:r w:rsidR="00E41704" w:rsidRPr="00CC545A">
        <w:rPr>
          <w:rFonts w:ascii="Calibri" w:hAnsi="Calibri" w:cs="Calibri"/>
          <w:sz w:val="22"/>
          <w:szCs w:val="22"/>
        </w:rPr>
        <w:t xml:space="preserve"> the PLVN websit</w:t>
      </w:r>
      <w:r w:rsidR="003005E8" w:rsidRPr="00CC545A">
        <w:rPr>
          <w:rFonts w:ascii="Calibri" w:hAnsi="Calibri" w:cs="Calibri"/>
          <w:sz w:val="22"/>
          <w:szCs w:val="22"/>
        </w:rPr>
        <w:t xml:space="preserve">e </w:t>
      </w:r>
      <w:hyperlink r:id="rId8" w:history="1">
        <w:r w:rsidR="00827D7E" w:rsidRPr="00873002">
          <w:rPr>
            <w:rStyle w:val="Hyperlink"/>
            <w:rFonts w:ascii="Calibri" w:hAnsi="Calibri" w:cs="Calibri"/>
            <w:sz w:val="22"/>
            <w:szCs w:val="22"/>
          </w:rPr>
          <w:t>https://www.publiclibrariesvictoria.net.au/resources</w:t>
        </w:r>
      </w:hyperlink>
      <w:r w:rsidR="00E41704" w:rsidRPr="00CC545A">
        <w:rPr>
          <w:rFonts w:ascii="Calibri" w:hAnsi="Calibri" w:cs="Calibri"/>
          <w:sz w:val="22"/>
          <w:szCs w:val="22"/>
        </w:rPr>
        <w:t>.</w:t>
      </w:r>
      <w:r w:rsidR="003005E8" w:rsidRPr="00CC545A">
        <w:rPr>
          <w:rFonts w:ascii="Calibri" w:hAnsi="Calibri" w:cs="Calibri"/>
          <w:sz w:val="22"/>
          <w:szCs w:val="22"/>
        </w:rPr>
        <w:t xml:space="preserve"> </w:t>
      </w:r>
    </w:p>
    <w:p w:rsidR="00E41704" w:rsidRPr="00CC545A" w:rsidRDefault="00E41704" w:rsidP="00E41704">
      <w:pPr>
        <w:jc w:val="both"/>
        <w:rPr>
          <w:rFonts w:ascii="Calibri" w:hAnsi="Calibri" w:cs="Calibri"/>
          <w:sz w:val="22"/>
          <w:szCs w:val="22"/>
        </w:rPr>
      </w:pPr>
    </w:p>
    <w:p w:rsidR="00F837E8" w:rsidRPr="00CC545A" w:rsidRDefault="00F837E8" w:rsidP="00F837E8">
      <w:pPr>
        <w:jc w:val="both"/>
        <w:rPr>
          <w:rFonts w:ascii="Calibri" w:hAnsi="Calibri" w:cs="Calibri"/>
          <w:sz w:val="22"/>
          <w:szCs w:val="22"/>
        </w:rPr>
      </w:pPr>
      <w:r w:rsidRPr="00CC545A">
        <w:rPr>
          <w:rFonts w:ascii="Calibri" w:hAnsi="Calibri" w:cs="Calibri"/>
          <w:sz w:val="22"/>
          <w:szCs w:val="22"/>
        </w:rPr>
        <w:t xml:space="preserve">In 2013-14 PLVN reviewed and revised its statewide </w:t>
      </w:r>
      <w:r w:rsidR="00CC545A" w:rsidRPr="00CC545A">
        <w:rPr>
          <w:rFonts w:ascii="Calibri" w:hAnsi="Calibri" w:cs="Calibri"/>
          <w:sz w:val="22"/>
          <w:szCs w:val="22"/>
        </w:rPr>
        <w:t xml:space="preserve">data </w:t>
      </w:r>
      <w:r w:rsidRPr="00CC545A">
        <w:rPr>
          <w:rFonts w:ascii="Calibri" w:hAnsi="Calibri" w:cs="Calibri"/>
          <w:sz w:val="22"/>
          <w:szCs w:val="22"/>
        </w:rPr>
        <w:t xml:space="preserve">collection to ensure that </w:t>
      </w:r>
      <w:r w:rsidR="00B5025F" w:rsidRPr="00CC545A">
        <w:rPr>
          <w:rFonts w:ascii="Calibri" w:hAnsi="Calibri" w:cs="Calibri"/>
          <w:sz w:val="22"/>
          <w:szCs w:val="22"/>
        </w:rPr>
        <w:t>i</w:t>
      </w:r>
      <w:r w:rsidRPr="00CC545A">
        <w:rPr>
          <w:rFonts w:ascii="Calibri" w:hAnsi="Calibri" w:cs="Calibri"/>
          <w:sz w:val="22"/>
          <w:szCs w:val="22"/>
        </w:rPr>
        <w:t xml:space="preserve">t met legislative requirements and industry standards, and </w:t>
      </w:r>
      <w:r w:rsidR="00CA309C">
        <w:rPr>
          <w:rFonts w:ascii="Calibri" w:hAnsi="Calibri" w:cs="Calibri"/>
          <w:sz w:val="22"/>
          <w:szCs w:val="22"/>
        </w:rPr>
        <w:t xml:space="preserve">continued to </w:t>
      </w:r>
      <w:r w:rsidRPr="00CC545A">
        <w:rPr>
          <w:rFonts w:ascii="Calibri" w:hAnsi="Calibri" w:cs="Calibri"/>
          <w:sz w:val="22"/>
          <w:szCs w:val="22"/>
        </w:rPr>
        <w:t>provide useful information to library practitioners, funders and other stakeholders.</w:t>
      </w:r>
      <w:r w:rsidR="00CC545A" w:rsidRPr="00CC545A">
        <w:rPr>
          <w:rFonts w:ascii="Calibri" w:hAnsi="Calibri" w:cs="Calibri"/>
          <w:sz w:val="22"/>
          <w:szCs w:val="22"/>
        </w:rPr>
        <w:t xml:space="preserve"> The annual statistical collection has been further refined in the past t</w:t>
      </w:r>
      <w:r w:rsidR="00827D7E">
        <w:rPr>
          <w:rFonts w:ascii="Calibri" w:hAnsi="Calibri" w:cs="Calibri"/>
          <w:sz w:val="22"/>
          <w:szCs w:val="22"/>
        </w:rPr>
        <w:t>hree</w:t>
      </w:r>
      <w:r w:rsidR="00CC545A" w:rsidRPr="00CC545A">
        <w:rPr>
          <w:rFonts w:ascii="Calibri" w:hAnsi="Calibri" w:cs="Calibri"/>
          <w:sz w:val="22"/>
          <w:szCs w:val="22"/>
        </w:rPr>
        <w:t xml:space="preserve"> years.</w:t>
      </w:r>
    </w:p>
    <w:p w:rsidR="00F837E8" w:rsidRPr="00CC545A" w:rsidRDefault="00F837E8" w:rsidP="00F837E8">
      <w:pPr>
        <w:jc w:val="both"/>
        <w:rPr>
          <w:rFonts w:ascii="Calibri" w:hAnsi="Calibri" w:cs="Calibri"/>
          <w:sz w:val="22"/>
          <w:szCs w:val="22"/>
        </w:rPr>
      </w:pPr>
    </w:p>
    <w:p w:rsidR="00E41704" w:rsidRPr="00B07B9D" w:rsidRDefault="00F837E8" w:rsidP="00E41704">
      <w:pPr>
        <w:jc w:val="both"/>
        <w:rPr>
          <w:rFonts w:ascii="Calibri" w:hAnsi="Calibri" w:cs="Calibri"/>
          <w:sz w:val="22"/>
          <w:szCs w:val="22"/>
        </w:rPr>
      </w:pPr>
      <w:r w:rsidRPr="00CC545A">
        <w:rPr>
          <w:rFonts w:ascii="Calibri" w:hAnsi="Calibri" w:cs="Calibri"/>
          <w:sz w:val="22"/>
          <w:szCs w:val="22"/>
        </w:rPr>
        <w:t>F</w:t>
      </w:r>
      <w:r w:rsidR="00E41704" w:rsidRPr="00CC545A">
        <w:rPr>
          <w:rFonts w:ascii="Calibri" w:hAnsi="Calibri" w:cs="Calibri"/>
          <w:sz w:val="22"/>
          <w:szCs w:val="22"/>
        </w:rPr>
        <w:t xml:space="preserve">rom 1 July 2014 Local Government Victoria </w:t>
      </w:r>
      <w:r w:rsidRPr="00CC545A">
        <w:rPr>
          <w:rFonts w:ascii="Calibri" w:hAnsi="Calibri" w:cs="Calibri"/>
          <w:sz w:val="22"/>
          <w:szCs w:val="22"/>
        </w:rPr>
        <w:t xml:space="preserve">also </w:t>
      </w:r>
      <w:r w:rsidR="00E41704" w:rsidRPr="00CC545A">
        <w:rPr>
          <w:rFonts w:ascii="Calibri" w:hAnsi="Calibri" w:cs="Calibri"/>
          <w:sz w:val="22"/>
          <w:szCs w:val="22"/>
        </w:rPr>
        <w:t xml:space="preserve">implemented a mandatory performance reporting framework (LGPRF) for local government. </w:t>
      </w:r>
      <w:r w:rsidR="005860BB" w:rsidRPr="00CC545A">
        <w:rPr>
          <w:rFonts w:ascii="Calibri" w:hAnsi="Calibri" w:cs="Calibri"/>
          <w:sz w:val="22"/>
          <w:szCs w:val="22"/>
        </w:rPr>
        <w:t>The outcomes-focused LGPRF is based on providing measures of both effectiveness (meeting user needs and quality standards) and</w:t>
      </w:r>
      <w:r w:rsidR="005860BB" w:rsidRPr="00B07B9D">
        <w:rPr>
          <w:rFonts w:ascii="Calibri" w:hAnsi="Calibri" w:cs="Calibri"/>
          <w:sz w:val="22"/>
          <w:szCs w:val="22"/>
        </w:rPr>
        <w:t xml:space="preserve"> efficiency (cost efficiency). </w:t>
      </w:r>
      <w:r w:rsidR="00E41704" w:rsidRPr="00B07B9D">
        <w:rPr>
          <w:rFonts w:ascii="Calibri" w:hAnsi="Calibri" w:cs="Calibri"/>
          <w:sz w:val="22"/>
          <w:szCs w:val="22"/>
        </w:rPr>
        <w:t xml:space="preserve">The LGPRF includes four library indicators </w:t>
      </w:r>
      <w:r w:rsidR="00B07B9D">
        <w:rPr>
          <w:rFonts w:ascii="Calibri" w:hAnsi="Calibri" w:cs="Calibri"/>
          <w:sz w:val="22"/>
          <w:szCs w:val="22"/>
        </w:rPr>
        <w:t xml:space="preserve">(LB1 to LB4) </w:t>
      </w:r>
      <w:r w:rsidR="00E41704" w:rsidRPr="00B07B9D">
        <w:rPr>
          <w:rFonts w:ascii="Calibri" w:hAnsi="Calibri" w:cs="Calibri"/>
          <w:sz w:val="22"/>
          <w:szCs w:val="22"/>
        </w:rPr>
        <w:t>that have been developed with sector input.</w:t>
      </w:r>
    </w:p>
    <w:p w:rsidR="00E41704" w:rsidRDefault="00E41704" w:rsidP="00E41704">
      <w:pPr>
        <w:jc w:val="both"/>
        <w:rPr>
          <w:rFonts w:ascii="Calibri" w:hAnsi="Calibri" w:cs="Calibri"/>
          <w:sz w:val="22"/>
          <w:szCs w:val="22"/>
        </w:rPr>
      </w:pPr>
    </w:p>
    <w:p w:rsidR="00FB5CB0" w:rsidRPr="00B07B9D" w:rsidRDefault="0010290A" w:rsidP="00FB5CB0">
      <w:pPr>
        <w:spacing w:after="120"/>
        <w:jc w:val="both"/>
        <w:rPr>
          <w:rFonts w:ascii="Calibri" w:hAnsi="Calibri" w:cs="Calibri"/>
          <w:b/>
          <w:sz w:val="22"/>
          <w:szCs w:val="22"/>
        </w:rPr>
      </w:pPr>
      <w:r>
        <w:rPr>
          <w:rFonts w:ascii="Calibri" w:hAnsi="Calibri" w:cs="Calibri"/>
          <w:b/>
          <w:sz w:val="22"/>
          <w:szCs w:val="22"/>
        </w:rPr>
        <w:t>P</w:t>
      </w:r>
      <w:r w:rsidR="005860BB" w:rsidRPr="00B07B9D">
        <w:rPr>
          <w:rFonts w:ascii="Calibri" w:hAnsi="Calibri" w:cs="Calibri"/>
          <w:b/>
          <w:sz w:val="22"/>
          <w:szCs w:val="22"/>
        </w:rPr>
        <w:t xml:space="preserve">erformance </w:t>
      </w:r>
      <w:r w:rsidR="00FB5CB0" w:rsidRPr="00B07B9D">
        <w:rPr>
          <w:rFonts w:ascii="Calibri" w:hAnsi="Calibri" w:cs="Calibri"/>
          <w:b/>
          <w:sz w:val="22"/>
          <w:szCs w:val="22"/>
        </w:rPr>
        <w:t>indicators</w:t>
      </w:r>
    </w:p>
    <w:p w:rsidR="00FB5CB0" w:rsidRPr="00B07B9D" w:rsidRDefault="00FB5CB0" w:rsidP="00FB5CB0">
      <w:pPr>
        <w:jc w:val="both"/>
        <w:rPr>
          <w:rFonts w:ascii="Calibri" w:hAnsi="Calibri" w:cs="Calibri"/>
          <w:sz w:val="22"/>
          <w:szCs w:val="22"/>
        </w:rPr>
      </w:pPr>
      <w:r w:rsidRPr="00B07B9D">
        <w:rPr>
          <w:rFonts w:ascii="Calibri" w:hAnsi="Calibri" w:cs="Calibri"/>
          <w:sz w:val="22"/>
          <w:szCs w:val="22"/>
        </w:rPr>
        <w:t>The performance of Victoria’s public libraries c</w:t>
      </w:r>
      <w:r w:rsidR="005860BB" w:rsidRPr="00B07B9D">
        <w:rPr>
          <w:rFonts w:ascii="Calibri" w:hAnsi="Calibri" w:cs="Calibri"/>
          <w:sz w:val="22"/>
          <w:szCs w:val="22"/>
        </w:rPr>
        <w:t>an</w:t>
      </w:r>
      <w:r w:rsidRPr="00B07B9D">
        <w:rPr>
          <w:rFonts w:ascii="Calibri" w:hAnsi="Calibri" w:cs="Calibri"/>
          <w:sz w:val="22"/>
          <w:szCs w:val="22"/>
        </w:rPr>
        <w:t xml:space="preserve"> be defined (at a high level) through the following 10 indicators</w:t>
      </w:r>
      <w:r w:rsidR="00861B39">
        <w:rPr>
          <w:rFonts w:ascii="Calibri" w:hAnsi="Calibri" w:cs="Calibri"/>
          <w:sz w:val="22"/>
          <w:szCs w:val="22"/>
        </w:rPr>
        <w:t>,</w:t>
      </w:r>
      <w:r w:rsidR="00A57FDC" w:rsidRPr="00B07B9D">
        <w:rPr>
          <w:rFonts w:ascii="Calibri" w:hAnsi="Calibri" w:cs="Calibri"/>
          <w:sz w:val="22"/>
          <w:szCs w:val="22"/>
        </w:rPr>
        <w:t xml:space="preserve"> which represent a mix of input-output and performance information</w:t>
      </w:r>
      <w:r w:rsidRPr="00B07B9D">
        <w:rPr>
          <w:rFonts w:ascii="Calibri" w:hAnsi="Calibri" w:cs="Calibri"/>
          <w:sz w:val="22"/>
          <w:szCs w:val="22"/>
        </w:rPr>
        <w:t>.</w:t>
      </w:r>
    </w:p>
    <w:p w:rsidR="00FB5CB0" w:rsidRPr="00B07B9D" w:rsidRDefault="00FB5CB0" w:rsidP="00FB5CB0">
      <w:pPr>
        <w:jc w:val="both"/>
        <w:rPr>
          <w:rFonts w:ascii="Calibri" w:hAnsi="Calibri" w:cs="Calibri"/>
          <w:sz w:val="22"/>
          <w:szCs w:val="22"/>
        </w:rPr>
      </w:pPr>
    </w:p>
    <w:tbl>
      <w:tblPr>
        <w:tblW w:w="9214" w:type="dxa"/>
        <w:tblInd w:w="-34" w:type="dxa"/>
        <w:tblLayout w:type="fixed"/>
        <w:tblLook w:val="04A0" w:firstRow="1" w:lastRow="0" w:firstColumn="1" w:lastColumn="0" w:noHBand="0" w:noVBand="1"/>
      </w:tblPr>
      <w:tblGrid>
        <w:gridCol w:w="1985"/>
        <w:gridCol w:w="7229"/>
      </w:tblGrid>
      <w:tr w:rsidR="00FB5CB0" w:rsidRPr="00B07B9D" w:rsidTr="00D0751F">
        <w:tc>
          <w:tcPr>
            <w:tcW w:w="1985" w:type="dxa"/>
            <w:shd w:val="clear" w:color="auto" w:fill="auto"/>
          </w:tcPr>
          <w:p w:rsidR="00D0751F" w:rsidRPr="00B07B9D" w:rsidRDefault="00FB5CB0" w:rsidP="00D0751F">
            <w:pPr>
              <w:ind w:left="57"/>
              <w:rPr>
                <w:rFonts w:ascii="Calibri" w:hAnsi="Calibri" w:cs="Calibri"/>
                <w:i/>
                <w:sz w:val="22"/>
                <w:szCs w:val="22"/>
              </w:rPr>
            </w:pPr>
            <w:r w:rsidRPr="00B07B9D">
              <w:rPr>
                <w:rFonts w:ascii="Calibri" w:hAnsi="Calibri" w:cs="Calibri"/>
                <w:i/>
                <w:sz w:val="22"/>
                <w:szCs w:val="22"/>
              </w:rPr>
              <w:t>Appropriateness</w:t>
            </w:r>
          </w:p>
          <w:p w:rsidR="00FB5CB0" w:rsidRPr="00B07B9D" w:rsidRDefault="00FB5CB0" w:rsidP="00D0751F">
            <w:pPr>
              <w:ind w:left="57"/>
              <w:jc w:val="center"/>
              <w:rPr>
                <w:rFonts w:ascii="Calibri" w:hAnsi="Calibri" w:cs="Calibri"/>
                <w:i/>
                <w:sz w:val="22"/>
                <w:szCs w:val="22"/>
              </w:rPr>
            </w:pPr>
          </w:p>
        </w:tc>
        <w:tc>
          <w:tcPr>
            <w:tcW w:w="7229" w:type="dxa"/>
            <w:shd w:val="clear" w:color="auto" w:fill="auto"/>
          </w:tcPr>
          <w:p w:rsidR="00FB5CB0" w:rsidRPr="00B07B9D" w:rsidRDefault="00FB5CB0" w:rsidP="00CF5132">
            <w:pPr>
              <w:numPr>
                <w:ilvl w:val="0"/>
                <w:numId w:val="5"/>
              </w:numPr>
              <w:ind w:left="567" w:hanging="567"/>
              <w:rPr>
                <w:rFonts w:ascii="Calibri" w:hAnsi="Calibri" w:cs="Calibri"/>
                <w:sz w:val="22"/>
                <w:szCs w:val="22"/>
              </w:rPr>
            </w:pPr>
            <w:r w:rsidRPr="00B07B9D">
              <w:rPr>
                <w:rFonts w:ascii="Calibri" w:hAnsi="Calibri" w:cs="Calibri"/>
                <w:sz w:val="22"/>
                <w:szCs w:val="22"/>
              </w:rPr>
              <w:t>Active library members (L</w:t>
            </w:r>
            <w:r w:rsidR="00B07B9D" w:rsidRPr="00B07B9D">
              <w:rPr>
                <w:rFonts w:ascii="Calibri" w:hAnsi="Calibri" w:cs="Calibri"/>
                <w:sz w:val="22"/>
                <w:szCs w:val="22"/>
              </w:rPr>
              <w:t>B4</w:t>
            </w:r>
            <w:r w:rsidRPr="00B07B9D">
              <w:rPr>
                <w:rFonts w:ascii="Calibri" w:hAnsi="Calibri" w:cs="Calibri"/>
                <w:sz w:val="22"/>
                <w:szCs w:val="22"/>
              </w:rPr>
              <w:t>)</w:t>
            </w:r>
          </w:p>
          <w:p w:rsidR="00FB5CB0" w:rsidRPr="00B07B9D" w:rsidRDefault="00FB5CB0" w:rsidP="00CF5132">
            <w:pPr>
              <w:numPr>
                <w:ilvl w:val="0"/>
                <w:numId w:val="5"/>
              </w:numPr>
              <w:ind w:left="567" w:hanging="567"/>
              <w:rPr>
                <w:rFonts w:ascii="Calibri" w:hAnsi="Calibri" w:cs="Calibri"/>
                <w:sz w:val="22"/>
                <w:szCs w:val="22"/>
              </w:rPr>
            </w:pPr>
            <w:r w:rsidRPr="00B07B9D">
              <w:rPr>
                <w:rFonts w:ascii="Calibri" w:hAnsi="Calibri" w:cs="Calibri"/>
                <w:sz w:val="22"/>
                <w:szCs w:val="22"/>
              </w:rPr>
              <w:t>Attendance at library programs per capita</w:t>
            </w:r>
          </w:p>
        </w:tc>
      </w:tr>
      <w:tr w:rsidR="000759AB" w:rsidRPr="00B07B9D" w:rsidTr="00D0751F">
        <w:tc>
          <w:tcPr>
            <w:tcW w:w="1985" w:type="dxa"/>
            <w:shd w:val="clear" w:color="auto" w:fill="auto"/>
          </w:tcPr>
          <w:p w:rsidR="000759AB" w:rsidRPr="00B07B9D" w:rsidRDefault="000759AB" w:rsidP="00D0751F">
            <w:pPr>
              <w:ind w:left="57"/>
              <w:rPr>
                <w:rFonts w:ascii="Calibri" w:hAnsi="Calibri" w:cs="Calibri"/>
                <w:i/>
                <w:sz w:val="12"/>
                <w:szCs w:val="12"/>
              </w:rPr>
            </w:pPr>
          </w:p>
        </w:tc>
        <w:tc>
          <w:tcPr>
            <w:tcW w:w="7229" w:type="dxa"/>
            <w:shd w:val="clear" w:color="auto" w:fill="auto"/>
          </w:tcPr>
          <w:p w:rsidR="000759AB" w:rsidRPr="00B07B9D" w:rsidRDefault="000759AB" w:rsidP="000759AB">
            <w:pPr>
              <w:keepNext/>
              <w:rPr>
                <w:rFonts w:ascii="Calibri" w:hAnsi="Calibri" w:cs="Calibri"/>
                <w:sz w:val="12"/>
                <w:szCs w:val="12"/>
              </w:rPr>
            </w:pPr>
          </w:p>
        </w:tc>
      </w:tr>
      <w:tr w:rsidR="00FB5CB0" w:rsidRPr="00B07B9D" w:rsidTr="00D0751F">
        <w:tc>
          <w:tcPr>
            <w:tcW w:w="1985" w:type="dxa"/>
            <w:shd w:val="clear" w:color="auto" w:fill="auto"/>
          </w:tcPr>
          <w:p w:rsidR="00FB5CB0" w:rsidRPr="00B07B9D" w:rsidRDefault="00FB5CB0" w:rsidP="00D0751F">
            <w:pPr>
              <w:ind w:left="57"/>
              <w:rPr>
                <w:rFonts w:ascii="Calibri" w:hAnsi="Calibri" w:cs="Calibri"/>
                <w:i/>
                <w:sz w:val="22"/>
                <w:szCs w:val="22"/>
              </w:rPr>
            </w:pPr>
            <w:r w:rsidRPr="00B07B9D">
              <w:rPr>
                <w:rFonts w:ascii="Calibri" w:hAnsi="Calibri" w:cs="Calibri"/>
                <w:i/>
                <w:sz w:val="22"/>
                <w:szCs w:val="22"/>
              </w:rPr>
              <w:t>Quality</w:t>
            </w:r>
          </w:p>
        </w:tc>
        <w:tc>
          <w:tcPr>
            <w:tcW w:w="7229" w:type="dxa"/>
            <w:shd w:val="clear" w:color="auto" w:fill="auto"/>
          </w:tcPr>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Turnover rate – physical items</w:t>
            </w:r>
            <w:r w:rsidR="00D0751F" w:rsidRPr="00B07B9D">
              <w:rPr>
                <w:rFonts w:ascii="Calibri" w:hAnsi="Calibri" w:cs="Calibri"/>
                <w:sz w:val="22"/>
                <w:szCs w:val="22"/>
              </w:rPr>
              <w:t xml:space="preserve"> (</w:t>
            </w:r>
            <w:r w:rsidRPr="00B07B9D">
              <w:rPr>
                <w:rFonts w:ascii="Calibri" w:hAnsi="Calibri" w:cs="Calibri"/>
                <w:sz w:val="22"/>
                <w:szCs w:val="22"/>
              </w:rPr>
              <w:t>L</w:t>
            </w:r>
            <w:r w:rsidR="00B07B9D" w:rsidRPr="00B07B9D">
              <w:rPr>
                <w:rFonts w:ascii="Calibri" w:hAnsi="Calibri" w:cs="Calibri"/>
                <w:sz w:val="22"/>
                <w:szCs w:val="22"/>
              </w:rPr>
              <w:t>B1</w:t>
            </w:r>
            <w:r w:rsidRPr="00B07B9D">
              <w:rPr>
                <w:rFonts w:ascii="Calibri" w:hAnsi="Calibri" w:cs="Calibri"/>
                <w:sz w:val="22"/>
                <w:szCs w:val="22"/>
              </w:rPr>
              <w:t>)</w:t>
            </w:r>
          </w:p>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Turnover rate – digital items</w:t>
            </w:r>
          </w:p>
          <w:p w:rsidR="00FB5CB0" w:rsidRPr="00B07B9D" w:rsidRDefault="00FB5CB0" w:rsidP="00B07B9D">
            <w:pPr>
              <w:keepNext/>
              <w:numPr>
                <w:ilvl w:val="0"/>
                <w:numId w:val="5"/>
              </w:numPr>
              <w:ind w:left="567" w:hanging="567"/>
              <w:rPr>
                <w:rFonts w:ascii="Calibri" w:hAnsi="Calibri" w:cs="Calibri"/>
                <w:sz w:val="22"/>
                <w:szCs w:val="22"/>
              </w:rPr>
            </w:pPr>
            <w:r w:rsidRPr="00B07B9D">
              <w:rPr>
                <w:rFonts w:ascii="Calibri" w:hAnsi="Calibri" w:cs="Calibri"/>
                <w:sz w:val="22"/>
                <w:szCs w:val="22"/>
              </w:rPr>
              <w:t xml:space="preserve">Physical quality of </w:t>
            </w:r>
            <w:r w:rsidR="00936A74" w:rsidRPr="00B07B9D">
              <w:rPr>
                <w:rFonts w:ascii="Calibri" w:hAnsi="Calibri" w:cs="Calibri"/>
                <w:sz w:val="22"/>
                <w:szCs w:val="22"/>
              </w:rPr>
              <w:t xml:space="preserve">library </w:t>
            </w:r>
            <w:r w:rsidRPr="00B07B9D">
              <w:rPr>
                <w:rFonts w:ascii="Calibri" w:hAnsi="Calibri" w:cs="Calibri"/>
                <w:sz w:val="22"/>
                <w:szCs w:val="22"/>
              </w:rPr>
              <w:t>collection (L</w:t>
            </w:r>
            <w:r w:rsidR="00B07B9D" w:rsidRPr="00B07B9D">
              <w:rPr>
                <w:rFonts w:ascii="Calibri" w:hAnsi="Calibri" w:cs="Calibri"/>
                <w:sz w:val="22"/>
                <w:szCs w:val="22"/>
              </w:rPr>
              <w:t>B2</w:t>
            </w:r>
            <w:r w:rsidRPr="00B07B9D">
              <w:rPr>
                <w:rFonts w:ascii="Calibri" w:hAnsi="Calibri" w:cs="Calibri"/>
                <w:sz w:val="22"/>
                <w:szCs w:val="22"/>
              </w:rPr>
              <w:t>)</w:t>
            </w:r>
          </w:p>
        </w:tc>
      </w:tr>
      <w:tr w:rsidR="000759AB" w:rsidRPr="00B07B9D" w:rsidTr="00CF5132">
        <w:tc>
          <w:tcPr>
            <w:tcW w:w="1985" w:type="dxa"/>
            <w:shd w:val="clear" w:color="auto" w:fill="auto"/>
          </w:tcPr>
          <w:p w:rsidR="000759AB" w:rsidRPr="00B07B9D" w:rsidRDefault="000759AB" w:rsidP="00CF5132">
            <w:pPr>
              <w:ind w:left="57"/>
              <w:rPr>
                <w:rFonts w:ascii="Calibri" w:hAnsi="Calibri" w:cs="Calibri"/>
                <w:i/>
                <w:sz w:val="12"/>
                <w:szCs w:val="12"/>
              </w:rPr>
            </w:pPr>
          </w:p>
        </w:tc>
        <w:tc>
          <w:tcPr>
            <w:tcW w:w="7229" w:type="dxa"/>
            <w:shd w:val="clear" w:color="auto" w:fill="auto"/>
          </w:tcPr>
          <w:p w:rsidR="000759AB" w:rsidRPr="00B07B9D" w:rsidRDefault="000759AB" w:rsidP="00CF5132">
            <w:pPr>
              <w:keepNext/>
              <w:rPr>
                <w:rFonts w:ascii="Calibri" w:hAnsi="Calibri" w:cs="Calibri"/>
                <w:sz w:val="12"/>
                <w:szCs w:val="12"/>
              </w:rPr>
            </w:pPr>
          </w:p>
        </w:tc>
      </w:tr>
      <w:tr w:rsidR="00FB5CB0" w:rsidRPr="00B07B9D" w:rsidTr="00D0751F">
        <w:tc>
          <w:tcPr>
            <w:tcW w:w="1985" w:type="dxa"/>
            <w:shd w:val="clear" w:color="auto" w:fill="auto"/>
          </w:tcPr>
          <w:p w:rsidR="00FB5CB0" w:rsidRPr="00B07B9D" w:rsidRDefault="00FB5CB0" w:rsidP="00D0751F">
            <w:pPr>
              <w:ind w:left="57"/>
              <w:rPr>
                <w:rFonts w:ascii="Calibri" w:hAnsi="Calibri" w:cs="Calibri"/>
                <w:i/>
                <w:sz w:val="22"/>
                <w:szCs w:val="22"/>
              </w:rPr>
            </w:pPr>
            <w:r w:rsidRPr="00B07B9D">
              <w:rPr>
                <w:rFonts w:ascii="Calibri" w:hAnsi="Calibri" w:cs="Calibri"/>
                <w:i/>
                <w:sz w:val="22"/>
                <w:szCs w:val="22"/>
              </w:rPr>
              <w:t>Cost</w:t>
            </w:r>
          </w:p>
        </w:tc>
        <w:tc>
          <w:tcPr>
            <w:tcW w:w="7229" w:type="dxa"/>
            <w:shd w:val="clear" w:color="auto" w:fill="auto"/>
          </w:tcPr>
          <w:p w:rsidR="00FB5CB0" w:rsidRPr="00B07B9D" w:rsidRDefault="00267CBD" w:rsidP="00CF5132">
            <w:pPr>
              <w:keepNext/>
              <w:numPr>
                <w:ilvl w:val="0"/>
                <w:numId w:val="5"/>
              </w:numPr>
              <w:ind w:left="567" w:hanging="567"/>
              <w:rPr>
                <w:rFonts w:ascii="Calibri" w:hAnsi="Calibri" w:cs="Calibri"/>
                <w:sz w:val="22"/>
                <w:szCs w:val="22"/>
              </w:rPr>
            </w:pPr>
            <w:r>
              <w:rPr>
                <w:rFonts w:ascii="Calibri" w:hAnsi="Calibri" w:cs="Calibri"/>
                <w:sz w:val="22"/>
                <w:szCs w:val="22"/>
              </w:rPr>
              <w:t>L</w:t>
            </w:r>
            <w:r w:rsidR="00FB5CB0" w:rsidRPr="00B07B9D">
              <w:rPr>
                <w:rFonts w:ascii="Calibri" w:hAnsi="Calibri" w:cs="Calibri"/>
                <w:sz w:val="22"/>
                <w:szCs w:val="22"/>
              </w:rPr>
              <w:t xml:space="preserve">ibrary service </w:t>
            </w:r>
            <w:r>
              <w:rPr>
                <w:rFonts w:ascii="Calibri" w:hAnsi="Calibri" w:cs="Calibri"/>
                <w:sz w:val="22"/>
                <w:szCs w:val="22"/>
              </w:rPr>
              <w:t xml:space="preserve">income </w:t>
            </w:r>
            <w:r w:rsidR="00FB5CB0" w:rsidRPr="00B07B9D">
              <w:rPr>
                <w:rFonts w:ascii="Calibri" w:hAnsi="Calibri" w:cs="Calibri"/>
                <w:sz w:val="22"/>
                <w:szCs w:val="22"/>
              </w:rPr>
              <w:t>per capita</w:t>
            </w:r>
          </w:p>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Cost of library service per visit (L</w:t>
            </w:r>
            <w:r w:rsidR="00B07B9D" w:rsidRPr="00B07B9D">
              <w:rPr>
                <w:rFonts w:ascii="Calibri" w:hAnsi="Calibri" w:cs="Calibri"/>
                <w:sz w:val="22"/>
                <w:szCs w:val="22"/>
              </w:rPr>
              <w:t>B3</w:t>
            </w:r>
            <w:r w:rsidRPr="00B07B9D">
              <w:rPr>
                <w:rFonts w:ascii="Calibri" w:hAnsi="Calibri" w:cs="Calibri"/>
                <w:sz w:val="22"/>
                <w:szCs w:val="22"/>
              </w:rPr>
              <w:t>)</w:t>
            </w:r>
          </w:p>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Staff EFT per capita</w:t>
            </w:r>
          </w:p>
        </w:tc>
      </w:tr>
      <w:tr w:rsidR="000759AB" w:rsidRPr="00B07B9D" w:rsidTr="00CF5132">
        <w:tc>
          <w:tcPr>
            <w:tcW w:w="1985" w:type="dxa"/>
            <w:shd w:val="clear" w:color="auto" w:fill="auto"/>
          </w:tcPr>
          <w:p w:rsidR="000759AB" w:rsidRPr="00B07B9D" w:rsidRDefault="000759AB" w:rsidP="00CF5132">
            <w:pPr>
              <w:ind w:left="57"/>
              <w:rPr>
                <w:rFonts w:ascii="Calibri" w:hAnsi="Calibri" w:cs="Calibri"/>
                <w:i/>
                <w:sz w:val="12"/>
                <w:szCs w:val="12"/>
              </w:rPr>
            </w:pPr>
          </w:p>
        </w:tc>
        <w:tc>
          <w:tcPr>
            <w:tcW w:w="7229" w:type="dxa"/>
            <w:shd w:val="clear" w:color="auto" w:fill="auto"/>
          </w:tcPr>
          <w:p w:rsidR="000759AB" w:rsidRPr="00B07B9D" w:rsidRDefault="000759AB" w:rsidP="00CF5132">
            <w:pPr>
              <w:keepNext/>
              <w:rPr>
                <w:rFonts w:ascii="Calibri" w:hAnsi="Calibri" w:cs="Calibri"/>
                <w:sz w:val="12"/>
                <w:szCs w:val="12"/>
              </w:rPr>
            </w:pPr>
          </w:p>
        </w:tc>
      </w:tr>
      <w:tr w:rsidR="00FB5CB0" w:rsidRPr="00B07B9D" w:rsidTr="00D0751F">
        <w:tc>
          <w:tcPr>
            <w:tcW w:w="1985" w:type="dxa"/>
            <w:shd w:val="clear" w:color="auto" w:fill="auto"/>
          </w:tcPr>
          <w:p w:rsidR="00FB5CB0" w:rsidRPr="00B07B9D" w:rsidRDefault="00FB5CB0" w:rsidP="00D0751F">
            <w:pPr>
              <w:ind w:left="57"/>
              <w:rPr>
                <w:rFonts w:ascii="Calibri" w:hAnsi="Calibri" w:cs="Calibri"/>
                <w:i/>
                <w:sz w:val="22"/>
                <w:szCs w:val="22"/>
              </w:rPr>
            </w:pPr>
            <w:r w:rsidRPr="00B07B9D">
              <w:rPr>
                <w:rFonts w:ascii="Calibri" w:hAnsi="Calibri" w:cs="Calibri"/>
                <w:i/>
                <w:sz w:val="22"/>
                <w:szCs w:val="22"/>
              </w:rPr>
              <w:t>Service</w:t>
            </w:r>
          </w:p>
        </w:tc>
        <w:tc>
          <w:tcPr>
            <w:tcW w:w="7229" w:type="dxa"/>
            <w:shd w:val="clear" w:color="auto" w:fill="auto"/>
          </w:tcPr>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Number of public access devices per capita</w:t>
            </w:r>
          </w:p>
          <w:p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Customer satisfaction rating</w:t>
            </w:r>
            <w:r w:rsidR="00D0751F" w:rsidRPr="00B07B9D">
              <w:rPr>
                <w:rFonts w:ascii="Calibri" w:hAnsi="Calibri" w:cs="Calibri"/>
                <w:sz w:val="22"/>
                <w:szCs w:val="22"/>
              </w:rPr>
              <w:t>.</w:t>
            </w:r>
          </w:p>
        </w:tc>
      </w:tr>
    </w:tbl>
    <w:p w:rsidR="00FB5CB0" w:rsidRPr="00F00EA3" w:rsidRDefault="00FB5CB0" w:rsidP="00924B61">
      <w:pPr>
        <w:jc w:val="both"/>
        <w:rPr>
          <w:rFonts w:ascii="Calibri" w:hAnsi="Calibri" w:cs="Calibri"/>
          <w:sz w:val="22"/>
          <w:szCs w:val="22"/>
        </w:rPr>
      </w:pPr>
    </w:p>
    <w:p w:rsidR="00CA309C" w:rsidRDefault="00924B61" w:rsidP="00CA309C">
      <w:pPr>
        <w:jc w:val="both"/>
        <w:rPr>
          <w:rFonts w:ascii="Calibri" w:hAnsi="Calibri" w:cs="Calibri"/>
          <w:sz w:val="22"/>
          <w:szCs w:val="22"/>
        </w:rPr>
      </w:pPr>
      <w:r w:rsidRPr="00F00EA3">
        <w:rPr>
          <w:rFonts w:ascii="Calibri" w:hAnsi="Calibri" w:cs="Calibri"/>
          <w:sz w:val="22"/>
          <w:szCs w:val="22"/>
        </w:rPr>
        <w:t>Victoria’s public library services captured and published data on these 10 indicators for the first time in 2013-14.</w:t>
      </w:r>
      <w:r w:rsidR="00CA309C">
        <w:rPr>
          <w:rFonts w:ascii="Calibri" w:hAnsi="Calibri" w:cs="Calibri"/>
          <w:sz w:val="22"/>
          <w:szCs w:val="22"/>
        </w:rPr>
        <w:t xml:space="preserve"> </w:t>
      </w:r>
      <w:r w:rsidR="00CA309C" w:rsidRPr="00F00EA3">
        <w:rPr>
          <w:rFonts w:ascii="Calibri" w:hAnsi="Calibri" w:cs="Calibri"/>
          <w:sz w:val="22"/>
          <w:szCs w:val="22"/>
        </w:rPr>
        <w:t>In interpreting the data in this report</w:t>
      </w:r>
      <w:r w:rsidR="0094732B">
        <w:rPr>
          <w:rFonts w:ascii="Calibri" w:hAnsi="Calibri" w:cs="Calibri"/>
          <w:sz w:val="22"/>
          <w:szCs w:val="22"/>
        </w:rPr>
        <w:t>,</w:t>
      </w:r>
      <w:r w:rsidR="00CA309C" w:rsidRPr="00F00EA3">
        <w:rPr>
          <w:rFonts w:ascii="Calibri" w:hAnsi="Calibri" w:cs="Calibri"/>
          <w:sz w:val="22"/>
          <w:szCs w:val="22"/>
        </w:rPr>
        <w:t xml:space="preserve"> it is important to note that per capita indicators like active library membership (Indicator 1)</w:t>
      </w:r>
      <w:r w:rsidR="00CA309C">
        <w:rPr>
          <w:rFonts w:ascii="Calibri" w:hAnsi="Calibri" w:cs="Calibri"/>
          <w:sz w:val="22"/>
          <w:szCs w:val="22"/>
        </w:rPr>
        <w:t>,</w:t>
      </w:r>
      <w:r w:rsidR="00CA309C" w:rsidRPr="00F00EA3">
        <w:rPr>
          <w:rFonts w:ascii="Calibri" w:hAnsi="Calibri" w:cs="Calibri"/>
          <w:sz w:val="22"/>
          <w:szCs w:val="22"/>
        </w:rPr>
        <w:t xml:space="preserve"> program attendance</w:t>
      </w:r>
      <w:r w:rsidR="00CA309C">
        <w:rPr>
          <w:rFonts w:ascii="Calibri" w:hAnsi="Calibri" w:cs="Calibri"/>
          <w:sz w:val="22"/>
          <w:szCs w:val="22"/>
        </w:rPr>
        <w:t xml:space="preserve"> (2</w:t>
      </w:r>
      <w:r w:rsidR="00CA309C" w:rsidRPr="00F00EA3">
        <w:rPr>
          <w:rFonts w:ascii="Calibri" w:hAnsi="Calibri" w:cs="Calibri"/>
          <w:sz w:val="22"/>
          <w:szCs w:val="22"/>
        </w:rPr>
        <w:t>), cost</w:t>
      </w:r>
      <w:r w:rsidR="00CA309C">
        <w:rPr>
          <w:rFonts w:ascii="Calibri" w:hAnsi="Calibri" w:cs="Calibri"/>
          <w:sz w:val="22"/>
          <w:szCs w:val="22"/>
        </w:rPr>
        <w:t xml:space="preserve"> (6</w:t>
      </w:r>
      <w:r w:rsidR="00CA309C" w:rsidRPr="00F00EA3">
        <w:rPr>
          <w:rFonts w:ascii="Calibri" w:hAnsi="Calibri" w:cs="Calibri"/>
          <w:sz w:val="22"/>
          <w:szCs w:val="22"/>
        </w:rPr>
        <w:t>), staff</w:t>
      </w:r>
      <w:r w:rsidR="00CA309C">
        <w:rPr>
          <w:rFonts w:ascii="Calibri" w:hAnsi="Calibri" w:cs="Calibri"/>
          <w:sz w:val="22"/>
          <w:szCs w:val="22"/>
        </w:rPr>
        <w:t>ing (8</w:t>
      </w:r>
      <w:r w:rsidR="00CA309C" w:rsidRPr="00F00EA3">
        <w:rPr>
          <w:rFonts w:ascii="Calibri" w:hAnsi="Calibri" w:cs="Calibri"/>
          <w:sz w:val="22"/>
          <w:szCs w:val="22"/>
        </w:rPr>
        <w:t xml:space="preserve">) and </w:t>
      </w:r>
      <w:r w:rsidR="00CA309C">
        <w:rPr>
          <w:rFonts w:ascii="Calibri" w:hAnsi="Calibri" w:cs="Calibri"/>
          <w:sz w:val="22"/>
          <w:szCs w:val="22"/>
        </w:rPr>
        <w:t xml:space="preserve">access to </w:t>
      </w:r>
      <w:r w:rsidR="00CA309C" w:rsidRPr="00F00EA3">
        <w:rPr>
          <w:rFonts w:ascii="Calibri" w:hAnsi="Calibri" w:cs="Calibri"/>
          <w:sz w:val="22"/>
          <w:szCs w:val="22"/>
        </w:rPr>
        <w:t>computers</w:t>
      </w:r>
      <w:r w:rsidR="00CA309C">
        <w:rPr>
          <w:rFonts w:ascii="Calibri" w:hAnsi="Calibri" w:cs="Calibri"/>
          <w:sz w:val="22"/>
          <w:szCs w:val="22"/>
        </w:rPr>
        <w:t xml:space="preserve"> (9</w:t>
      </w:r>
      <w:r w:rsidR="00CA309C" w:rsidRPr="00F00EA3">
        <w:rPr>
          <w:rFonts w:ascii="Calibri" w:hAnsi="Calibri" w:cs="Calibri"/>
          <w:sz w:val="22"/>
          <w:szCs w:val="22"/>
        </w:rPr>
        <w:t>) can be distorted where there is a very small municipal population.</w:t>
      </w:r>
    </w:p>
    <w:p w:rsidR="00CA309C" w:rsidRDefault="00CA309C" w:rsidP="00924B61">
      <w:pPr>
        <w:jc w:val="both"/>
        <w:rPr>
          <w:rFonts w:ascii="Calibri" w:hAnsi="Calibri" w:cs="Calibri"/>
          <w:sz w:val="22"/>
          <w:szCs w:val="22"/>
        </w:rPr>
      </w:pPr>
    </w:p>
    <w:p w:rsidR="00CA309C" w:rsidRPr="002B0309" w:rsidRDefault="00CA309C" w:rsidP="00CA309C">
      <w:pPr>
        <w:spacing w:after="120"/>
        <w:jc w:val="both"/>
        <w:rPr>
          <w:rFonts w:ascii="Calibri" w:hAnsi="Calibri" w:cs="Calibri"/>
          <w:b/>
          <w:sz w:val="22"/>
          <w:szCs w:val="22"/>
        </w:rPr>
      </w:pPr>
      <w:r w:rsidRPr="002B0309">
        <w:rPr>
          <w:rFonts w:ascii="Calibri" w:hAnsi="Calibri" w:cs="Calibri"/>
          <w:b/>
          <w:sz w:val="22"/>
          <w:szCs w:val="22"/>
        </w:rPr>
        <w:t>Outcomes-focused performance indicators</w:t>
      </w:r>
    </w:p>
    <w:p w:rsidR="00CA309C" w:rsidRPr="00A45FF3" w:rsidRDefault="00CA309C" w:rsidP="00CA309C">
      <w:pPr>
        <w:jc w:val="both"/>
        <w:rPr>
          <w:rFonts w:ascii="Calibri" w:hAnsi="Calibri" w:cs="Calibri"/>
          <w:sz w:val="22"/>
          <w:szCs w:val="22"/>
        </w:rPr>
      </w:pPr>
      <w:r w:rsidRPr="00A45FF3">
        <w:rPr>
          <w:rFonts w:ascii="Calibri" w:hAnsi="Calibri" w:cs="Calibri"/>
          <w:sz w:val="22"/>
          <w:szCs w:val="22"/>
        </w:rPr>
        <w:t>There have been recent moves through National and State Libraries Australasia (NSLA), the Australian Public Library Alliance (APLA) and within PLVN to shift the focus of data collection from traditional measures of input</w:t>
      </w:r>
      <w:r w:rsidR="002B0309" w:rsidRPr="00A45FF3">
        <w:rPr>
          <w:rFonts w:ascii="Calibri" w:hAnsi="Calibri" w:cs="Calibri"/>
          <w:sz w:val="22"/>
          <w:szCs w:val="22"/>
        </w:rPr>
        <w:t>/</w:t>
      </w:r>
      <w:r w:rsidRPr="00A45FF3">
        <w:rPr>
          <w:rFonts w:ascii="Calibri" w:hAnsi="Calibri" w:cs="Calibri"/>
          <w:sz w:val="22"/>
          <w:szCs w:val="22"/>
        </w:rPr>
        <w:t>output to outcome measures. Outcome measures assess the impact of library service provision and usage on individuals and communities</w:t>
      </w:r>
      <w:r w:rsidR="002B0309" w:rsidRPr="00A45FF3">
        <w:rPr>
          <w:rFonts w:ascii="Calibri" w:hAnsi="Calibri" w:cs="Calibri"/>
          <w:sz w:val="22"/>
          <w:szCs w:val="22"/>
        </w:rPr>
        <w:t>. F</w:t>
      </w:r>
      <w:r w:rsidR="00352C4C" w:rsidRPr="00A45FF3">
        <w:rPr>
          <w:rFonts w:ascii="Calibri" w:hAnsi="Calibri" w:cs="Calibri"/>
          <w:sz w:val="22"/>
          <w:szCs w:val="22"/>
        </w:rPr>
        <w:t xml:space="preserve">or example, </w:t>
      </w:r>
      <w:r w:rsidR="002B0309" w:rsidRPr="00A45FF3">
        <w:rPr>
          <w:rFonts w:ascii="Calibri" w:hAnsi="Calibri" w:cs="Calibri"/>
          <w:sz w:val="22"/>
          <w:szCs w:val="22"/>
        </w:rPr>
        <w:t xml:space="preserve">they </w:t>
      </w:r>
      <w:r w:rsidR="00352C4C" w:rsidRPr="00A45FF3">
        <w:rPr>
          <w:rFonts w:ascii="Calibri" w:hAnsi="Calibri" w:cs="Calibri"/>
          <w:sz w:val="22"/>
          <w:szCs w:val="22"/>
        </w:rPr>
        <w:t xml:space="preserve">assess the role of libraries in supporting literacy development, digital inclusion, informed citizenship, personal health and wellbeing, stronger communities and economic and workforce development. </w:t>
      </w:r>
      <w:r w:rsidR="00827D7E" w:rsidRPr="00A45FF3">
        <w:rPr>
          <w:rFonts w:ascii="Calibri" w:hAnsi="Calibri" w:cs="Calibri"/>
          <w:sz w:val="22"/>
          <w:szCs w:val="22"/>
        </w:rPr>
        <w:t xml:space="preserve">From 2015-16, </w:t>
      </w:r>
      <w:r w:rsidR="00352C4C" w:rsidRPr="00A45FF3">
        <w:rPr>
          <w:rFonts w:ascii="Calibri" w:hAnsi="Calibri" w:cs="Calibri"/>
          <w:sz w:val="22"/>
          <w:szCs w:val="22"/>
        </w:rPr>
        <w:t>PLVN’s statistical survey has started to explore a wider understanding of library performance.</w:t>
      </w:r>
    </w:p>
    <w:p w:rsidR="008079B4" w:rsidRPr="00A45FF3" w:rsidRDefault="008079B4" w:rsidP="00F837E8">
      <w:pPr>
        <w:jc w:val="both"/>
        <w:rPr>
          <w:rFonts w:ascii="Calibri" w:hAnsi="Calibri" w:cs="Calibri"/>
          <w:sz w:val="22"/>
          <w:szCs w:val="22"/>
        </w:rPr>
      </w:pPr>
    </w:p>
    <w:p w:rsidR="005D7F24" w:rsidRPr="0013734B" w:rsidRDefault="00B247DC" w:rsidP="005D7F24">
      <w:pPr>
        <w:outlineLvl w:val="0"/>
        <w:rPr>
          <w:rFonts w:ascii="Calibri" w:hAnsi="Calibri" w:cs="Calibri"/>
          <w:b/>
          <w:sz w:val="28"/>
        </w:rPr>
      </w:pPr>
      <w:r w:rsidRPr="00A45FF3">
        <w:rPr>
          <w:rFonts w:ascii="Calibri" w:hAnsi="Calibri" w:cs="Calibri"/>
          <w:b/>
          <w:sz w:val="22"/>
          <w:szCs w:val="22"/>
        </w:rPr>
        <w:br w:type="page"/>
      </w:r>
      <w:r w:rsidR="005D7F24" w:rsidRPr="0013734B">
        <w:rPr>
          <w:rFonts w:ascii="Calibri" w:hAnsi="Calibri" w:cs="Calibri"/>
          <w:b/>
          <w:sz w:val="28"/>
        </w:rPr>
        <w:lastRenderedPageBreak/>
        <w:t>3.</w:t>
      </w:r>
      <w:r w:rsidR="005D7F24" w:rsidRPr="0013734B">
        <w:rPr>
          <w:rFonts w:ascii="Calibri" w:hAnsi="Calibri" w:cs="Calibri"/>
          <w:b/>
          <w:sz w:val="28"/>
        </w:rPr>
        <w:tab/>
        <w:t>PLVN Library Performance Indicators</w:t>
      </w:r>
    </w:p>
    <w:p w:rsidR="005D7F24" w:rsidRPr="0013734B" w:rsidRDefault="005D7F24" w:rsidP="005D7F24">
      <w:pPr>
        <w:jc w:val="both"/>
        <w:rPr>
          <w:rFonts w:ascii="Calibri" w:hAnsi="Calibri" w:cs="Calibri"/>
          <w:sz w:val="22"/>
          <w:szCs w:val="22"/>
        </w:rPr>
      </w:pPr>
    </w:p>
    <w:p w:rsidR="007F3064" w:rsidRPr="0013734B" w:rsidRDefault="007F3064" w:rsidP="007F3064">
      <w:pPr>
        <w:spacing w:after="240"/>
        <w:jc w:val="both"/>
        <w:rPr>
          <w:rFonts w:ascii="Calibri" w:hAnsi="Calibri" w:cs="Calibri"/>
          <w:b/>
          <w:szCs w:val="22"/>
        </w:rPr>
      </w:pPr>
      <w:r w:rsidRPr="0013734B">
        <w:rPr>
          <w:rFonts w:ascii="Calibri" w:hAnsi="Calibri" w:cs="Calibri"/>
          <w:b/>
          <w:szCs w:val="22"/>
        </w:rPr>
        <w:t>Indicator 1.</w:t>
      </w:r>
      <w:r w:rsidRPr="0013734B">
        <w:rPr>
          <w:rFonts w:ascii="Calibri" w:hAnsi="Calibri" w:cs="Calibri"/>
          <w:b/>
          <w:szCs w:val="22"/>
        </w:rPr>
        <w:tab/>
        <w:t>ACTIVE LIBRARY MEMBERS</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7F3064" w:rsidRPr="0013734B" w:rsidTr="00F47FDA">
        <w:tc>
          <w:tcPr>
            <w:tcW w:w="1418" w:type="dxa"/>
            <w:shd w:val="clear" w:color="auto" w:fill="D9D9D9"/>
          </w:tcPr>
          <w:p w:rsidR="007F3064" w:rsidRPr="0013734B" w:rsidRDefault="007F3064" w:rsidP="007F3064">
            <w:pPr>
              <w:spacing w:before="40" w:after="40"/>
              <w:rPr>
                <w:rFonts w:ascii="Calibri" w:hAnsi="Calibri" w:cs="Calibri"/>
                <w:sz w:val="20"/>
                <w:szCs w:val="22"/>
              </w:rPr>
            </w:pPr>
            <w:r w:rsidRPr="0013734B">
              <w:rPr>
                <w:rFonts w:ascii="Calibri" w:hAnsi="Calibri" w:cs="Calibri"/>
                <w:sz w:val="20"/>
                <w:szCs w:val="22"/>
              </w:rPr>
              <w:t>Definition</w:t>
            </w:r>
          </w:p>
        </w:tc>
        <w:tc>
          <w:tcPr>
            <w:tcW w:w="7654" w:type="dxa"/>
            <w:shd w:val="clear" w:color="auto" w:fill="D9D9D9"/>
          </w:tcPr>
          <w:p w:rsidR="007F3064" w:rsidRPr="0013734B" w:rsidRDefault="007F3064" w:rsidP="0013734B">
            <w:pPr>
              <w:spacing w:before="40" w:after="40"/>
              <w:rPr>
                <w:rFonts w:ascii="Calibri" w:hAnsi="Calibri" w:cs="Calibri"/>
                <w:sz w:val="22"/>
                <w:szCs w:val="22"/>
              </w:rPr>
            </w:pPr>
            <w:r w:rsidRPr="0013734B">
              <w:rPr>
                <w:rFonts w:ascii="Calibri" w:hAnsi="Calibri" w:cs="Calibri"/>
                <w:sz w:val="22"/>
                <w:szCs w:val="22"/>
              </w:rPr>
              <w:t>The percentage of the municipal</w:t>
            </w:r>
            <w:r w:rsidR="0013734B" w:rsidRPr="0013734B">
              <w:rPr>
                <w:rFonts w:ascii="Calibri" w:hAnsi="Calibri" w:cs="Calibri"/>
                <w:sz w:val="22"/>
                <w:szCs w:val="22"/>
              </w:rPr>
              <w:t xml:space="preserve"> population</w:t>
            </w:r>
            <w:r w:rsidRPr="0013734B">
              <w:rPr>
                <w:rFonts w:ascii="Calibri" w:hAnsi="Calibri" w:cs="Calibri"/>
                <w:sz w:val="22"/>
                <w:szCs w:val="22"/>
              </w:rPr>
              <w:t xml:space="preserve"> who are active library members (i.e. have </w:t>
            </w:r>
            <w:r w:rsidR="004751EF" w:rsidRPr="0013734B">
              <w:rPr>
                <w:rFonts w:ascii="Calibri" w:hAnsi="Calibri" w:cs="Calibri"/>
                <w:sz w:val="22"/>
                <w:szCs w:val="22"/>
              </w:rPr>
              <w:t xml:space="preserve">borrowed a library </w:t>
            </w:r>
            <w:r w:rsidR="0013734B" w:rsidRPr="0013734B">
              <w:rPr>
                <w:rFonts w:ascii="Calibri" w:hAnsi="Calibri" w:cs="Calibri"/>
                <w:sz w:val="22"/>
                <w:szCs w:val="22"/>
              </w:rPr>
              <w:t xml:space="preserve">collection </w:t>
            </w:r>
            <w:r w:rsidR="004751EF" w:rsidRPr="0013734B">
              <w:rPr>
                <w:rFonts w:ascii="Calibri" w:hAnsi="Calibri" w:cs="Calibri"/>
                <w:sz w:val="22"/>
                <w:szCs w:val="22"/>
              </w:rPr>
              <w:t xml:space="preserve">item </w:t>
            </w:r>
            <w:r w:rsidRPr="0013734B">
              <w:rPr>
                <w:rFonts w:ascii="Calibri" w:hAnsi="Calibri" w:cs="Calibri"/>
                <w:sz w:val="22"/>
                <w:szCs w:val="22"/>
              </w:rPr>
              <w:t>in the past 12 months).</w:t>
            </w:r>
          </w:p>
        </w:tc>
      </w:tr>
      <w:tr w:rsidR="007F3064" w:rsidRPr="0013734B" w:rsidTr="00F47FDA">
        <w:tc>
          <w:tcPr>
            <w:tcW w:w="1418" w:type="dxa"/>
            <w:shd w:val="clear" w:color="auto" w:fill="D9D9D9"/>
          </w:tcPr>
          <w:p w:rsidR="007F3064" w:rsidRPr="0013734B" w:rsidRDefault="007F3064" w:rsidP="007F3064">
            <w:pPr>
              <w:spacing w:before="40" w:after="40"/>
              <w:rPr>
                <w:rFonts w:ascii="Calibri" w:hAnsi="Calibri" w:cs="Calibri"/>
                <w:sz w:val="20"/>
                <w:szCs w:val="22"/>
              </w:rPr>
            </w:pPr>
            <w:r w:rsidRPr="0013734B">
              <w:rPr>
                <w:rFonts w:ascii="Calibri" w:hAnsi="Calibri" w:cs="Calibri"/>
                <w:sz w:val="20"/>
                <w:szCs w:val="22"/>
              </w:rPr>
              <w:t>Measure type</w:t>
            </w:r>
          </w:p>
        </w:tc>
        <w:tc>
          <w:tcPr>
            <w:tcW w:w="7654" w:type="dxa"/>
            <w:shd w:val="clear" w:color="auto" w:fill="D9D9D9"/>
          </w:tcPr>
          <w:p w:rsidR="007F3064" w:rsidRPr="0013734B" w:rsidRDefault="007F3064" w:rsidP="007F3064">
            <w:pPr>
              <w:spacing w:before="40" w:after="40"/>
              <w:rPr>
                <w:rFonts w:ascii="Calibri" w:hAnsi="Calibri" w:cs="Calibri"/>
                <w:sz w:val="22"/>
                <w:szCs w:val="22"/>
              </w:rPr>
            </w:pPr>
            <w:r w:rsidRPr="0013734B">
              <w:rPr>
                <w:rFonts w:ascii="Calibri" w:hAnsi="Calibri" w:cs="Calibri"/>
                <w:sz w:val="22"/>
                <w:szCs w:val="22"/>
              </w:rPr>
              <w:t xml:space="preserve">Outcome – participation </w:t>
            </w:r>
          </w:p>
        </w:tc>
      </w:tr>
      <w:tr w:rsidR="007F3064" w:rsidRPr="0013734B" w:rsidTr="00F47FDA">
        <w:tc>
          <w:tcPr>
            <w:tcW w:w="1418" w:type="dxa"/>
            <w:shd w:val="clear" w:color="auto" w:fill="D9D9D9"/>
          </w:tcPr>
          <w:p w:rsidR="007F3064" w:rsidRPr="0013734B" w:rsidRDefault="007F3064" w:rsidP="007F3064">
            <w:pPr>
              <w:spacing w:before="40" w:after="40"/>
              <w:rPr>
                <w:rFonts w:ascii="Calibri" w:hAnsi="Calibri" w:cs="Calibri"/>
                <w:sz w:val="20"/>
                <w:szCs w:val="22"/>
              </w:rPr>
            </w:pPr>
            <w:r w:rsidRPr="0013734B">
              <w:rPr>
                <w:rFonts w:ascii="Calibri" w:hAnsi="Calibri" w:cs="Calibri"/>
                <w:sz w:val="20"/>
                <w:szCs w:val="22"/>
              </w:rPr>
              <w:t>Computation</w:t>
            </w:r>
          </w:p>
        </w:tc>
        <w:tc>
          <w:tcPr>
            <w:tcW w:w="7654" w:type="dxa"/>
            <w:shd w:val="clear" w:color="auto" w:fill="D9D9D9"/>
          </w:tcPr>
          <w:p w:rsidR="007F3064" w:rsidRPr="0013734B" w:rsidRDefault="007F3064" w:rsidP="007F3064">
            <w:pPr>
              <w:spacing w:before="40" w:after="40"/>
              <w:rPr>
                <w:rFonts w:ascii="Calibri" w:hAnsi="Calibri" w:cs="Calibri"/>
                <w:sz w:val="22"/>
                <w:szCs w:val="22"/>
              </w:rPr>
            </w:pPr>
            <w:r w:rsidRPr="0013734B">
              <w:rPr>
                <w:rFonts w:ascii="Calibri" w:hAnsi="Calibri" w:cs="Calibri"/>
                <w:sz w:val="22"/>
                <w:szCs w:val="22"/>
              </w:rPr>
              <w:t>Number of active library members divided by the municipal population (shown as a percentage)</w:t>
            </w:r>
          </w:p>
        </w:tc>
      </w:tr>
    </w:tbl>
    <w:p w:rsidR="007F3064" w:rsidRPr="0013734B" w:rsidRDefault="007F3064" w:rsidP="005D7F24">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0653B4" w:rsidRPr="0013734B" w:rsidTr="00F47FDA">
        <w:tc>
          <w:tcPr>
            <w:tcW w:w="3969" w:type="dxa"/>
            <w:shd w:val="clear" w:color="auto" w:fill="008000"/>
          </w:tcPr>
          <w:p w:rsidR="000653B4" w:rsidRPr="0013734B" w:rsidRDefault="000653B4" w:rsidP="000653B4">
            <w:pPr>
              <w:rPr>
                <w:rFonts w:ascii="Calibri" w:hAnsi="Calibri" w:cs="Calibri"/>
                <w:b/>
                <w:color w:val="FFFFFF"/>
                <w:sz w:val="20"/>
                <w:szCs w:val="22"/>
              </w:rPr>
            </w:pPr>
            <w:r w:rsidRPr="0013734B">
              <w:rPr>
                <w:rFonts w:ascii="Calibri" w:hAnsi="Calibri" w:cs="Calibri"/>
                <w:b/>
                <w:color w:val="FFFFFF"/>
                <w:sz w:val="20"/>
                <w:szCs w:val="22"/>
              </w:rPr>
              <w:t>Item</w:t>
            </w:r>
          </w:p>
        </w:tc>
        <w:tc>
          <w:tcPr>
            <w:tcW w:w="1701" w:type="dxa"/>
            <w:shd w:val="clear" w:color="auto" w:fill="008000"/>
          </w:tcPr>
          <w:p w:rsidR="000653B4" w:rsidRPr="0013734B" w:rsidRDefault="000653B4" w:rsidP="000653B4">
            <w:pPr>
              <w:jc w:val="center"/>
              <w:rPr>
                <w:rFonts w:ascii="Calibri" w:hAnsi="Calibri" w:cs="Calibri"/>
                <w:b/>
                <w:color w:val="FFFFFF"/>
                <w:sz w:val="20"/>
                <w:szCs w:val="22"/>
              </w:rPr>
            </w:pPr>
            <w:r w:rsidRPr="0013734B">
              <w:rPr>
                <w:rFonts w:ascii="Calibri" w:hAnsi="Calibri" w:cs="Calibri"/>
                <w:b/>
                <w:color w:val="FFFFFF"/>
                <w:sz w:val="20"/>
                <w:szCs w:val="22"/>
              </w:rPr>
              <w:t>2015-16</w:t>
            </w:r>
          </w:p>
        </w:tc>
        <w:tc>
          <w:tcPr>
            <w:tcW w:w="1701" w:type="dxa"/>
            <w:shd w:val="clear" w:color="auto" w:fill="008000"/>
          </w:tcPr>
          <w:p w:rsidR="000653B4" w:rsidRPr="0013734B" w:rsidRDefault="000653B4" w:rsidP="000653B4">
            <w:pPr>
              <w:jc w:val="center"/>
              <w:rPr>
                <w:rFonts w:ascii="Calibri" w:hAnsi="Calibri" w:cs="Calibri"/>
                <w:b/>
                <w:color w:val="FFFFFF"/>
                <w:sz w:val="20"/>
                <w:szCs w:val="22"/>
              </w:rPr>
            </w:pPr>
            <w:r w:rsidRPr="0013734B">
              <w:rPr>
                <w:rFonts w:ascii="Calibri" w:hAnsi="Calibri" w:cs="Calibri"/>
                <w:b/>
                <w:color w:val="FFFFFF"/>
                <w:sz w:val="20"/>
                <w:szCs w:val="22"/>
              </w:rPr>
              <w:t>201</w:t>
            </w:r>
            <w:r>
              <w:rPr>
                <w:rFonts w:ascii="Calibri" w:hAnsi="Calibri" w:cs="Calibri"/>
                <w:b/>
                <w:color w:val="FFFFFF"/>
                <w:sz w:val="20"/>
                <w:szCs w:val="22"/>
              </w:rPr>
              <w:t>6</w:t>
            </w:r>
            <w:r w:rsidRPr="0013734B">
              <w:rPr>
                <w:rFonts w:ascii="Calibri" w:hAnsi="Calibri" w:cs="Calibri"/>
                <w:b/>
                <w:color w:val="FFFFFF"/>
                <w:sz w:val="20"/>
                <w:szCs w:val="22"/>
              </w:rPr>
              <w:t>-1</w:t>
            </w:r>
            <w:r>
              <w:rPr>
                <w:rFonts w:ascii="Calibri" w:hAnsi="Calibri" w:cs="Calibri"/>
                <w:b/>
                <w:color w:val="FFFFFF"/>
                <w:sz w:val="20"/>
                <w:szCs w:val="22"/>
              </w:rPr>
              <w:t>7</w:t>
            </w:r>
          </w:p>
        </w:tc>
        <w:tc>
          <w:tcPr>
            <w:tcW w:w="1701" w:type="dxa"/>
            <w:shd w:val="clear" w:color="auto" w:fill="008000"/>
          </w:tcPr>
          <w:p w:rsidR="000653B4" w:rsidRPr="0013734B" w:rsidRDefault="000653B4" w:rsidP="000653B4">
            <w:pPr>
              <w:jc w:val="center"/>
              <w:rPr>
                <w:rFonts w:ascii="Calibri" w:hAnsi="Calibri" w:cs="Calibri"/>
                <w:b/>
                <w:color w:val="FFFFFF"/>
                <w:sz w:val="20"/>
                <w:szCs w:val="22"/>
              </w:rPr>
            </w:pPr>
            <w:r w:rsidRPr="0013734B">
              <w:rPr>
                <w:rFonts w:ascii="Calibri" w:hAnsi="Calibri" w:cs="Calibri"/>
                <w:b/>
                <w:color w:val="FFFFFF"/>
                <w:sz w:val="20"/>
                <w:szCs w:val="22"/>
              </w:rPr>
              <w:t>201</w:t>
            </w:r>
            <w:r>
              <w:rPr>
                <w:rFonts w:ascii="Calibri" w:hAnsi="Calibri" w:cs="Calibri"/>
                <w:b/>
                <w:color w:val="FFFFFF"/>
                <w:sz w:val="20"/>
                <w:szCs w:val="22"/>
              </w:rPr>
              <w:t>7</w:t>
            </w:r>
            <w:r w:rsidRPr="0013734B">
              <w:rPr>
                <w:rFonts w:ascii="Calibri" w:hAnsi="Calibri" w:cs="Calibri"/>
                <w:b/>
                <w:color w:val="FFFFFF"/>
                <w:sz w:val="20"/>
                <w:szCs w:val="22"/>
              </w:rPr>
              <w:t>-1</w:t>
            </w:r>
            <w:r>
              <w:rPr>
                <w:rFonts w:ascii="Calibri" w:hAnsi="Calibri" w:cs="Calibri"/>
                <w:b/>
                <w:color w:val="FFFFFF"/>
                <w:sz w:val="20"/>
                <w:szCs w:val="22"/>
              </w:rPr>
              <w:t>8</w:t>
            </w:r>
          </w:p>
        </w:tc>
      </w:tr>
      <w:tr w:rsidR="000653B4" w:rsidRPr="0013734B" w:rsidTr="00822F0C">
        <w:tc>
          <w:tcPr>
            <w:tcW w:w="3969" w:type="dxa"/>
            <w:shd w:val="clear" w:color="auto" w:fill="auto"/>
          </w:tcPr>
          <w:p w:rsidR="000653B4" w:rsidRPr="0013734B" w:rsidRDefault="000653B4" w:rsidP="000653B4">
            <w:pPr>
              <w:rPr>
                <w:rFonts w:ascii="Calibri" w:hAnsi="Calibri" w:cs="Calibri"/>
                <w:sz w:val="20"/>
                <w:szCs w:val="22"/>
              </w:rPr>
            </w:pPr>
            <w:r w:rsidRPr="0013734B">
              <w:rPr>
                <w:rFonts w:ascii="Calibri" w:hAnsi="Calibri" w:cs="Calibri"/>
                <w:sz w:val="20"/>
                <w:szCs w:val="22"/>
              </w:rPr>
              <w:t>Number of active library members</w:t>
            </w:r>
          </w:p>
        </w:tc>
        <w:tc>
          <w:tcPr>
            <w:tcW w:w="1701" w:type="dxa"/>
            <w:shd w:val="clear" w:color="auto" w:fill="auto"/>
          </w:tcPr>
          <w:p w:rsidR="000653B4" w:rsidRPr="0013734B" w:rsidRDefault="000653B4" w:rsidP="000653B4">
            <w:pPr>
              <w:jc w:val="center"/>
              <w:rPr>
                <w:rFonts w:ascii="Calibri" w:hAnsi="Calibri" w:cs="Calibri"/>
                <w:sz w:val="20"/>
                <w:szCs w:val="22"/>
              </w:rPr>
            </w:pPr>
            <w:r w:rsidRPr="0013734B">
              <w:rPr>
                <w:rFonts w:ascii="Calibri" w:hAnsi="Calibri" w:cs="Calibri"/>
                <w:sz w:val="20"/>
                <w:szCs w:val="22"/>
              </w:rPr>
              <w:t>1,026,798</w:t>
            </w:r>
          </w:p>
        </w:tc>
        <w:tc>
          <w:tcPr>
            <w:tcW w:w="1701" w:type="dxa"/>
            <w:shd w:val="clear" w:color="auto" w:fill="auto"/>
          </w:tcPr>
          <w:p w:rsidR="000653B4" w:rsidRPr="0013734B" w:rsidRDefault="000653B4" w:rsidP="000653B4">
            <w:pPr>
              <w:jc w:val="center"/>
              <w:rPr>
                <w:rFonts w:ascii="Calibri" w:hAnsi="Calibri" w:cs="Calibri"/>
                <w:sz w:val="20"/>
                <w:szCs w:val="22"/>
              </w:rPr>
            </w:pPr>
            <w:r>
              <w:rPr>
                <w:rFonts w:ascii="Calibri" w:hAnsi="Calibri" w:cs="Calibri"/>
                <w:sz w:val="20"/>
                <w:szCs w:val="22"/>
              </w:rPr>
              <w:t>992,033</w:t>
            </w:r>
          </w:p>
        </w:tc>
        <w:tc>
          <w:tcPr>
            <w:tcW w:w="1701" w:type="dxa"/>
            <w:shd w:val="clear" w:color="auto" w:fill="auto"/>
          </w:tcPr>
          <w:p w:rsidR="000653B4" w:rsidRPr="0013734B" w:rsidRDefault="00B91D9D" w:rsidP="000653B4">
            <w:pPr>
              <w:jc w:val="center"/>
              <w:rPr>
                <w:rFonts w:ascii="Calibri" w:hAnsi="Calibri" w:cs="Calibri"/>
                <w:sz w:val="20"/>
                <w:szCs w:val="22"/>
              </w:rPr>
            </w:pPr>
            <w:r>
              <w:rPr>
                <w:rFonts w:ascii="Calibri" w:hAnsi="Calibri" w:cs="Calibri"/>
                <w:sz w:val="20"/>
                <w:szCs w:val="22"/>
              </w:rPr>
              <w:t>992,332</w:t>
            </w:r>
          </w:p>
        </w:tc>
      </w:tr>
      <w:tr w:rsidR="000653B4" w:rsidRPr="0013734B" w:rsidTr="00822F0C">
        <w:tc>
          <w:tcPr>
            <w:tcW w:w="3969" w:type="dxa"/>
            <w:shd w:val="clear" w:color="auto" w:fill="auto"/>
          </w:tcPr>
          <w:p w:rsidR="000653B4" w:rsidRPr="0013734B" w:rsidRDefault="000653B4" w:rsidP="000653B4">
            <w:pPr>
              <w:rPr>
                <w:rFonts w:ascii="Calibri" w:hAnsi="Calibri" w:cs="Calibri"/>
                <w:sz w:val="20"/>
                <w:szCs w:val="22"/>
              </w:rPr>
            </w:pPr>
            <w:r w:rsidRPr="0013734B">
              <w:rPr>
                <w:rFonts w:ascii="Calibri" w:hAnsi="Calibri" w:cs="Calibri"/>
                <w:sz w:val="20"/>
                <w:szCs w:val="22"/>
              </w:rPr>
              <w:t>Total population</w:t>
            </w:r>
          </w:p>
        </w:tc>
        <w:tc>
          <w:tcPr>
            <w:tcW w:w="1701" w:type="dxa"/>
            <w:shd w:val="clear" w:color="auto" w:fill="auto"/>
          </w:tcPr>
          <w:p w:rsidR="000653B4" w:rsidRPr="0013734B" w:rsidRDefault="000653B4" w:rsidP="000653B4">
            <w:pPr>
              <w:jc w:val="center"/>
              <w:rPr>
                <w:rFonts w:ascii="Calibri" w:hAnsi="Calibri" w:cs="Calibri"/>
                <w:sz w:val="20"/>
                <w:szCs w:val="22"/>
              </w:rPr>
            </w:pPr>
            <w:r w:rsidRPr="0013734B">
              <w:rPr>
                <w:rFonts w:ascii="Calibri" w:hAnsi="Calibri" w:cs="Calibri"/>
                <w:sz w:val="20"/>
                <w:szCs w:val="22"/>
              </w:rPr>
              <w:t>5,937,481</w:t>
            </w:r>
          </w:p>
        </w:tc>
        <w:tc>
          <w:tcPr>
            <w:tcW w:w="1701" w:type="dxa"/>
            <w:shd w:val="clear" w:color="auto" w:fill="auto"/>
          </w:tcPr>
          <w:p w:rsidR="000653B4" w:rsidRPr="0013734B" w:rsidRDefault="000653B4" w:rsidP="000653B4">
            <w:pPr>
              <w:jc w:val="center"/>
              <w:rPr>
                <w:rFonts w:ascii="Calibri" w:hAnsi="Calibri" w:cs="Calibri"/>
                <w:sz w:val="20"/>
                <w:szCs w:val="22"/>
              </w:rPr>
            </w:pPr>
            <w:r>
              <w:rPr>
                <w:rFonts w:ascii="Calibri" w:hAnsi="Calibri" w:cs="Calibri"/>
                <w:sz w:val="20"/>
                <w:szCs w:val="22"/>
              </w:rPr>
              <w:t>6,068,869</w:t>
            </w:r>
          </w:p>
        </w:tc>
        <w:tc>
          <w:tcPr>
            <w:tcW w:w="1701" w:type="dxa"/>
            <w:shd w:val="clear" w:color="auto" w:fill="auto"/>
          </w:tcPr>
          <w:p w:rsidR="000653B4" w:rsidRPr="0013734B" w:rsidRDefault="00B91D9D" w:rsidP="000653B4">
            <w:pPr>
              <w:jc w:val="center"/>
              <w:rPr>
                <w:rFonts w:ascii="Calibri" w:hAnsi="Calibri" w:cs="Calibri"/>
                <w:sz w:val="20"/>
                <w:szCs w:val="22"/>
              </w:rPr>
            </w:pPr>
            <w:r>
              <w:rPr>
                <w:rFonts w:ascii="Calibri" w:hAnsi="Calibri" w:cs="Calibri"/>
                <w:sz w:val="20"/>
                <w:szCs w:val="22"/>
              </w:rPr>
              <w:t>6,322</w:t>
            </w:r>
            <w:r w:rsidR="00471EC9">
              <w:rPr>
                <w:rFonts w:ascii="Calibri" w:hAnsi="Calibri" w:cs="Calibri"/>
                <w:sz w:val="20"/>
                <w:szCs w:val="22"/>
              </w:rPr>
              <w:t>,</w:t>
            </w:r>
            <w:r>
              <w:rPr>
                <w:rFonts w:ascii="Calibri" w:hAnsi="Calibri" w:cs="Calibri"/>
                <w:sz w:val="20"/>
                <w:szCs w:val="22"/>
              </w:rPr>
              <w:t>709</w:t>
            </w:r>
          </w:p>
        </w:tc>
      </w:tr>
      <w:tr w:rsidR="000653B4" w:rsidRPr="0013734B" w:rsidTr="00822F0C">
        <w:tc>
          <w:tcPr>
            <w:tcW w:w="3969" w:type="dxa"/>
            <w:shd w:val="clear" w:color="auto" w:fill="auto"/>
          </w:tcPr>
          <w:p w:rsidR="000653B4" w:rsidRPr="0013734B" w:rsidRDefault="000653B4" w:rsidP="000653B4">
            <w:pPr>
              <w:rPr>
                <w:rFonts w:ascii="Calibri" w:hAnsi="Calibri" w:cs="Calibri"/>
                <w:sz w:val="20"/>
                <w:szCs w:val="22"/>
              </w:rPr>
            </w:pPr>
            <w:r w:rsidRPr="0013734B">
              <w:rPr>
                <w:rFonts w:ascii="Calibri" w:hAnsi="Calibri" w:cs="Calibri"/>
                <w:sz w:val="20"/>
                <w:szCs w:val="22"/>
              </w:rPr>
              <w:t>% active library members</w:t>
            </w:r>
          </w:p>
        </w:tc>
        <w:tc>
          <w:tcPr>
            <w:tcW w:w="1701" w:type="dxa"/>
            <w:shd w:val="clear" w:color="auto" w:fill="auto"/>
          </w:tcPr>
          <w:p w:rsidR="000653B4" w:rsidRPr="0013734B" w:rsidRDefault="000653B4" w:rsidP="000653B4">
            <w:pPr>
              <w:jc w:val="center"/>
              <w:rPr>
                <w:rFonts w:ascii="Calibri" w:hAnsi="Calibri" w:cs="Calibri"/>
                <w:sz w:val="20"/>
                <w:szCs w:val="22"/>
              </w:rPr>
            </w:pPr>
            <w:r w:rsidRPr="0013734B">
              <w:rPr>
                <w:rFonts w:ascii="Calibri" w:hAnsi="Calibri" w:cs="Calibri"/>
                <w:sz w:val="20"/>
                <w:szCs w:val="22"/>
              </w:rPr>
              <w:t>17%</w:t>
            </w:r>
          </w:p>
        </w:tc>
        <w:tc>
          <w:tcPr>
            <w:tcW w:w="1701" w:type="dxa"/>
            <w:shd w:val="clear" w:color="auto" w:fill="auto"/>
          </w:tcPr>
          <w:p w:rsidR="000653B4" w:rsidRPr="0013734B" w:rsidRDefault="000653B4" w:rsidP="000653B4">
            <w:pPr>
              <w:jc w:val="center"/>
              <w:rPr>
                <w:rFonts w:ascii="Calibri" w:hAnsi="Calibri" w:cs="Calibri"/>
                <w:sz w:val="20"/>
                <w:szCs w:val="22"/>
              </w:rPr>
            </w:pPr>
            <w:r>
              <w:rPr>
                <w:rFonts w:ascii="Calibri" w:hAnsi="Calibri" w:cs="Calibri"/>
                <w:sz w:val="20"/>
                <w:szCs w:val="22"/>
              </w:rPr>
              <w:t>16%</w:t>
            </w:r>
          </w:p>
        </w:tc>
        <w:tc>
          <w:tcPr>
            <w:tcW w:w="1701" w:type="dxa"/>
            <w:shd w:val="clear" w:color="auto" w:fill="auto"/>
          </w:tcPr>
          <w:p w:rsidR="000653B4" w:rsidRPr="0013734B" w:rsidRDefault="00B91D9D" w:rsidP="000653B4">
            <w:pPr>
              <w:jc w:val="center"/>
              <w:rPr>
                <w:rFonts w:ascii="Calibri" w:hAnsi="Calibri" w:cs="Calibri"/>
                <w:sz w:val="20"/>
                <w:szCs w:val="22"/>
              </w:rPr>
            </w:pPr>
            <w:r>
              <w:rPr>
                <w:rFonts w:ascii="Calibri" w:hAnsi="Calibri" w:cs="Calibri"/>
                <w:sz w:val="20"/>
                <w:szCs w:val="22"/>
              </w:rPr>
              <w:t>16%</w:t>
            </w:r>
          </w:p>
        </w:tc>
      </w:tr>
    </w:tbl>
    <w:p w:rsidR="00305496" w:rsidRPr="00CB231F" w:rsidRDefault="00305496" w:rsidP="00305496">
      <w:pPr>
        <w:jc w:val="both"/>
        <w:rPr>
          <w:rFonts w:ascii="Calibri" w:hAnsi="Calibri" w:cs="Calibri"/>
          <w:sz w:val="18"/>
          <w:szCs w:val="22"/>
        </w:rPr>
      </w:pPr>
      <w:r w:rsidRPr="0013734B">
        <w:rPr>
          <w:rFonts w:ascii="Calibri" w:hAnsi="Calibri" w:cs="Calibri"/>
          <w:sz w:val="18"/>
          <w:szCs w:val="22"/>
        </w:rPr>
        <w:t>* Population in scope for library services with a</w:t>
      </w:r>
      <w:r w:rsidR="00D82380" w:rsidRPr="0013734B">
        <w:rPr>
          <w:rFonts w:ascii="Calibri" w:hAnsi="Calibri" w:cs="Calibri"/>
          <w:sz w:val="18"/>
          <w:szCs w:val="22"/>
        </w:rPr>
        <w:t xml:space="preserve">ctive membership </w:t>
      </w:r>
      <w:r w:rsidRPr="0013734B">
        <w:rPr>
          <w:rFonts w:ascii="Calibri" w:hAnsi="Calibri" w:cs="Calibri"/>
          <w:sz w:val="18"/>
          <w:szCs w:val="22"/>
        </w:rPr>
        <w:t>data.</w:t>
      </w:r>
    </w:p>
    <w:p w:rsidR="0046131C" w:rsidRPr="00CB231F" w:rsidRDefault="0046131C" w:rsidP="0046131C">
      <w:pPr>
        <w:jc w:val="both"/>
        <w:rPr>
          <w:rFonts w:ascii="Calibri" w:hAnsi="Calibri" w:cs="Calibri"/>
          <w:sz w:val="22"/>
          <w:szCs w:val="22"/>
        </w:rPr>
      </w:pPr>
    </w:p>
    <w:p w:rsidR="0013734B" w:rsidRPr="000B7740" w:rsidRDefault="00B12C7E" w:rsidP="00822F0C">
      <w:pPr>
        <w:jc w:val="both"/>
        <w:rPr>
          <w:rFonts w:ascii="Calibri" w:hAnsi="Calibri" w:cs="Calibri"/>
          <w:sz w:val="22"/>
          <w:szCs w:val="22"/>
        </w:rPr>
      </w:pPr>
      <w:r w:rsidRPr="000B7740">
        <w:rPr>
          <w:rFonts w:ascii="Calibri" w:hAnsi="Calibri" w:cs="Calibri"/>
          <w:sz w:val="22"/>
          <w:szCs w:val="22"/>
        </w:rPr>
        <w:t xml:space="preserve">Nearly </w:t>
      </w:r>
      <w:r w:rsidR="0013734B" w:rsidRPr="000B7740">
        <w:rPr>
          <w:rFonts w:ascii="Calibri" w:hAnsi="Calibri" w:cs="Calibri"/>
          <w:sz w:val="22"/>
          <w:szCs w:val="22"/>
        </w:rPr>
        <w:t>one</w:t>
      </w:r>
      <w:r w:rsidR="004751EF" w:rsidRPr="000B7740">
        <w:rPr>
          <w:rFonts w:ascii="Calibri" w:hAnsi="Calibri" w:cs="Calibri"/>
          <w:sz w:val="22"/>
          <w:szCs w:val="22"/>
        </w:rPr>
        <w:t xml:space="preserve"> million people borrowed a library </w:t>
      </w:r>
      <w:r w:rsidR="0013734B" w:rsidRPr="000B7740">
        <w:rPr>
          <w:rFonts w:ascii="Calibri" w:hAnsi="Calibri" w:cs="Calibri"/>
          <w:sz w:val="22"/>
          <w:szCs w:val="22"/>
        </w:rPr>
        <w:t xml:space="preserve">collection </w:t>
      </w:r>
      <w:r w:rsidR="004751EF" w:rsidRPr="000B7740">
        <w:rPr>
          <w:rFonts w:ascii="Calibri" w:hAnsi="Calibri" w:cs="Calibri"/>
          <w:sz w:val="22"/>
          <w:szCs w:val="22"/>
        </w:rPr>
        <w:t>item from Victoria’s public libraries during 201</w:t>
      </w:r>
      <w:r w:rsidR="008C68F3" w:rsidRPr="000B7740">
        <w:rPr>
          <w:rFonts w:ascii="Calibri" w:hAnsi="Calibri" w:cs="Calibri"/>
          <w:sz w:val="22"/>
          <w:szCs w:val="22"/>
        </w:rPr>
        <w:t>7</w:t>
      </w:r>
      <w:r w:rsidR="004751EF" w:rsidRPr="000B7740">
        <w:rPr>
          <w:rFonts w:ascii="Calibri" w:hAnsi="Calibri" w:cs="Calibri"/>
          <w:sz w:val="22"/>
          <w:szCs w:val="22"/>
        </w:rPr>
        <w:t>-1</w:t>
      </w:r>
      <w:r w:rsidR="008C68F3" w:rsidRPr="000B7740">
        <w:rPr>
          <w:rFonts w:ascii="Calibri" w:hAnsi="Calibri" w:cs="Calibri"/>
          <w:sz w:val="22"/>
          <w:szCs w:val="22"/>
        </w:rPr>
        <w:t>8</w:t>
      </w:r>
      <w:r w:rsidR="004751EF" w:rsidRPr="000B7740">
        <w:rPr>
          <w:rFonts w:ascii="Calibri" w:hAnsi="Calibri" w:cs="Calibri"/>
          <w:sz w:val="22"/>
          <w:szCs w:val="22"/>
        </w:rPr>
        <w:t xml:space="preserve">. This represents </w:t>
      </w:r>
      <w:r w:rsidR="00822F0C" w:rsidRPr="000B7740">
        <w:rPr>
          <w:rFonts w:ascii="Calibri" w:hAnsi="Calibri" w:cs="Calibri"/>
          <w:sz w:val="22"/>
          <w:szCs w:val="22"/>
        </w:rPr>
        <w:t>1</w:t>
      </w:r>
      <w:r w:rsidRPr="000B7740">
        <w:rPr>
          <w:rFonts w:ascii="Calibri" w:hAnsi="Calibri" w:cs="Calibri"/>
          <w:sz w:val="22"/>
          <w:szCs w:val="22"/>
        </w:rPr>
        <w:t>6</w:t>
      </w:r>
      <w:r w:rsidR="004751EF" w:rsidRPr="000B7740">
        <w:rPr>
          <w:rFonts w:ascii="Calibri" w:hAnsi="Calibri" w:cs="Calibri"/>
          <w:sz w:val="22"/>
          <w:szCs w:val="22"/>
        </w:rPr>
        <w:t>% of the Victorian population</w:t>
      </w:r>
      <w:r w:rsidR="0013734B" w:rsidRPr="000B7740">
        <w:rPr>
          <w:rFonts w:ascii="Calibri" w:hAnsi="Calibri" w:cs="Calibri"/>
          <w:sz w:val="22"/>
          <w:szCs w:val="22"/>
        </w:rPr>
        <w:t>.</w:t>
      </w:r>
    </w:p>
    <w:p w:rsidR="0013734B" w:rsidRPr="000B7740" w:rsidRDefault="0013734B" w:rsidP="00822F0C">
      <w:pPr>
        <w:jc w:val="both"/>
        <w:rPr>
          <w:rFonts w:ascii="Calibri" w:hAnsi="Calibri" w:cs="Calibri"/>
          <w:sz w:val="22"/>
          <w:szCs w:val="22"/>
        </w:rPr>
      </w:pPr>
    </w:p>
    <w:p w:rsidR="006C6404" w:rsidRPr="000B7740" w:rsidRDefault="000B7740" w:rsidP="00822F0C">
      <w:pPr>
        <w:jc w:val="both"/>
        <w:rPr>
          <w:rFonts w:ascii="Calibri" w:hAnsi="Calibri" w:cs="Calibri"/>
          <w:sz w:val="22"/>
          <w:szCs w:val="22"/>
        </w:rPr>
      </w:pPr>
      <w:r w:rsidRPr="000B7740">
        <w:rPr>
          <w:rFonts w:ascii="Calibri" w:hAnsi="Calibri" w:cs="Calibri"/>
          <w:sz w:val="22"/>
          <w:szCs w:val="22"/>
        </w:rPr>
        <w:t>Historically, t</w:t>
      </w:r>
      <w:r w:rsidR="0013734B" w:rsidRPr="000B7740">
        <w:rPr>
          <w:rFonts w:ascii="Calibri" w:hAnsi="Calibri" w:cs="Calibri"/>
          <w:sz w:val="22"/>
          <w:szCs w:val="22"/>
        </w:rPr>
        <w:t xml:space="preserve">he 2015-16 figure </w:t>
      </w:r>
      <w:r w:rsidR="00B12C7E" w:rsidRPr="000B7740">
        <w:rPr>
          <w:rFonts w:ascii="Calibri" w:hAnsi="Calibri" w:cs="Calibri"/>
          <w:sz w:val="22"/>
          <w:szCs w:val="22"/>
        </w:rPr>
        <w:t>wa</w:t>
      </w:r>
      <w:r w:rsidR="0013734B" w:rsidRPr="000B7740">
        <w:rPr>
          <w:rFonts w:ascii="Calibri" w:hAnsi="Calibri" w:cs="Calibri"/>
          <w:sz w:val="22"/>
          <w:szCs w:val="22"/>
        </w:rPr>
        <w:t>s down on the 19% reported in the previous two years due to improved re</w:t>
      </w:r>
      <w:r w:rsidR="003A08BD" w:rsidRPr="000B7740">
        <w:rPr>
          <w:rFonts w:ascii="Calibri" w:hAnsi="Calibri" w:cs="Calibri"/>
          <w:sz w:val="22"/>
          <w:szCs w:val="22"/>
        </w:rPr>
        <w:t>p</w:t>
      </w:r>
      <w:r w:rsidR="0013734B" w:rsidRPr="000B7740">
        <w:rPr>
          <w:rFonts w:ascii="Calibri" w:hAnsi="Calibri" w:cs="Calibri"/>
          <w:sz w:val="22"/>
          <w:szCs w:val="22"/>
        </w:rPr>
        <w:t>or</w:t>
      </w:r>
      <w:r w:rsidR="003A08BD" w:rsidRPr="000B7740">
        <w:rPr>
          <w:rFonts w:ascii="Calibri" w:hAnsi="Calibri" w:cs="Calibri"/>
          <w:sz w:val="22"/>
          <w:szCs w:val="22"/>
        </w:rPr>
        <w:t>t</w:t>
      </w:r>
      <w:r w:rsidR="0013734B" w:rsidRPr="000B7740">
        <w:rPr>
          <w:rFonts w:ascii="Calibri" w:hAnsi="Calibri" w:cs="Calibri"/>
          <w:sz w:val="22"/>
          <w:szCs w:val="22"/>
        </w:rPr>
        <w:t xml:space="preserve">ing of membership borrowing among the libraries who are part of the SWIFT consortium. With better analytics the membership borrowing figures from these libraries are now considered to be a true reflection of how many users actually borrow items in </w:t>
      </w:r>
      <w:r w:rsidRPr="000B7740">
        <w:rPr>
          <w:rFonts w:ascii="Calibri" w:hAnsi="Calibri" w:cs="Calibri"/>
          <w:sz w:val="22"/>
          <w:szCs w:val="22"/>
        </w:rPr>
        <w:t>a</w:t>
      </w:r>
      <w:r w:rsidR="0013734B" w:rsidRPr="000B7740">
        <w:rPr>
          <w:rFonts w:ascii="Calibri" w:hAnsi="Calibri" w:cs="Calibri"/>
          <w:sz w:val="22"/>
          <w:szCs w:val="22"/>
        </w:rPr>
        <w:t xml:space="preserve"> year.</w:t>
      </w:r>
    </w:p>
    <w:p w:rsidR="00B12C7E" w:rsidRPr="000B7740" w:rsidRDefault="00B12C7E" w:rsidP="00822F0C">
      <w:pPr>
        <w:jc w:val="both"/>
        <w:rPr>
          <w:rFonts w:ascii="Calibri" w:hAnsi="Calibri" w:cs="Calibri"/>
          <w:sz w:val="22"/>
          <w:szCs w:val="22"/>
        </w:rPr>
      </w:pPr>
    </w:p>
    <w:p w:rsidR="00B12C7E" w:rsidRPr="00DB7FCD" w:rsidRDefault="00B12C7E" w:rsidP="00822F0C">
      <w:pPr>
        <w:jc w:val="both"/>
        <w:rPr>
          <w:rFonts w:ascii="Calibri" w:hAnsi="Calibri" w:cs="Calibri"/>
          <w:sz w:val="22"/>
          <w:szCs w:val="22"/>
        </w:rPr>
      </w:pPr>
      <w:r w:rsidRPr="00DB7FCD">
        <w:rPr>
          <w:rFonts w:ascii="Calibri" w:hAnsi="Calibri" w:cs="Calibri"/>
          <w:sz w:val="22"/>
          <w:szCs w:val="22"/>
        </w:rPr>
        <w:t>Following that adjustment, the result</w:t>
      </w:r>
      <w:r w:rsidR="000B7740" w:rsidRPr="00DB7FCD">
        <w:rPr>
          <w:rFonts w:ascii="Calibri" w:hAnsi="Calibri" w:cs="Calibri"/>
          <w:sz w:val="22"/>
          <w:szCs w:val="22"/>
        </w:rPr>
        <w:t>s from the past two years</w:t>
      </w:r>
      <w:r w:rsidRPr="00DB7FCD">
        <w:rPr>
          <w:rFonts w:ascii="Calibri" w:hAnsi="Calibri" w:cs="Calibri"/>
          <w:sz w:val="22"/>
          <w:szCs w:val="22"/>
        </w:rPr>
        <w:t xml:space="preserve"> show a </w:t>
      </w:r>
      <w:r w:rsidR="000B7740" w:rsidRPr="00DB7FCD">
        <w:rPr>
          <w:rFonts w:ascii="Calibri" w:hAnsi="Calibri" w:cs="Calibri"/>
          <w:sz w:val="22"/>
          <w:szCs w:val="22"/>
        </w:rPr>
        <w:t xml:space="preserve">slow </w:t>
      </w:r>
      <w:r w:rsidRPr="00DB7FCD">
        <w:rPr>
          <w:rFonts w:ascii="Calibri" w:hAnsi="Calibri" w:cs="Calibri"/>
          <w:sz w:val="22"/>
          <w:szCs w:val="22"/>
        </w:rPr>
        <w:t xml:space="preserve">decline in the </w:t>
      </w:r>
      <w:r w:rsidR="000B7740" w:rsidRPr="00DB7FCD">
        <w:rPr>
          <w:rFonts w:ascii="Calibri" w:hAnsi="Calibri" w:cs="Calibri"/>
          <w:sz w:val="22"/>
          <w:szCs w:val="22"/>
        </w:rPr>
        <w:t xml:space="preserve">proportion </w:t>
      </w:r>
      <w:r w:rsidRPr="00DB7FCD">
        <w:rPr>
          <w:rFonts w:ascii="Calibri" w:hAnsi="Calibri" w:cs="Calibri"/>
          <w:sz w:val="22"/>
          <w:szCs w:val="22"/>
        </w:rPr>
        <w:t>of active library members</w:t>
      </w:r>
      <w:r w:rsidR="000B7740" w:rsidRPr="00DB7FCD">
        <w:rPr>
          <w:rFonts w:ascii="Calibri" w:hAnsi="Calibri" w:cs="Calibri"/>
          <w:sz w:val="22"/>
          <w:szCs w:val="22"/>
        </w:rPr>
        <w:t xml:space="preserve">. In 2017-18, while the actual number of active members was consistent with the 2016-17 figure, </w:t>
      </w:r>
      <w:r w:rsidRPr="00DB7FCD">
        <w:rPr>
          <w:rFonts w:ascii="Calibri" w:hAnsi="Calibri" w:cs="Calibri"/>
          <w:sz w:val="22"/>
          <w:szCs w:val="22"/>
        </w:rPr>
        <w:t xml:space="preserve">the Victorian population grew by around </w:t>
      </w:r>
      <w:r w:rsidR="000B7740" w:rsidRPr="00DB7FCD">
        <w:rPr>
          <w:rFonts w:ascii="Calibri" w:hAnsi="Calibri" w:cs="Calibri"/>
          <w:sz w:val="22"/>
          <w:szCs w:val="22"/>
        </w:rPr>
        <w:t>4</w:t>
      </w:r>
      <w:r w:rsidRPr="00DB7FCD">
        <w:rPr>
          <w:rFonts w:ascii="Calibri" w:hAnsi="Calibri" w:cs="Calibri"/>
          <w:sz w:val="22"/>
          <w:szCs w:val="22"/>
        </w:rPr>
        <w:t>% to more than 6</w:t>
      </w:r>
      <w:r w:rsidR="000B7740" w:rsidRPr="00DB7FCD">
        <w:rPr>
          <w:rFonts w:ascii="Calibri" w:hAnsi="Calibri" w:cs="Calibri"/>
          <w:sz w:val="22"/>
          <w:szCs w:val="22"/>
        </w:rPr>
        <w:t>.3</w:t>
      </w:r>
      <w:r w:rsidRPr="00DB7FCD">
        <w:rPr>
          <w:rFonts w:ascii="Calibri" w:hAnsi="Calibri" w:cs="Calibri"/>
          <w:sz w:val="22"/>
          <w:szCs w:val="22"/>
        </w:rPr>
        <w:t xml:space="preserve"> million. </w:t>
      </w:r>
      <w:r w:rsidR="00F13EC6" w:rsidRPr="00DB7FCD">
        <w:rPr>
          <w:rFonts w:ascii="Calibri" w:hAnsi="Calibri" w:cs="Calibri"/>
          <w:sz w:val="22"/>
          <w:szCs w:val="22"/>
        </w:rPr>
        <w:t>Across the 46 Victorian library services, in 201</w:t>
      </w:r>
      <w:r w:rsidR="000B7740" w:rsidRPr="00DB7FCD">
        <w:rPr>
          <w:rFonts w:ascii="Calibri" w:hAnsi="Calibri" w:cs="Calibri"/>
          <w:sz w:val="22"/>
          <w:szCs w:val="22"/>
        </w:rPr>
        <w:t>7</w:t>
      </w:r>
      <w:r w:rsidR="00F13EC6" w:rsidRPr="00DB7FCD">
        <w:rPr>
          <w:rFonts w:ascii="Calibri" w:hAnsi="Calibri" w:cs="Calibri"/>
          <w:sz w:val="22"/>
          <w:szCs w:val="22"/>
        </w:rPr>
        <w:t>-1</w:t>
      </w:r>
      <w:r w:rsidR="000B7740" w:rsidRPr="00DB7FCD">
        <w:rPr>
          <w:rFonts w:ascii="Calibri" w:hAnsi="Calibri" w:cs="Calibri"/>
          <w:sz w:val="22"/>
          <w:szCs w:val="22"/>
        </w:rPr>
        <w:t>8</w:t>
      </w:r>
      <w:r w:rsidR="00F13EC6" w:rsidRPr="00DB7FCD">
        <w:rPr>
          <w:rFonts w:ascii="Calibri" w:hAnsi="Calibri" w:cs="Calibri"/>
          <w:sz w:val="22"/>
          <w:szCs w:val="22"/>
        </w:rPr>
        <w:t xml:space="preserve"> </w:t>
      </w:r>
      <w:r w:rsidR="000B7740" w:rsidRPr="00DB7FCD">
        <w:rPr>
          <w:rFonts w:ascii="Calibri" w:hAnsi="Calibri" w:cs="Calibri"/>
          <w:sz w:val="22"/>
          <w:szCs w:val="22"/>
        </w:rPr>
        <w:t xml:space="preserve">more </w:t>
      </w:r>
      <w:r w:rsidR="00DB7FCD" w:rsidRPr="00DB7FCD">
        <w:rPr>
          <w:rFonts w:ascii="Calibri" w:hAnsi="Calibri" w:cs="Calibri"/>
          <w:sz w:val="22"/>
          <w:szCs w:val="22"/>
        </w:rPr>
        <w:t xml:space="preserve">than three quarters </w:t>
      </w:r>
      <w:r w:rsidR="00F13EC6" w:rsidRPr="00DB7FCD">
        <w:rPr>
          <w:rFonts w:ascii="Calibri" w:hAnsi="Calibri" w:cs="Calibri"/>
          <w:sz w:val="22"/>
          <w:szCs w:val="22"/>
        </w:rPr>
        <w:t>(</w:t>
      </w:r>
      <w:r w:rsidR="00DB7FCD" w:rsidRPr="00DB7FCD">
        <w:rPr>
          <w:rFonts w:ascii="Calibri" w:hAnsi="Calibri" w:cs="Calibri"/>
          <w:sz w:val="22"/>
          <w:szCs w:val="22"/>
        </w:rPr>
        <w:t>35</w:t>
      </w:r>
      <w:r w:rsidR="00F13EC6" w:rsidRPr="00DB7FCD">
        <w:rPr>
          <w:rFonts w:ascii="Calibri" w:hAnsi="Calibri" w:cs="Calibri"/>
          <w:sz w:val="22"/>
          <w:szCs w:val="22"/>
        </w:rPr>
        <w:t xml:space="preserve">) experienced a drop in </w:t>
      </w:r>
      <w:r w:rsidR="00DB7FCD" w:rsidRPr="00DB7FCD">
        <w:rPr>
          <w:rFonts w:ascii="Calibri" w:hAnsi="Calibri" w:cs="Calibri"/>
          <w:sz w:val="22"/>
          <w:szCs w:val="22"/>
        </w:rPr>
        <w:t xml:space="preserve">the proportion of </w:t>
      </w:r>
      <w:r w:rsidR="00F13EC6" w:rsidRPr="00DB7FCD">
        <w:rPr>
          <w:rFonts w:ascii="Calibri" w:hAnsi="Calibri" w:cs="Calibri"/>
          <w:sz w:val="22"/>
          <w:szCs w:val="22"/>
        </w:rPr>
        <w:t>active library member</w:t>
      </w:r>
      <w:r w:rsidR="00DB7FCD" w:rsidRPr="00DB7FCD">
        <w:rPr>
          <w:rFonts w:ascii="Calibri" w:hAnsi="Calibri" w:cs="Calibri"/>
          <w:sz w:val="22"/>
          <w:szCs w:val="22"/>
        </w:rPr>
        <w:t>s</w:t>
      </w:r>
      <w:r w:rsidR="00F13EC6" w:rsidRPr="00DB7FCD">
        <w:rPr>
          <w:rFonts w:ascii="Calibri" w:hAnsi="Calibri" w:cs="Calibri"/>
          <w:sz w:val="22"/>
          <w:szCs w:val="22"/>
        </w:rPr>
        <w:t xml:space="preserve">, </w:t>
      </w:r>
      <w:r w:rsidR="00DB7FCD" w:rsidRPr="00DB7FCD">
        <w:rPr>
          <w:rFonts w:ascii="Calibri" w:hAnsi="Calibri" w:cs="Calibri"/>
          <w:sz w:val="22"/>
          <w:szCs w:val="22"/>
        </w:rPr>
        <w:t>while only 11</w:t>
      </w:r>
      <w:r w:rsidR="00F13EC6" w:rsidRPr="00DB7FCD">
        <w:rPr>
          <w:rFonts w:ascii="Calibri" w:hAnsi="Calibri" w:cs="Calibri"/>
          <w:sz w:val="22"/>
          <w:szCs w:val="22"/>
        </w:rPr>
        <w:t xml:space="preserve"> had a</w:t>
      </w:r>
      <w:r w:rsidR="00DB7FCD" w:rsidRPr="00DB7FCD">
        <w:rPr>
          <w:rFonts w:ascii="Calibri" w:hAnsi="Calibri" w:cs="Calibri"/>
          <w:sz w:val="22"/>
          <w:szCs w:val="22"/>
        </w:rPr>
        <w:t xml:space="preserve">n increase in the rate of </w:t>
      </w:r>
      <w:r w:rsidR="00F13EC6" w:rsidRPr="00DB7FCD">
        <w:rPr>
          <w:rFonts w:ascii="Calibri" w:hAnsi="Calibri" w:cs="Calibri"/>
          <w:sz w:val="22"/>
          <w:szCs w:val="22"/>
        </w:rPr>
        <w:t>active membership.</w:t>
      </w:r>
      <w:r w:rsidR="00DB7FCD" w:rsidRPr="00DB7FCD">
        <w:rPr>
          <w:rFonts w:ascii="Calibri" w:hAnsi="Calibri" w:cs="Calibri"/>
          <w:sz w:val="22"/>
          <w:szCs w:val="22"/>
        </w:rPr>
        <w:t xml:space="preserve"> Where they occurred</w:t>
      </w:r>
      <w:r w:rsidR="001041CD">
        <w:rPr>
          <w:rFonts w:ascii="Calibri" w:hAnsi="Calibri" w:cs="Calibri"/>
          <w:sz w:val="22"/>
          <w:szCs w:val="22"/>
        </w:rPr>
        <w:t>,</w:t>
      </w:r>
      <w:r w:rsidR="00DB7FCD" w:rsidRPr="00DB7FCD">
        <w:rPr>
          <w:rFonts w:ascii="Calibri" w:hAnsi="Calibri" w:cs="Calibri"/>
          <w:sz w:val="22"/>
          <w:szCs w:val="22"/>
        </w:rPr>
        <w:t xml:space="preserve"> the falls were not large, with 13 library services having membership drops of less than 5% and 27 having drops of less than 10%.</w:t>
      </w:r>
    </w:p>
    <w:p w:rsidR="006C6404" w:rsidRPr="00DB7FCD" w:rsidRDefault="006C6404" w:rsidP="00822F0C">
      <w:pPr>
        <w:jc w:val="both"/>
        <w:rPr>
          <w:rFonts w:ascii="Calibri" w:hAnsi="Calibri" w:cs="Calibri"/>
          <w:sz w:val="22"/>
          <w:szCs w:val="22"/>
        </w:rPr>
      </w:pPr>
    </w:p>
    <w:p w:rsidR="006C6404" w:rsidRPr="00DB7FCD" w:rsidRDefault="003A08BD" w:rsidP="00822F0C">
      <w:pPr>
        <w:jc w:val="both"/>
        <w:rPr>
          <w:rFonts w:ascii="Calibri" w:hAnsi="Calibri" w:cs="Calibri"/>
          <w:sz w:val="22"/>
          <w:szCs w:val="22"/>
        </w:rPr>
      </w:pPr>
      <w:r w:rsidRPr="00DB7FCD">
        <w:rPr>
          <w:rFonts w:ascii="Calibri" w:hAnsi="Calibri" w:cs="Calibri"/>
          <w:sz w:val="22"/>
          <w:szCs w:val="22"/>
        </w:rPr>
        <w:t xml:space="preserve">The </w:t>
      </w:r>
      <w:r w:rsidR="007176E8" w:rsidRPr="00DB7FCD">
        <w:rPr>
          <w:rFonts w:ascii="Calibri" w:hAnsi="Calibri" w:cs="Calibri"/>
          <w:sz w:val="22"/>
          <w:szCs w:val="22"/>
        </w:rPr>
        <w:t xml:space="preserve">LGPRF uses </w:t>
      </w:r>
      <w:r w:rsidR="004751EF" w:rsidRPr="00DB7FCD">
        <w:rPr>
          <w:rFonts w:ascii="Calibri" w:hAnsi="Calibri" w:cs="Calibri"/>
          <w:sz w:val="22"/>
          <w:szCs w:val="22"/>
        </w:rPr>
        <w:t xml:space="preserve">a conservative definition of </w:t>
      </w:r>
      <w:r w:rsidR="00905834" w:rsidRPr="00DB7FCD">
        <w:rPr>
          <w:rFonts w:ascii="Calibri" w:hAnsi="Calibri" w:cs="Calibri"/>
          <w:sz w:val="22"/>
          <w:szCs w:val="22"/>
        </w:rPr>
        <w:t xml:space="preserve">‘active’ </w:t>
      </w:r>
      <w:r w:rsidR="004751EF" w:rsidRPr="00DB7FCD">
        <w:rPr>
          <w:rFonts w:ascii="Calibri" w:hAnsi="Calibri" w:cs="Calibri"/>
          <w:sz w:val="22"/>
          <w:szCs w:val="22"/>
        </w:rPr>
        <w:t>public library usage</w:t>
      </w:r>
      <w:r w:rsidRPr="00DB7FCD">
        <w:rPr>
          <w:rFonts w:ascii="Calibri" w:hAnsi="Calibri" w:cs="Calibri"/>
          <w:sz w:val="22"/>
          <w:szCs w:val="22"/>
        </w:rPr>
        <w:t xml:space="preserve"> which</w:t>
      </w:r>
      <w:r w:rsidR="00905834" w:rsidRPr="00DB7FCD">
        <w:rPr>
          <w:rFonts w:ascii="Calibri" w:hAnsi="Calibri" w:cs="Calibri"/>
          <w:sz w:val="22"/>
          <w:szCs w:val="22"/>
        </w:rPr>
        <w:t xml:space="preserve"> does not recognise</w:t>
      </w:r>
      <w:r w:rsidRPr="00DB7FCD">
        <w:rPr>
          <w:rFonts w:ascii="Calibri" w:hAnsi="Calibri" w:cs="Calibri"/>
          <w:sz w:val="22"/>
          <w:szCs w:val="22"/>
        </w:rPr>
        <w:t>:</w:t>
      </w:r>
      <w:r w:rsidR="004751EF" w:rsidRPr="00DB7FCD">
        <w:rPr>
          <w:rFonts w:ascii="Calibri" w:hAnsi="Calibri" w:cs="Calibri"/>
          <w:sz w:val="22"/>
          <w:szCs w:val="22"/>
        </w:rPr>
        <w:t xml:space="preserve"> </w:t>
      </w:r>
      <w:r w:rsidRPr="00DB7FCD">
        <w:rPr>
          <w:rFonts w:ascii="Calibri" w:hAnsi="Calibri" w:cs="Calibri"/>
          <w:sz w:val="22"/>
          <w:szCs w:val="22"/>
        </w:rPr>
        <w:t xml:space="preserve">a) </w:t>
      </w:r>
      <w:r w:rsidR="004751EF" w:rsidRPr="00DB7FCD">
        <w:rPr>
          <w:rFonts w:ascii="Calibri" w:hAnsi="Calibri" w:cs="Calibri"/>
          <w:sz w:val="22"/>
          <w:szCs w:val="22"/>
        </w:rPr>
        <w:t xml:space="preserve">library members </w:t>
      </w:r>
      <w:r w:rsidRPr="00DB7FCD">
        <w:rPr>
          <w:rFonts w:ascii="Calibri" w:hAnsi="Calibri" w:cs="Calibri"/>
          <w:sz w:val="22"/>
          <w:szCs w:val="22"/>
        </w:rPr>
        <w:t xml:space="preserve">who </w:t>
      </w:r>
      <w:r w:rsidR="004751EF" w:rsidRPr="00DB7FCD">
        <w:rPr>
          <w:rFonts w:ascii="Calibri" w:hAnsi="Calibri" w:cs="Calibri"/>
          <w:sz w:val="22"/>
          <w:szCs w:val="22"/>
        </w:rPr>
        <w:t>act as the sole borrower in their household (e.g. parents who borrow books for their children)</w:t>
      </w:r>
      <w:r w:rsidR="00905834" w:rsidRPr="00DB7FCD">
        <w:rPr>
          <w:rFonts w:ascii="Calibri" w:hAnsi="Calibri" w:cs="Calibri"/>
          <w:sz w:val="22"/>
          <w:szCs w:val="22"/>
        </w:rPr>
        <w:t>; b)</w:t>
      </w:r>
      <w:r w:rsidR="004751EF" w:rsidRPr="00DB7FCD">
        <w:rPr>
          <w:rFonts w:ascii="Calibri" w:hAnsi="Calibri" w:cs="Calibri"/>
          <w:sz w:val="22"/>
          <w:szCs w:val="22"/>
        </w:rPr>
        <w:t xml:space="preserve"> participation in library programs (e.g. </w:t>
      </w:r>
      <w:r w:rsidR="005D2E26" w:rsidRPr="00DB7FCD">
        <w:rPr>
          <w:rFonts w:ascii="Calibri" w:hAnsi="Calibri" w:cs="Calibri"/>
          <w:sz w:val="22"/>
          <w:szCs w:val="22"/>
        </w:rPr>
        <w:t>Story Time, author talks, cultural events)</w:t>
      </w:r>
      <w:r w:rsidR="00905834" w:rsidRPr="00DB7FCD">
        <w:rPr>
          <w:rFonts w:ascii="Calibri" w:hAnsi="Calibri" w:cs="Calibri"/>
          <w:sz w:val="22"/>
          <w:szCs w:val="22"/>
        </w:rPr>
        <w:t xml:space="preserve">; c) sole use of the library computers or internet; or d) use </w:t>
      </w:r>
      <w:r w:rsidR="005D2E26" w:rsidRPr="00DB7FCD">
        <w:rPr>
          <w:rFonts w:ascii="Calibri" w:hAnsi="Calibri" w:cs="Calibri"/>
          <w:sz w:val="22"/>
          <w:szCs w:val="22"/>
        </w:rPr>
        <w:t>of the library for study, research or relaxation.</w:t>
      </w:r>
    </w:p>
    <w:p w:rsidR="006C6404" w:rsidRPr="00DB7FCD" w:rsidRDefault="006C6404" w:rsidP="00822F0C">
      <w:pPr>
        <w:jc w:val="both"/>
        <w:rPr>
          <w:rFonts w:ascii="Calibri" w:hAnsi="Calibri" w:cs="Calibri"/>
          <w:sz w:val="22"/>
          <w:szCs w:val="22"/>
        </w:rPr>
      </w:pPr>
    </w:p>
    <w:p w:rsidR="005D2E26" w:rsidRPr="00DB7FCD" w:rsidRDefault="007B2FC6" w:rsidP="00822F0C">
      <w:pPr>
        <w:jc w:val="both"/>
        <w:rPr>
          <w:rFonts w:ascii="Calibri" w:hAnsi="Calibri" w:cs="Calibri"/>
          <w:sz w:val="22"/>
          <w:szCs w:val="22"/>
        </w:rPr>
      </w:pPr>
      <w:r w:rsidRPr="00DB7FCD">
        <w:rPr>
          <w:rFonts w:ascii="Calibri" w:hAnsi="Calibri" w:cs="Calibri"/>
          <w:sz w:val="22"/>
          <w:szCs w:val="22"/>
        </w:rPr>
        <w:t>This</w:t>
      </w:r>
      <w:r w:rsidR="005D2E26" w:rsidRPr="00DB7FCD">
        <w:rPr>
          <w:rFonts w:ascii="Calibri" w:hAnsi="Calibri" w:cs="Calibri"/>
          <w:sz w:val="22"/>
          <w:szCs w:val="22"/>
        </w:rPr>
        <w:t xml:space="preserve"> indicator </w:t>
      </w:r>
      <w:r w:rsidRPr="00DB7FCD">
        <w:rPr>
          <w:rFonts w:ascii="Calibri" w:hAnsi="Calibri" w:cs="Calibri"/>
          <w:sz w:val="22"/>
          <w:szCs w:val="22"/>
        </w:rPr>
        <w:t xml:space="preserve">also </w:t>
      </w:r>
      <w:r w:rsidR="005D2E26" w:rsidRPr="00DB7FCD">
        <w:rPr>
          <w:rFonts w:ascii="Calibri" w:hAnsi="Calibri" w:cs="Calibri"/>
          <w:sz w:val="22"/>
          <w:szCs w:val="22"/>
        </w:rPr>
        <w:t>has a 12</w:t>
      </w:r>
      <w:r w:rsidR="001041CD">
        <w:rPr>
          <w:rFonts w:ascii="Calibri" w:hAnsi="Calibri" w:cs="Calibri"/>
          <w:sz w:val="22"/>
          <w:szCs w:val="22"/>
        </w:rPr>
        <w:t>-</w:t>
      </w:r>
      <w:r w:rsidR="005D2E26" w:rsidRPr="00DB7FCD">
        <w:rPr>
          <w:rFonts w:ascii="Calibri" w:hAnsi="Calibri" w:cs="Calibri"/>
          <w:sz w:val="22"/>
          <w:szCs w:val="22"/>
        </w:rPr>
        <w:t xml:space="preserve">month timeframe, which is lower than the 3-year timeframe </w:t>
      </w:r>
      <w:r w:rsidRPr="00DB7FCD">
        <w:rPr>
          <w:rFonts w:ascii="Calibri" w:hAnsi="Calibri" w:cs="Calibri"/>
          <w:sz w:val="22"/>
          <w:szCs w:val="22"/>
        </w:rPr>
        <w:t>defined in the national standard for Australian public libraries.</w:t>
      </w:r>
      <w:r w:rsidR="005D2E26" w:rsidRPr="00DB7FCD">
        <w:rPr>
          <w:rFonts w:ascii="Calibri" w:hAnsi="Calibri" w:cs="Calibri"/>
          <w:sz w:val="22"/>
          <w:szCs w:val="22"/>
        </w:rPr>
        <w:t xml:space="preserve"> </w:t>
      </w:r>
      <w:r w:rsidR="006C6404" w:rsidRPr="00DB7FCD">
        <w:rPr>
          <w:rFonts w:ascii="Calibri" w:hAnsi="Calibri" w:cs="Calibri"/>
          <w:sz w:val="22"/>
          <w:szCs w:val="22"/>
        </w:rPr>
        <w:t xml:space="preserve">Using the national standard </w:t>
      </w:r>
      <w:r w:rsidR="00F13EC6" w:rsidRPr="00DB7FCD">
        <w:rPr>
          <w:rFonts w:ascii="Calibri" w:hAnsi="Calibri" w:cs="Calibri"/>
          <w:sz w:val="22"/>
          <w:szCs w:val="22"/>
        </w:rPr>
        <w:t xml:space="preserve">which allows for </w:t>
      </w:r>
      <w:r w:rsidR="006C6404" w:rsidRPr="00DB7FCD">
        <w:rPr>
          <w:rFonts w:ascii="Calibri" w:hAnsi="Calibri" w:cs="Calibri"/>
          <w:sz w:val="22"/>
          <w:szCs w:val="22"/>
        </w:rPr>
        <w:t xml:space="preserve">borrowing </w:t>
      </w:r>
      <w:r w:rsidR="00F13EC6" w:rsidRPr="00DB7FCD">
        <w:rPr>
          <w:rFonts w:ascii="Calibri" w:hAnsi="Calibri" w:cs="Calibri"/>
          <w:sz w:val="22"/>
          <w:szCs w:val="22"/>
        </w:rPr>
        <w:t xml:space="preserve">of collection items </w:t>
      </w:r>
      <w:r w:rsidR="006C6404" w:rsidRPr="00DB7FCD">
        <w:rPr>
          <w:rFonts w:ascii="Calibri" w:hAnsi="Calibri" w:cs="Calibri"/>
          <w:sz w:val="22"/>
          <w:szCs w:val="22"/>
        </w:rPr>
        <w:t xml:space="preserve">in the past three years, active library membership among Victoria’s public libraries </w:t>
      </w:r>
      <w:r w:rsidR="00F13EC6" w:rsidRPr="00DB7FCD">
        <w:rPr>
          <w:rFonts w:ascii="Calibri" w:hAnsi="Calibri" w:cs="Calibri"/>
          <w:sz w:val="22"/>
          <w:szCs w:val="22"/>
        </w:rPr>
        <w:t>in 201</w:t>
      </w:r>
      <w:r w:rsidR="00DB7FCD" w:rsidRPr="00DB7FCD">
        <w:rPr>
          <w:rFonts w:ascii="Calibri" w:hAnsi="Calibri" w:cs="Calibri"/>
          <w:sz w:val="22"/>
          <w:szCs w:val="22"/>
        </w:rPr>
        <w:t>7</w:t>
      </w:r>
      <w:r w:rsidR="00F13EC6" w:rsidRPr="00DB7FCD">
        <w:rPr>
          <w:rFonts w:ascii="Calibri" w:hAnsi="Calibri" w:cs="Calibri"/>
          <w:sz w:val="22"/>
          <w:szCs w:val="22"/>
        </w:rPr>
        <w:t>-1</w:t>
      </w:r>
      <w:r w:rsidR="00DB7FCD" w:rsidRPr="00DB7FCD">
        <w:rPr>
          <w:rFonts w:ascii="Calibri" w:hAnsi="Calibri" w:cs="Calibri"/>
          <w:sz w:val="22"/>
          <w:szCs w:val="22"/>
        </w:rPr>
        <w:t>8</w:t>
      </w:r>
      <w:r w:rsidR="00F13EC6" w:rsidRPr="00DB7FCD">
        <w:rPr>
          <w:rFonts w:ascii="Calibri" w:hAnsi="Calibri" w:cs="Calibri"/>
          <w:sz w:val="22"/>
          <w:szCs w:val="22"/>
        </w:rPr>
        <w:t xml:space="preserve"> wa</w:t>
      </w:r>
      <w:r w:rsidR="006C6404" w:rsidRPr="00DB7FCD">
        <w:rPr>
          <w:rFonts w:ascii="Calibri" w:hAnsi="Calibri" w:cs="Calibri"/>
          <w:sz w:val="22"/>
          <w:szCs w:val="22"/>
        </w:rPr>
        <w:t>s 3</w:t>
      </w:r>
      <w:r w:rsidR="00DB7FCD" w:rsidRPr="00DB7FCD">
        <w:rPr>
          <w:rFonts w:ascii="Calibri" w:hAnsi="Calibri" w:cs="Calibri"/>
          <w:sz w:val="22"/>
          <w:szCs w:val="22"/>
        </w:rPr>
        <w:t>5</w:t>
      </w:r>
      <w:r w:rsidR="006C6404" w:rsidRPr="00DB7FCD">
        <w:rPr>
          <w:rFonts w:ascii="Calibri" w:hAnsi="Calibri" w:cs="Calibri"/>
          <w:sz w:val="22"/>
          <w:szCs w:val="22"/>
        </w:rPr>
        <w:t xml:space="preserve">% – </w:t>
      </w:r>
      <w:r w:rsidR="00DB7FCD" w:rsidRPr="00DB7FCD">
        <w:rPr>
          <w:rFonts w:ascii="Calibri" w:hAnsi="Calibri" w:cs="Calibri"/>
          <w:sz w:val="22"/>
          <w:szCs w:val="22"/>
        </w:rPr>
        <w:t xml:space="preserve">more than </w:t>
      </w:r>
      <w:r w:rsidR="006C6404" w:rsidRPr="00DB7FCD">
        <w:rPr>
          <w:rFonts w:ascii="Calibri" w:hAnsi="Calibri" w:cs="Calibri"/>
          <w:sz w:val="22"/>
          <w:szCs w:val="22"/>
        </w:rPr>
        <w:t xml:space="preserve">double the LGPRF figure </w:t>
      </w:r>
      <w:r w:rsidR="00F13EC6" w:rsidRPr="00DB7FCD">
        <w:rPr>
          <w:rFonts w:ascii="Calibri" w:hAnsi="Calibri" w:cs="Calibri"/>
          <w:sz w:val="22"/>
          <w:szCs w:val="22"/>
        </w:rPr>
        <w:t xml:space="preserve">and </w:t>
      </w:r>
      <w:r w:rsidR="00DB7FCD" w:rsidRPr="00DB7FCD">
        <w:rPr>
          <w:rFonts w:ascii="Calibri" w:hAnsi="Calibri" w:cs="Calibri"/>
          <w:sz w:val="22"/>
          <w:szCs w:val="22"/>
        </w:rPr>
        <w:t xml:space="preserve">just below the 36% reported </w:t>
      </w:r>
      <w:r w:rsidR="00F13EC6" w:rsidRPr="00DB7FCD">
        <w:rPr>
          <w:rFonts w:ascii="Calibri" w:hAnsi="Calibri" w:cs="Calibri"/>
          <w:sz w:val="22"/>
          <w:szCs w:val="22"/>
        </w:rPr>
        <w:t>in 201</w:t>
      </w:r>
      <w:r w:rsidR="00DB7FCD" w:rsidRPr="00DB7FCD">
        <w:rPr>
          <w:rFonts w:ascii="Calibri" w:hAnsi="Calibri" w:cs="Calibri"/>
          <w:sz w:val="22"/>
          <w:szCs w:val="22"/>
        </w:rPr>
        <w:t>6</w:t>
      </w:r>
      <w:r w:rsidR="00F13EC6" w:rsidRPr="00DB7FCD">
        <w:rPr>
          <w:rFonts w:ascii="Calibri" w:hAnsi="Calibri" w:cs="Calibri"/>
          <w:sz w:val="22"/>
          <w:szCs w:val="22"/>
        </w:rPr>
        <w:t>-1</w:t>
      </w:r>
      <w:r w:rsidR="00DB7FCD" w:rsidRPr="00DB7FCD">
        <w:rPr>
          <w:rFonts w:ascii="Calibri" w:hAnsi="Calibri" w:cs="Calibri"/>
          <w:sz w:val="22"/>
          <w:szCs w:val="22"/>
        </w:rPr>
        <w:t>7</w:t>
      </w:r>
      <w:r w:rsidR="006C6404" w:rsidRPr="00DB7FCD">
        <w:rPr>
          <w:rFonts w:ascii="Calibri" w:hAnsi="Calibri" w:cs="Calibri"/>
          <w:sz w:val="22"/>
          <w:szCs w:val="22"/>
        </w:rPr>
        <w:t>.</w:t>
      </w:r>
    </w:p>
    <w:p w:rsidR="006C6404" w:rsidRPr="00DB7FCD" w:rsidRDefault="006C6404" w:rsidP="00822F0C">
      <w:pPr>
        <w:jc w:val="both"/>
        <w:rPr>
          <w:rFonts w:ascii="Calibri" w:hAnsi="Calibri" w:cs="Calibri"/>
          <w:sz w:val="22"/>
          <w:szCs w:val="22"/>
        </w:rPr>
      </w:pPr>
    </w:p>
    <w:p w:rsidR="006C6404" w:rsidRPr="004A5505" w:rsidRDefault="007702DF" w:rsidP="006C6404">
      <w:pPr>
        <w:jc w:val="both"/>
        <w:rPr>
          <w:rFonts w:ascii="Calibri" w:hAnsi="Calibri" w:cs="Calibri"/>
          <w:sz w:val="22"/>
          <w:szCs w:val="22"/>
        </w:rPr>
      </w:pPr>
      <w:r w:rsidRPr="00DB7FCD">
        <w:rPr>
          <w:rFonts w:ascii="Calibri" w:hAnsi="Calibri" w:cs="Calibri"/>
          <w:sz w:val="22"/>
          <w:szCs w:val="22"/>
        </w:rPr>
        <w:t xml:space="preserve">The membership range is fairly narrow, with </w:t>
      </w:r>
      <w:r w:rsidR="00DB7FCD" w:rsidRPr="00DB7FCD">
        <w:rPr>
          <w:rFonts w:ascii="Calibri" w:hAnsi="Calibri" w:cs="Calibri"/>
          <w:sz w:val="22"/>
          <w:szCs w:val="22"/>
        </w:rPr>
        <w:t xml:space="preserve">nearly half of the </w:t>
      </w:r>
      <w:r w:rsidRPr="00DB7FCD">
        <w:rPr>
          <w:rFonts w:ascii="Calibri" w:hAnsi="Calibri" w:cs="Calibri"/>
          <w:sz w:val="22"/>
          <w:szCs w:val="22"/>
        </w:rPr>
        <w:t xml:space="preserve">46 Victorian library services having an active membership rate between </w:t>
      </w:r>
      <w:r w:rsidR="00DB7FCD" w:rsidRPr="00DB7FCD">
        <w:rPr>
          <w:rFonts w:ascii="Calibri" w:hAnsi="Calibri" w:cs="Calibri"/>
          <w:sz w:val="22"/>
          <w:szCs w:val="22"/>
        </w:rPr>
        <w:t>16</w:t>
      </w:r>
      <w:r w:rsidRPr="00DB7FCD">
        <w:rPr>
          <w:rFonts w:ascii="Calibri" w:hAnsi="Calibri" w:cs="Calibri"/>
          <w:sz w:val="22"/>
          <w:szCs w:val="22"/>
        </w:rPr>
        <w:t>% and 1</w:t>
      </w:r>
      <w:r w:rsidR="00DB7FCD" w:rsidRPr="00DB7FCD">
        <w:rPr>
          <w:rFonts w:ascii="Calibri" w:hAnsi="Calibri" w:cs="Calibri"/>
          <w:sz w:val="22"/>
          <w:szCs w:val="22"/>
        </w:rPr>
        <w:t>8</w:t>
      </w:r>
      <w:r w:rsidRPr="00DB7FCD">
        <w:rPr>
          <w:rFonts w:ascii="Calibri" w:hAnsi="Calibri" w:cs="Calibri"/>
          <w:sz w:val="22"/>
          <w:szCs w:val="22"/>
        </w:rPr>
        <w:t>%</w:t>
      </w:r>
      <w:r w:rsidR="00342BA2" w:rsidRPr="00DB7FCD">
        <w:rPr>
          <w:rFonts w:ascii="Calibri" w:hAnsi="Calibri" w:cs="Calibri"/>
          <w:sz w:val="22"/>
          <w:szCs w:val="22"/>
        </w:rPr>
        <w:t>.</w:t>
      </w:r>
    </w:p>
    <w:p w:rsidR="006C6404" w:rsidRPr="004A5505" w:rsidRDefault="006C6404" w:rsidP="006C6404">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02BDD" w:rsidRPr="001A0141" w:rsidTr="00BA7E65">
        <w:tc>
          <w:tcPr>
            <w:tcW w:w="9072" w:type="dxa"/>
            <w:tcBorders>
              <w:bottom w:val="nil"/>
            </w:tcBorders>
            <w:shd w:val="clear" w:color="auto" w:fill="auto"/>
          </w:tcPr>
          <w:p w:rsidR="00102BDD" w:rsidRPr="001A0141" w:rsidRDefault="00E367D6" w:rsidP="0008013A">
            <w:pPr>
              <w:keepNext/>
              <w:spacing w:before="60" w:after="60"/>
              <w:jc w:val="center"/>
              <w:rPr>
                <w:rFonts w:ascii="Calibri" w:hAnsi="Calibri" w:cs="Calibri"/>
                <w:b/>
                <w:sz w:val="22"/>
                <w:szCs w:val="22"/>
              </w:rPr>
            </w:pPr>
            <w:r w:rsidRPr="001A0141">
              <w:rPr>
                <w:rFonts w:ascii="Calibri" w:hAnsi="Calibri" w:cs="Calibri"/>
                <w:b/>
                <w:sz w:val="22"/>
                <w:szCs w:val="22"/>
              </w:rPr>
              <w:lastRenderedPageBreak/>
              <w:t>% of Municipal Population who are Active Library Members</w:t>
            </w:r>
          </w:p>
        </w:tc>
      </w:tr>
      <w:tr w:rsidR="00E367D6" w:rsidRPr="001A0141" w:rsidTr="00110EA5">
        <w:tc>
          <w:tcPr>
            <w:tcW w:w="9072" w:type="dxa"/>
            <w:tcBorders>
              <w:top w:val="nil"/>
              <w:left w:val="single" w:sz="4" w:space="0" w:color="auto"/>
              <w:bottom w:val="single" w:sz="4" w:space="0" w:color="auto"/>
              <w:right w:val="single" w:sz="4" w:space="0" w:color="auto"/>
            </w:tcBorders>
            <w:shd w:val="clear" w:color="auto" w:fill="auto"/>
          </w:tcPr>
          <w:p w:rsidR="00E367D6" w:rsidRPr="001A0141" w:rsidRDefault="00B274DC" w:rsidP="004A25E3">
            <w:pPr>
              <w:spacing w:after="60"/>
              <w:jc w:val="center"/>
              <w:rPr>
                <w:rFonts w:ascii="Calibri" w:hAnsi="Calibri" w:cs="Calibri"/>
                <w:sz w:val="4"/>
                <w:szCs w:val="4"/>
              </w:rPr>
            </w:pPr>
            <w:r>
              <w:rPr>
                <w:rFonts w:ascii="Calibri" w:hAnsi="Calibri" w:cs="Calibri"/>
                <w:noProof/>
                <w:sz w:val="4"/>
                <w:szCs w:val="4"/>
                <w:lang w:val="en-AU" w:eastAsia="en-AU"/>
              </w:rPr>
              <w:drawing>
                <wp:inline distT="0" distB="0" distL="0" distR="0">
                  <wp:extent cx="5610225"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581275"/>
                          </a:xfrm>
                          <a:prstGeom prst="rect">
                            <a:avLst/>
                          </a:prstGeom>
                          <a:noFill/>
                          <a:ln>
                            <a:noFill/>
                          </a:ln>
                        </pic:spPr>
                      </pic:pic>
                    </a:graphicData>
                  </a:graphic>
                </wp:inline>
              </w:drawing>
            </w:r>
          </w:p>
        </w:tc>
      </w:tr>
    </w:tbl>
    <w:p w:rsidR="00D2153A" w:rsidRPr="001A0141" w:rsidRDefault="00D2153A" w:rsidP="00D2153A">
      <w:pPr>
        <w:jc w:val="both"/>
        <w:rPr>
          <w:rFonts w:ascii="Calibri" w:hAnsi="Calibri" w:cs="Calibri"/>
          <w:sz w:val="22"/>
          <w:szCs w:val="22"/>
        </w:rPr>
      </w:pPr>
    </w:p>
    <w:p w:rsidR="00D2153A" w:rsidRPr="009F12AC" w:rsidRDefault="00D2153A" w:rsidP="00D2153A">
      <w:pPr>
        <w:jc w:val="both"/>
        <w:rPr>
          <w:rFonts w:ascii="Calibri" w:hAnsi="Calibri" w:cs="Calibri"/>
          <w:sz w:val="22"/>
          <w:szCs w:val="22"/>
        </w:rPr>
      </w:pPr>
      <w:r w:rsidRPr="009F12AC">
        <w:rPr>
          <w:rFonts w:ascii="Calibri" w:hAnsi="Calibri" w:cs="Calibri"/>
          <w:sz w:val="22"/>
          <w:szCs w:val="22"/>
        </w:rPr>
        <w:t>The library with the highest active membership figure was Melbourne LS at 3</w:t>
      </w:r>
      <w:r w:rsidR="009F12AC" w:rsidRPr="009F12AC">
        <w:rPr>
          <w:rFonts w:ascii="Calibri" w:hAnsi="Calibri" w:cs="Calibri"/>
          <w:sz w:val="22"/>
          <w:szCs w:val="22"/>
        </w:rPr>
        <w:t>0</w:t>
      </w:r>
      <w:r w:rsidRPr="009F12AC">
        <w:rPr>
          <w:rFonts w:ascii="Calibri" w:hAnsi="Calibri" w:cs="Calibri"/>
          <w:sz w:val="22"/>
          <w:szCs w:val="22"/>
        </w:rPr>
        <w:t xml:space="preserve">%. Melbourne has a uniquely high level of ‘out of area’ usage which inflates this measure, as many active borrowers who live in other municipalities work in the city and use </w:t>
      </w:r>
      <w:r w:rsidR="008E1C95">
        <w:rPr>
          <w:rFonts w:ascii="Calibri" w:hAnsi="Calibri" w:cs="Calibri"/>
          <w:sz w:val="22"/>
          <w:szCs w:val="22"/>
        </w:rPr>
        <w:t>City, Docklands and other l</w:t>
      </w:r>
      <w:r w:rsidRPr="009F12AC">
        <w:rPr>
          <w:rFonts w:ascii="Calibri" w:hAnsi="Calibri" w:cs="Calibri"/>
          <w:sz w:val="22"/>
          <w:szCs w:val="22"/>
        </w:rPr>
        <w:t>ibrar</w:t>
      </w:r>
      <w:r w:rsidR="008E1C95">
        <w:rPr>
          <w:rFonts w:ascii="Calibri" w:hAnsi="Calibri" w:cs="Calibri"/>
          <w:sz w:val="22"/>
          <w:szCs w:val="22"/>
        </w:rPr>
        <w:t>ies</w:t>
      </w:r>
      <w:r w:rsidRPr="009F12AC">
        <w:rPr>
          <w:rFonts w:ascii="Calibri" w:hAnsi="Calibri" w:cs="Calibri"/>
          <w:sz w:val="22"/>
          <w:szCs w:val="22"/>
        </w:rPr>
        <w:t xml:space="preserve"> on a regular basis.</w:t>
      </w:r>
    </w:p>
    <w:p w:rsidR="000F76F2" w:rsidRPr="009F12AC" w:rsidRDefault="000F76F2" w:rsidP="000F76F2">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F76F2" w:rsidRPr="008E1C95" w:rsidTr="00BA7E65">
        <w:tc>
          <w:tcPr>
            <w:tcW w:w="9072" w:type="dxa"/>
            <w:tcBorders>
              <w:bottom w:val="nil"/>
            </w:tcBorders>
            <w:shd w:val="clear" w:color="auto" w:fill="auto"/>
          </w:tcPr>
          <w:p w:rsidR="000F76F2" w:rsidRPr="008E1C95" w:rsidRDefault="000F76F2" w:rsidP="0008013A">
            <w:pPr>
              <w:spacing w:before="60" w:after="60"/>
              <w:jc w:val="center"/>
              <w:rPr>
                <w:rFonts w:ascii="Calibri" w:hAnsi="Calibri" w:cs="Calibri"/>
                <w:b/>
                <w:sz w:val="22"/>
                <w:szCs w:val="22"/>
              </w:rPr>
            </w:pPr>
            <w:r w:rsidRPr="008E1C95">
              <w:rPr>
                <w:rFonts w:ascii="Calibri" w:hAnsi="Calibri" w:cs="Calibri"/>
                <w:b/>
                <w:sz w:val="22"/>
                <w:szCs w:val="22"/>
              </w:rPr>
              <w:t>% of Municipal Population who are Active Library Members</w:t>
            </w:r>
          </w:p>
        </w:tc>
      </w:tr>
      <w:tr w:rsidR="000F76F2" w:rsidRPr="008E1C95" w:rsidTr="00110EA5">
        <w:tc>
          <w:tcPr>
            <w:tcW w:w="9072" w:type="dxa"/>
            <w:tcBorders>
              <w:top w:val="nil"/>
              <w:left w:val="single" w:sz="4" w:space="0" w:color="auto"/>
              <w:bottom w:val="single" w:sz="4" w:space="0" w:color="auto"/>
              <w:right w:val="single" w:sz="4" w:space="0" w:color="auto"/>
            </w:tcBorders>
            <w:shd w:val="clear" w:color="auto" w:fill="auto"/>
          </w:tcPr>
          <w:p w:rsidR="000F76F2" w:rsidRPr="008E1C95" w:rsidRDefault="00B274DC" w:rsidP="004A25E3">
            <w:pPr>
              <w:spacing w:after="60"/>
              <w:jc w:val="center"/>
              <w:rPr>
                <w:rFonts w:ascii="Calibri" w:hAnsi="Calibri" w:cs="Calibri"/>
                <w:sz w:val="4"/>
                <w:szCs w:val="4"/>
              </w:rPr>
            </w:pPr>
            <w:r>
              <w:rPr>
                <w:rFonts w:ascii="Calibri" w:hAnsi="Calibri" w:cs="Calibri"/>
                <w:noProof/>
                <w:sz w:val="4"/>
                <w:szCs w:val="4"/>
                <w:lang w:val="en-AU" w:eastAsia="en-AU"/>
              </w:rPr>
              <w:drawing>
                <wp:inline distT="0" distB="0" distL="0" distR="0">
                  <wp:extent cx="5610225" cy="258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581275"/>
                          </a:xfrm>
                          <a:prstGeom prst="rect">
                            <a:avLst/>
                          </a:prstGeom>
                          <a:noFill/>
                          <a:ln>
                            <a:noFill/>
                          </a:ln>
                        </pic:spPr>
                      </pic:pic>
                    </a:graphicData>
                  </a:graphic>
                </wp:inline>
              </w:drawing>
            </w:r>
          </w:p>
        </w:tc>
      </w:tr>
    </w:tbl>
    <w:p w:rsidR="00D2153A" w:rsidRPr="008E1C95" w:rsidRDefault="00D2153A" w:rsidP="00D2153A">
      <w:pPr>
        <w:jc w:val="both"/>
        <w:rPr>
          <w:rFonts w:ascii="Calibri" w:hAnsi="Calibri" w:cs="Calibri"/>
          <w:sz w:val="22"/>
          <w:szCs w:val="22"/>
        </w:rPr>
      </w:pPr>
    </w:p>
    <w:p w:rsidR="000F76F2" w:rsidRPr="00DE27C9" w:rsidRDefault="000F76F2" w:rsidP="000F76F2">
      <w:pPr>
        <w:jc w:val="both"/>
        <w:rPr>
          <w:rFonts w:ascii="Calibri" w:hAnsi="Calibri" w:cs="Calibri"/>
          <w:sz w:val="22"/>
          <w:szCs w:val="22"/>
        </w:rPr>
      </w:pPr>
      <w:r w:rsidRPr="00DE27C9">
        <w:rPr>
          <w:rFonts w:ascii="Calibri" w:hAnsi="Calibri" w:cs="Calibri"/>
          <w:sz w:val="22"/>
          <w:szCs w:val="22"/>
        </w:rPr>
        <w:t>‘Out of area’ usage also occurs where people are members of multiple libraries</w:t>
      </w:r>
      <w:r w:rsidR="00083D4A" w:rsidRPr="00DE27C9">
        <w:rPr>
          <w:rFonts w:ascii="Calibri" w:hAnsi="Calibri" w:cs="Calibri"/>
          <w:sz w:val="22"/>
          <w:szCs w:val="22"/>
        </w:rPr>
        <w:t xml:space="preserve">. This </w:t>
      </w:r>
      <w:r w:rsidRPr="00DE27C9">
        <w:rPr>
          <w:rFonts w:ascii="Calibri" w:hAnsi="Calibri" w:cs="Calibri"/>
          <w:sz w:val="22"/>
          <w:szCs w:val="22"/>
        </w:rPr>
        <w:t>is most common in the geographically small inner urban municipalities (e.g. Melbourne, Yarra, Port Phillip) and can be up to 20% of library membership. The level of ‘out of area’ membership is typically lower in regional areas and in Regional Library Corporations (e.g. Eastern RLC, Casey-Cardinia LC, Whitehorse Manningham RLC where cross-LGA borrowing occurs within the single corporation).</w:t>
      </w:r>
    </w:p>
    <w:p w:rsidR="000F76F2" w:rsidRPr="00DE27C9" w:rsidRDefault="000F76F2" w:rsidP="00D2153A">
      <w:pPr>
        <w:jc w:val="both"/>
        <w:rPr>
          <w:rFonts w:ascii="Calibri" w:hAnsi="Calibri" w:cs="Calibri"/>
          <w:sz w:val="22"/>
          <w:szCs w:val="22"/>
        </w:rPr>
      </w:pPr>
    </w:p>
    <w:p w:rsidR="00AB7451" w:rsidRPr="004A5505" w:rsidRDefault="00110EA5" w:rsidP="00AB7451">
      <w:pPr>
        <w:jc w:val="both"/>
        <w:rPr>
          <w:rFonts w:ascii="Calibri" w:hAnsi="Calibri" w:cs="Calibri"/>
          <w:sz w:val="22"/>
          <w:szCs w:val="22"/>
        </w:rPr>
      </w:pPr>
      <w:r w:rsidRPr="00DE27C9">
        <w:rPr>
          <w:rFonts w:ascii="Calibri" w:hAnsi="Calibri" w:cs="Calibri"/>
          <w:sz w:val="22"/>
          <w:szCs w:val="22"/>
        </w:rPr>
        <w:t>The t</w:t>
      </w:r>
      <w:r w:rsidR="000B24F4" w:rsidRPr="00DE27C9">
        <w:rPr>
          <w:rFonts w:ascii="Calibri" w:hAnsi="Calibri" w:cs="Calibri"/>
          <w:sz w:val="22"/>
          <w:szCs w:val="22"/>
        </w:rPr>
        <w:t xml:space="preserve">hree libraries </w:t>
      </w:r>
      <w:r w:rsidR="00DE27C9" w:rsidRPr="00DE27C9">
        <w:rPr>
          <w:rFonts w:ascii="Calibri" w:hAnsi="Calibri" w:cs="Calibri"/>
          <w:sz w:val="22"/>
          <w:szCs w:val="22"/>
        </w:rPr>
        <w:t xml:space="preserve">which once again have </w:t>
      </w:r>
      <w:r w:rsidR="000B24F4" w:rsidRPr="00DE27C9">
        <w:rPr>
          <w:rFonts w:ascii="Calibri" w:hAnsi="Calibri" w:cs="Calibri"/>
          <w:sz w:val="22"/>
          <w:szCs w:val="22"/>
        </w:rPr>
        <w:t xml:space="preserve">active library membership </w:t>
      </w:r>
      <w:r w:rsidR="004A5505" w:rsidRPr="00DE27C9">
        <w:rPr>
          <w:rFonts w:ascii="Calibri" w:hAnsi="Calibri" w:cs="Calibri"/>
          <w:sz w:val="22"/>
          <w:szCs w:val="22"/>
        </w:rPr>
        <w:t xml:space="preserve">rates </w:t>
      </w:r>
      <w:r w:rsidR="00DE27C9" w:rsidRPr="00DE27C9">
        <w:rPr>
          <w:rFonts w:ascii="Calibri" w:hAnsi="Calibri" w:cs="Calibri"/>
          <w:sz w:val="22"/>
          <w:szCs w:val="22"/>
        </w:rPr>
        <w:t xml:space="preserve">at or </w:t>
      </w:r>
      <w:r w:rsidR="004A5505" w:rsidRPr="00DE27C9">
        <w:rPr>
          <w:rFonts w:ascii="Calibri" w:hAnsi="Calibri" w:cs="Calibri"/>
          <w:sz w:val="22"/>
          <w:szCs w:val="22"/>
        </w:rPr>
        <w:t>below 1</w:t>
      </w:r>
      <w:r w:rsidR="00DE27C9" w:rsidRPr="00DE27C9">
        <w:rPr>
          <w:rFonts w:ascii="Calibri" w:hAnsi="Calibri" w:cs="Calibri"/>
          <w:sz w:val="22"/>
          <w:szCs w:val="22"/>
        </w:rPr>
        <w:t>0</w:t>
      </w:r>
      <w:r w:rsidR="004A5505" w:rsidRPr="00DE27C9">
        <w:rPr>
          <w:rFonts w:ascii="Calibri" w:hAnsi="Calibri" w:cs="Calibri"/>
          <w:sz w:val="22"/>
          <w:szCs w:val="22"/>
        </w:rPr>
        <w:t xml:space="preserve">% (Casey-Cardinia LC, </w:t>
      </w:r>
      <w:r w:rsidRPr="00DE27C9">
        <w:rPr>
          <w:rFonts w:ascii="Calibri" w:hAnsi="Calibri" w:cs="Calibri"/>
          <w:sz w:val="22"/>
          <w:szCs w:val="22"/>
        </w:rPr>
        <w:t xml:space="preserve">Melton L&amp;IS and </w:t>
      </w:r>
      <w:r w:rsidR="004A5505" w:rsidRPr="00DE27C9">
        <w:rPr>
          <w:rFonts w:ascii="Calibri" w:hAnsi="Calibri" w:cs="Calibri"/>
          <w:sz w:val="22"/>
          <w:szCs w:val="22"/>
        </w:rPr>
        <w:t xml:space="preserve">Hume Libraries) </w:t>
      </w:r>
      <w:r w:rsidR="000B24F4" w:rsidRPr="00DE27C9">
        <w:rPr>
          <w:rFonts w:ascii="Calibri" w:hAnsi="Calibri" w:cs="Calibri"/>
          <w:sz w:val="22"/>
          <w:szCs w:val="22"/>
        </w:rPr>
        <w:t>are</w:t>
      </w:r>
      <w:r w:rsidR="00AB7451" w:rsidRPr="00DE27C9">
        <w:rPr>
          <w:rFonts w:ascii="Calibri" w:hAnsi="Calibri" w:cs="Calibri"/>
          <w:sz w:val="22"/>
          <w:szCs w:val="22"/>
        </w:rPr>
        <w:t xml:space="preserve"> large interface councils </w:t>
      </w:r>
      <w:r w:rsidR="004A5505" w:rsidRPr="00DE27C9">
        <w:rPr>
          <w:rFonts w:ascii="Calibri" w:hAnsi="Calibri" w:cs="Calibri"/>
          <w:sz w:val="22"/>
          <w:szCs w:val="22"/>
        </w:rPr>
        <w:t>with fast-growing populations.</w:t>
      </w:r>
    </w:p>
    <w:p w:rsidR="00AB7451" w:rsidRPr="004A5505" w:rsidRDefault="00AB7451" w:rsidP="00BA3293">
      <w:pPr>
        <w:jc w:val="both"/>
        <w:rPr>
          <w:rFonts w:ascii="Calibri" w:hAnsi="Calibri" w:cs="Calibri"/>
          <w:sz w:val="22"/>
          <w:szCs w:val="22"/>
        </w:rPr>
      </w:pPr>
    </w:p>
    <w:p w:rsidR="00124E0D" w:rsidRPr="004A607A" w:rsidRDefault="0076010F" w:rsidP="00124E0D">
      <w:pPr>
        <w:spacing w:after="240"/>
        <w:jc w:val="both"/>
        <w:rPr>
          <w:rFonts w:ascii="Calibri" w:hAnsi="Calibri" w:cs="Calibri"/>
          <w:b/>
          <w:szCs w:val="22"/>
        </w:rPr>
      </w:pPr>
      <w:r w:rsidRPr="004A5505">
        <w:rPr>
          <w:rFonts w:ascii="Calibri" w:hAnsi="Calibri" w:cs="Calibri"/>
          <w:b/>
          <w:szCs w:val="22"/>
        </w:rPr>
        <w:br w:type="page"/>
      </w:r>
      <w:r w:rsidR="00124E0D" w:rsidRPr="004A607A">
        <w:rPr>
          <w:rFonts w:ascii="Calibri" w:hAnsi="Calibri" w:cs="Calibri"/>
          <w:b/>
          <w:szCs w:val="22"/>
        </w:rPr>
        <w:lastRenderedPageBreak/>
        <w:t xml:space="preserve">Indicator </w:t>
      </w:r>
      <w:r w:rsidRPr="004A607A">
        <w:rPr>
          <w:rFonts w:ascii="Calibri" w:hAnsi="Calibri" w:cs="Calibri"/>
          <w:b/>
          <w:szCs w:val="22"/>
        </w:rPr>
        <w:t>2</w:t>
      </w:r>
      <w:r w:rsidR="00124E0D" w:rsidRPr="004A607A">
        <w:rPr>
          <w:rFonts w:ascii="Calibri" w:hAnsi="Calibri" w:cs="Calibri"/>
          <w:b/>
          <w:szCs w:val="22"/>
        </w:rPr>
        <w:t>.</w:t>
      </w:r>
      <w:r w:rsidR="00124E0D" w:rsidRPr="004A607A">
        <w:rPr>
          <w:rFonts w:ascii="Calibri" w:hAnsi="Calibri" w:cs="Calibri"/>
          <w:b/>
          <w:szCs w:val="22"/>
        </w:rPr>
        <w:tab/>
      </w:r>
      <w:r w:rsidRPr="004A607A">
        <w:rPr>
          <w:rFonts w:ascii="Calibri" w:hAnsi="Calibri" w:cs="Calibri"/>
          <w:b/>
          <w:szCs w:val="22"/>
        </w:rPr>
        <w:t>ATTENDANCE AT LIBRARY PROGRAMS PER CAPITA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76010F" w:rsidRPr="004A607A" w:rsidTr="00124E0D">
        <w:tc>
          <w:tcPr>
            <w:tcW w:w="1418" w:type="dxa"/>
            <w:shd w:val="clear" w:color="auto" w:fill="D9D9D9"/>
          </w:tcPr>
          <w:p w:rsidR="0076010F" w:rsidRPr="004A607A" w:rsidRDefault="0076010F" w:rsidP="00936A74">
            <w:pPr>
              <w:spacing w:before="40" w:after="40"/>
              <w:rPr>
                <w:rFonts w:ascii="Calibri" w:hAnsi="Calibri" w:cs="Calibri"/>
                <w:sz w:val="20"/>
                <w:szCs w:val="22"/>
              </w:rPr>
            </w:pPr>
            <w:r w:rsidRPr="004A607A">
              <w:rPr>
                <w:rFonts w:ascii="Calibri" w:hAnsi="Calibri" w:cs="Calibri"/>
                <w:sz w:val="20"/>
                <w:szCs w:val="22"/>
              </w:rPr>
              <w:t>Definition</w:t>
            </w:r>
          </w:p>
        </w:tc>
        <w:tc>
          <w:tcPr>
            <w:tcW w:w="7654" w:type="dxa"/>
            <w:shd w:val="clear" w:color="auto" w:fill="D9D9D9"/>
          </w:tcPr>
          <w:p w:rsidR="0076010F" w:rsidRPr="004A607A" w:rsidRDefault="0076010F" w:rsidP="004A607A">
            <w:pPr>
              <w:spacing w:before="40" w:after="40"/>
              <w:rPr>
                <w:rFonts w:ascii="Calibri" w:hAnsi="Calibri" w:cs="Calibri"/>
                <w:sz w:val="22"/>
                <w:szCs w:val="22"/>
              </w:rPr>
            </w:pPr>
            <w:r w:rsidRPr="004A607A">
              <w:rPr>
                <w:rFonts w:ascii="Calibri" w:hAnsi="Calibri" w:cs="Calibri"/>
                <w:sz w:val="22"/>
                <w:szCs w:val="22"/>
              </w:rPr>
              <w:t xml:space="preserve">The attendance at programs </w:t>
            </w:r>
            <w:r w:rsidR="004A607A">
              <w:rPr>
                <w:rFonts w:ascii="Calibri" w:hAnsi="Calibri" w:cs="Calibri"/>
                <w:sz w:val="22"/>
                <w:szCs w:val="22"/>
              </w:rPr>
              <w:t xml:space="preserve">and events held inside and outside </w:t>
            </w:r>
            <w:r w:rsidRPr="004A607A">
              <w:rPr>
                <w:rFonts w:ascii="Calibri" w:hAnsi="Calibri" w:cs="Calibri"/>
                <w:sz w:val="22"/>
                <w:szCs w:val="22"/>
              </w:rPr>
              <w:t>the library per 1,000 persons within the specified period.</w:t>
            </w:r>
          </w:p>
        </w:tc>
      </w:tr>
      <w:tr w:rsidR="0076010F" w:rsidRPr="004A607A" w:rsidTr="00124E0D">
        <w:tc>
          <w:tcPr>
            <w:tcW w:w="1418" w:type="dxa"/>
            <w:shd w:val="clear" w:color="auto" w:fill="D9D9D9"/>
          </w:tcPr>
          <w:p w:rsidR="0076010F" w:rsidRPr="004A607A" w:rsidRDefault="0076010F" w:rsidP="00936A74">
            <w:pPr>
              <w:spacing w:before="40" w:after="40"/>
              <w:rPr>
                <w:rFonts w:ascii="Calibri" w:hAnsi="Calibri" w:cs="Calibri"/>
                <w:sz w:val="20"/>
                <w:szCs w:val="22"/>
              </w:rPr>
            </w:pPr>
            <w:r w:rsidRPr="004A607A">
              <w:rPr>
                <w:rFonts w:ascii="Calibri" w:hAnsi="Calibri" w:cs="Calibri"/>
                <w:sz w:val="20"/>
                <w:szCs w:val="22"/>
              </w:rPr>
              <w:t>Measure type</w:t>
            </w:r>
          </w:p>
        </w:tc>
        <w:tc>
          <w:tcPr>
            <w:tcW w:w="7654" w:type="dxa"/>
            <w:shd w:val="clear" w:color="auto" w:fill="D9D9D9"/>
          </w:tcPr>
          <w:p w:rsidR="0076010F" w:rsidRPr="004A607A" w:rsidRDefault="0076010F" w:rsidP="0076010F">
            <w:pPr>
              <w:spacing w:before="40" w:after="40"/>
              <w:rPr>
                <w:rFonts w:ascii="Calibri" w:hAnsi="Calibri" w:cs="Calibri"/>
                <w:sz w:val="22"/>
                <w:szCs w:val="22"/>
              </w:rPr>
            </w:pPr>
            <w:r w:rsidRPr="004A607A">
              <w:rPr>
                <w:rFonts w:ascii="Calibri" w:hAnsi="Calibri" w:cs="Calibri"/>
                <w:sz w:val="22"/>
                <w:szCs w:val="22"/>
              </w:rPr>
              <w:t>Outcome – participation</w:t>
            </w:r>
          </w:p>
        </w:tc>
      </w:tr>
      <w:tr w:rsidR="0076010F" w:rsidRPr="004A607A" w:rsidTr="00124E0D">
        <w:tc>
          <w:tcPr>
            <w:tcW w:w="1418" w:type="dxa"/>
            <w:shd w:val="clear" w:color="auto" w:fill="D9D9D9"/>
          </w:tcPr>
          <w:p w:rsidR="0076010F" w:rsidRPr="004A607A" w:rsidRDefault="0076010F" w:rsidP="00936A74">
            <w:pPr>
              <w:spacing w:before="40" w:after="40"/>
              <w:rPr>
                <w:rFonts w:ascii="Calibri" w:hAnsi="Calibri" w:cs="Calibri"/>
                <w:sz w:val="20"/>
                <w:szCs w:val="22"/>
              </w:rPr>
            </w:pPr>
            <w:r w:rsidRPr="004A607A">
              <w:rPr>
                <w:rFonts w:ascii="Calibri" w:hAnsi="Calibri" w:cs="Calibri"/>
                <w:sz w:val="20"/>
                <w:szCs w:val="22"/>
              </w:rPr>
              <w:t>Computation</w:t>
            </w:r>
          </w:p>
        </w:tc>
        <w:tc>
          <w:tcPr>
            <w:tcW w:w="7654" w:type="dxa"/>
            <w:shd w:val="clear" w:color="auto" w:fill="D9D9D9"/>
          </w:tcPr>
          <w:p w:rsidR="0076010F" w:rsidRPr="004A607A" w:rsidRDefault="0076010F" w:rsidP="0076010F">
            <w:pPr>
              <w:spacing w:before="40" w:after="40"/>
              <w:rPr>
                <w:rFonts w:ascii="Calibri" w:hAnsi="Calibri" w:cs="Calibri"/>
                <w:sz w:val="22"/>
                <w:szCs w:val="22"/>
              </w:rPr>
            </w:pPr>
            <w:r w:rsidRPr="004A607A">
              <w:rPr>
                <w:rFonts w:ascii="Calibri" w:hAnsi="Calibri" w:cs="Calibri"/>
                <w:sz w:val="22"/>
                <w:szCs w:val="22"/>
              </w:rPr>
              <w:t>Total number of attendances at library programs divided by the number of people in the library services’ municipal area (in thousands).</w:t>
            </w:r>
          </w:p>
        </w:tc>
      </w:tr>
    </w:tbl>
    <w:p w:rsidR="00124E0D" w:rsidRPr="004A607A"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64"/>
        <w:gridCol w:w="1465"/>
        <w:gridCol w:w="1465"/>
      </w:tblGrid>
      <w:tr w:rsidR="000653B4" w:rsidRPr="004A607A" w:rsidTr="00FF4B25">
        <w:tc>
          <w:tcPr>
            <w:tcW w:w="4678" w:type="dxa"/>
            <w:shd w:val="clear" w:color="auto" w:fill="008000"/>
          </w:tcPr>
          <w:p w:rsidR="000653B4" w:rsidRPr="004A607A" w:rsidRDefault="000653B4" w:rsidP="000653B4">
            <w:pPr>
              <w:rPr>
                <w:rFonts w:ascii="Calibri" w:hAnsi="Calibri" w:cs="Calibri"/>
                <w:b/>
                <w:color w:val="FFFFFF"/>
                <w:sz w:val="20"/>
                <w:szCs w:val="22"/>
              </w:rPr>
            </w:pPr>
            <w:r w:rsidRPr="004A607A">
              <w:rPr>
                <w:rFonts w:ascii="Calibri" w:hAnsi="Calibri" w:cs="Calibri"/>
                <w:b/>
                <w:color w:val="FFFFFF"/>
                <w:sz w:val="20"/>
                <w:szCs w:val="22"/>
              </w:rPr>
              <w:t>Item</w:t>
            </w:r>
          </w:p>
        </w:tc>
        <w:tc>
          <w:tcPr>
            <w:tcW w:w="1464" w:type="dxa"/>
            <w:shd w:val="clear" w:color="auto" w:fill="008000"/>
          </w:tcPr>
          <w:p w:rsidR="000653B4" w:rsidRPr="004A607A" w:rsidRDefault="000653B4" w:rsidP="000653B4">
            <w:pPr>
              <w:jc w:val="center"/>
              <w:rPr>
                <w:rFonts w:ascii="Calibri" w:hAnsi="Calibri" w:cs="Calibri"/>
                <w:b/>
                <w:color w:val="FFFFFF"/>
                <w:sz w:val="20"/>
                <w:szCs w:val="22"/>
              </w:rPr>
            </w:pPr>
            <w:r w:rsidRPr="004A607A">
              <w:rPr>
                <w:rFonts w:ascii="Calibri" w:hAnsi="Calibri" w:cs="Calibri"/>
                <w:b/>
                <w:color w:val="FFFFFF"/>
                <w:sz w:val="20"/>
                <w:szCs w:val="22"/>
              </w:rPr>
              <w:t>201</w:t>
            </w:r>
            <w:r>
              <w:rPr>
                <w:rFonts w:ascii="Calibri" w:hAnsi="Calibri" w:cs="Calibri"/>
                <w:b/>
                <w:color w:val="FFFFFF"/>
                <w:sz w:val="20"/>
                <w:szCs w:val="22"/>
              </w:rPr>
              <w:t>5</w:t>
            </w:r>
            <w:r w:rsidRPr="004A607A">
              <w:rPr>
                <w:rFonts w:ascii="Calibri" w:hAnsi="Calibri" w:cs="Calibri"/>
                <w:b/>
                <w:color w:val="FFFFFF"/>
                <w:sz w:val="20"/>
                <w:szCs w:val="22"/>
              </w:rPr>
              <w:t>-1</w:t>
            </w:r>
            <w:r>
              <w:rPr>
                <w:rFonts w:ascii="Calibri" w:hAnsi="Calibri" w:cs="Calibri"/>
                <w:b/>
                <w:color w:val="FFFFFF"/>
                <w:sz w:val="20"/>
                <w:szCs w:val="22"/>
              </w:rPr>
              <w:t>6</w:t>
            </w:r>
          </w:p>
        </w:tc>
        <w:tc>
          <w:tcPr>
            <w:tcW w:w="1465" w:type="dxa"/>
            <w:shd w:val="clear" w:color="auto" w:fill="008000"/>
          </w:tcPr>
          <w:p w:rsidR="000653B4" w:rsidRPr="004A607A" w:rsidRDefault="000653B4" w:rsidP="000653B4">
            <w:pPr>
              <w:jc w:val="center"/>
              <w:rPr>
                <w:rFonts w:ascii="Calibri" w:hAnsi="Calibri" w:cs="Calibri"/>
                <w:b/>
                <w:color w:val="FFFFFF"/>
                <w:sz w:val="20"/>
                <w:szCs w:val="22"/>
              </w:rPr>
            </w:pPr>
            <w:r w:rsidRPr="004A607A">
              <w:rPr>
                <w:rFonts w:ascii="Calibri" w:hAnsi="Calibri" w:cs="Calibri"/>
                <w:b/>
                <w:color w:val="FFFFFF"/>
                <w:sz w:val="20"/>
                <w:szCs w:val="22"/>
              </w:rPr>
              <w:t>201</w:t>
            </w:r>
            <w:r>
              <w:rPr>
                <w:rFonts w:ascii="Calibri" w:hAnsi="Calibri" w:cs="Calibri"/>
                <w:b/>
                <w:color w:val="FFFFFF"/>
                <w:sz w:val="20"/>
                <w:szCs w:val="22"/>
              </w:rPr>
              <w:t>6</w:t>
            </w:r>
            <w:r w:rsidRPr="004A607A">
              <w:rPr>
                <w:rFonts w:ascii="Calibri" w:hAnsi="Calibri" w:cs="Calibri"/>
                <w:b/>
                <w:color w:val="FFFFFF"/>
                <w:sz w:val="20"/>
                <w:szCs w:val="22"/>
              </w:rPr>
              <w:t>-1</w:t>
            </w:r>
            <w:r>
              <w:rPr>
                <w:rFonts w:ascii="Calibri" w:hAnsi="Calibri" w:cs="Calibri"/>
                <w:b/>
                <w:color w:val="FFFFFF"/>
                <w:sz w:val="20"/>
                <w:szCs w:val="22"/>
              </w:rPr>
              <w:t>7</w:t>
            </w:r>
          </w:p>
        </w:tc>
        <w:tc>
          <w:tcPr>
            <w:tcW w:w="1465" w:type="dxa"/>
            <w:shd w:val="clear" w:color="auto" w:fill="008000"/>
          </w:tcPr>
          <w:p w:rsidR="000653B4" w:rsidRPr="004A607A" w:rsidRDefault="000653B4" w:rsidP="000653B4">
            <w:pPr>
              <w:jc w:val="center"/>
              <w:rPr>
                <w:rFonts w:ascii="Calibri" w:hAnsi="Calibri" w:cs="Calibri"/>
                <w:b/>
                <w:color w:val="FFFFFF"/>
                <w:sz w:val="20"/>
                <w:szCs w:val="22"/>
              </w:rPr>
            </w:pPr>
            <w:r w:rsidRPr="004A607A">
              <w:rPr>
                <w:rFonts w:ascii="Calibri" w:hAnsi="Calibri" w:cs="Calibri"/>
                <w:b/>
                <w:color w:val="FFFFFF"/>
                <w:sz w:val="20"/>
                <w:szCs w:val="22"/>
              </w:rPr>
              <w:t>201</w:t>
            </w:r>
            <w:r>
              <w:rPr>
                <w:rFonts w:ascii="Calibri" w:hAnsi="Calibri" w:cs="Calibri"/>
                <w:b/>
                <w:color w:val="FFFFFF"/>
                <w:sz w:val="20"/>
                <w:szCs w:val="22"/>
              </w:rPr>
              <w:t>7</w:t>
            </w:r>
            <w:r w:rsidRPr="004A607A">
              <w:rPr>
                <w:rFonts w:ascii="Calibri" w:hAnsi="Calibri" w:cs="Calibri"/>
                <w:b/>
                <w:color w:val="FFFFFF"/>
                <w:sz w:val="20"/>
                <w:szCs w:val="22"/>
              </w:rPr>
              <w:t>-1</w:t>
            </w:r>
            <w:r>
              <w:rPr>
                <w:rFonts w:ascii="Calibri" w:hAnsi="Calibri" w:cs="Calibri"/>
                <w:b/>
                <w:color w:val="FFFFFF"/>
                <w:sz w:val="20"/>
                <w:szCs w:val="22"/>
              </w:rPr>
              <w:t>8</w:t>
            </w:r>
          </w:p>
        </w:tc>
      </w:tr>
      <w:tr w:rsidR="000653B4" w:rsidRPr="004A607A" w:rsidTr="00536AA3">
        <w:tc>
          <w:tcPr>
            <w:tcW w:w="4678" w:type="dxa"/>
            <w:shd w:val="clear" w:color="auto" w:fill="auto"/>
          </w:tcPr>
          <w:p w:rsidR="000653B4" w:rsidRPr="004A607A" w:rsidRDefault="000653B4" w:rsidP="000653B4">
            <w:pPr>
              <w:rPr>
                <w:rFonts w:ascii="Calibri" w:hAnsi="Calibri" w:cs="Calibri"/>
                <w:sz w:val="20"/>
                <w:szCs w:val="22"/>
              </w:rPr>
            </w:pPr>
            <w:r w:rsidRPr="004A607A">
              <w:rPr>
                <w:rFonts w:ascii="Calibri" w:hAnsi="Calibri" w:cs="Calibri"/>
                <w:sz w:val="20"/>
                <w:szCs w:val="22"/>
              </w:rPr>
              <w:t>Attendance at library programs (million)</w:t>
            </w:r>
          </w:p>
        </w:tc>
        <w:tc>
          <w:tcPr>
            <w:tcW w:w="1464" w:type="dxa"/>
            <w:shd w:val="clear" w:color="auto" w:fill="auto"/>
          </w:tcPr>
          <w:p w:rsidR="000653B4" w:rsidRPr="004A607A" w:rsidRDefault="000653B4" w:rsidP="000653B4">
            <w:pPr>
              <w:jc w:val="center"/>
              <w:rPr>
                <w:rFonts w:ascii="Calibri" w:hAnsi="Calibri" w:cs="Calibri"/>
                <w:sz w:val="20"/>
                <w:szCs w:val="22"/>
              </w:rPr>
            </w:pPr>
            <w:r w:rsidRPr="004A607A">
              <w:rPr>
                <w:rFonts w:ascii="Calibri" w:hAnsi="Calibri" w:cs="Calibri"/>
                <w:sz w:val="20"/>
                <w:szCs w:val="22"/>
              </w:rPr>
              <w:t>1.</w:t>
            </w:r>
            <w:r>
              <w:rPr>
                <w:rFonts w:ascii="Calibri" w:hAnsi="Calibri" w:cs="Calibri"/>
                <w:sz w:val="20"/>
                <w:szCs w:val="22"/>
              </w:rPr>
              <w:t>87</w:t>
            </w:r>
          </w:p>
        </w:tc>
        <w:tc>
          <w:tcPr>
            <w:tcW w:w="1465" w:type="dxa"/>
            <w:shd w:val="clear" w:color="auto" w:fill="auto"/>
          </w:tcPr>
          <w:p w:rsidR="000653B4" w:rsidRPr="004A607A" w:rsidRDefault="000653B4" w:rsidP="000653B4">
            <w:pPr>
              <w:jc w:val="center"/>
              <w:rPr>
                <w:rFonts w:ascii="Calibri" w:hAnsi="Calibri" w:cs="Calibri"/>
                <w:sz w:val="20"/>
                <w:szCs w:val="22"/>
              </w:rPr>
            </w:pPr>
            <w:r>
              <w:rPr>
                <w:rFonts w:ascii="Calibri" w:hAnsi="Calibri" w:cs="Calibri"/>
                <w:sz w:val="20"/>
                <w:szCs w:val="22"/>
              </w:rPr>
              <w:t>1.97</w:t>
            </w:r>
          </w:p>
        </w:tc>
        <w:tc>
          <w:tcPr>
            <w:tcW w:w="1465" w:type="dxa"/>
            <w:shd w:val="clear" w:color="auto" w:fill="auto"/>
          </w:tcPr>
          <w:p w:rsidR="000653B4" w:rsidRPr="004A607A" w:rsidRDefault="00E25020" w:rsidP="000653B4">
            <w:pPr>
              <w:jc w:val="center"/>
              <w:rPr>
                <w:rFonts w:ascii="Calibri" w:hAnsi="Calibri" w:cs="Calibri"/>
                <w:sz w:val="20"/>
                <w:szCs w:val="22"/>
              </w:rPr>
            </w:pPr>
            <w:r>
              <w:rPr>
                <w:rFonts w:ascii="Calibri" w:hAnsi="Calibri" w:cs="Calibri"/>
                <w:sz w:val="20"/>
                <w:szCs w:val="22"/>
              </w:rPr>
              <w:t>2.09</w:t>
            </w:r>
          </w:p>
        </w:tc>
      </w:tr>
      <w:tr w:rsidR="000653B4" w:rsidRPr="004A607A" w:rsidTr="00536AA3">
        <w:tc>
          <w:tcPr>
            <w:tcW w:w="4678" w:type="dxa"/>
            <w:shd w:val="clear" w:color="auto" w:fill="auto"/>
          </w:tcPr>
          <w:p w:rsidR="000653B4" w:rsidRPr="004A607A" w:rsidRDefault="000653B4" w:rsidP="000653B4">
            <w:pPr>
              <w:rPr>
                <w:rFonts w:ascii="Calibri" w:hAnsi="Calibri" w:cs="Calibri"/>
                <w:sz w:val="20"/>
                <w:szCs w:val="22"/>
              </w:rPr>
            </w:pPr>
            <w:r w:rsidRPr="004A607A">
              <w:rPr>
                <w:rFonts w:ascii="Calibri" w:hAnsi="Calibri" w:cs="Calibri"/>
                <w:sz w:val="20"/>
                <w:szCs w:val="22"/>
              </w:rPr>
              <w:t>Population (‘000)</w:t>
            </w:r>
          </w:p>
        </w:tc>
        <w:tc>
          <w:tcPr>
            <w:tcW w:w="1464" w:type="dxa"/>
            <w:shd w:val="clear" w:color="auto" w:fill="auto"/>
          </w:tcPr>
          <w:p w:rsidR="000653B4" w:rsidRPr="004A607A" w:rsidRDefault="000653B4" w:rsidP="000653B4">
            <w:pPr>
              <w:jc w:val="center"/>
              <w:rPr>
                <w:rFonts w:ascii="Calibri" w:hAnsi="Calibri" w:cs="Calibri"/>
                <w:sz w:val="20"/>
                <w:szCs w:val="22"/>
              </w:rPr>
            </w:pPr>
            <w:r w:rsidRPr="004A607A">
              <w:rPr>
                <w:rFonts w:ascii="Calibri" w:hAnsi="Calibri" w:cs="Calibri"/>
                <w:sz w:val="20"/>
                <w:szCs w:val="22"/>
              </w:rPr>
              <w:t>5,</w:t>
            </w:r>
            <w:r>
              <w:rPr>
                <w:rFonts w:ascii="Calibri" w:hAnsi="Calibri" w:cs="Calibri"/>
                <w:sz w:val="20"/>
                <w:szCs w:val="22"/>
              </w:rPr>
              <w:t>937</w:t>
            </w:r>
          </w:p>
        </w:tc>
        <w:tc>
          <w:tcPr>
            <w:tcW w:w="1465" w:type="dxa"/>
            <w:shd w:val="clear" w:color="auto" w:fill="auto"/>
          </w:tcPr>
          <w:p w:rsidR="000653B4" w:rsidRPr="004A607A" w:rsidRDefault="000653B4" w:rsidP="000653B4">
            <w:pPr>
              <w:jc w:val="center"/>
              <w:rPr>
                <w:rFonts w:ascii="Calibri" w:hAnsi="Calibri" w:cs="Calibri"/>
                <w:sz w:val="20"/>
                <w:szCs w:val="22"/>
              </w:rPr>
            </w:pPr>
            <w:r>
              <w:rPr>
                <w:rFonts w:ascii="Calibri" w:hAnsi="Calibri" w:cs="Calibri"/>
                <w:sz w:val="20"/>
                <w:szCs w:val="22"/>
              </w:rPr>
              <w:t>6,069</w:t>
            </w:r>
          </w:p>
        </w:tc>
        <w:tc>
          <w:tcPr>
            <w:tcW w:w="1465" w:type="dxa"/>
            <w:shd w:val="clear" w:color="auto" w:fill="auto"/>
          </w:tcPr>
          <w:p w:rsidR="000653B4" w:rsidRPr="004A607A" w:rsidRDefault="00E25020" w:rsidP="000653B4">
            <w:pPr>
              <w:jc w:val="center"/>
              <w:rPr>
                <w:rFonts w:ascii="Calibri" w:hAnsi="Calibri" w:cs="Calibri"/>
                <w:sz w:val="20"/>
                <w:szCs w:val="22"/>
              </w:rPr>
            </w:pPr>
            <w:r>
              <w:rPr>
                <w:rFonts w:ascii="Calibri" w:hAnsi="Calibri" w:cs="Calibri"/>
                <w:sz w:val="20"/>
                <w:szCs w:val="22"/>
              </w:rPr>
              <w:t>6,323</w:t>
            </w:r>
          </w:p>
        </w:tc>
      </w:tr>
      <w:tr w:rsidR="000653B4" w:rsidRPr="004A607A" w:rsidTr="00536AA3">
        <w:tc>
          <w:tcPr>
            <w:tcW w:w="4678" w:type="dxa"/>
            <w:shd w:val="clear" w:color="auto" w:fill="auto"/>
          </w:tcPr>
          <w:p w:rsidR="000653B4" w:rsidRPr="004A607A" w:rsidRDefault="000653B4" w:rsidP="000653B4">
            <w:pPr>
              <w:rPr>
                <w:rFonts w:ascii="Calibri" w:hAnsi="Calibri" w:cs="Calibri"/>
                <w:sz w:val="20"/>
                <w:szCs w:val="22"/>
              </w:rPr>
            </w:pPr>
            <w:r w:rsidRPr="004A607A">
              <w:rPr>
                <w:rFonts w:ascii="Calibri" w:hAnsi="Calibri" w:cs="Calibri"/>
                <w:sz w:val="20"/>
                <w:szCs w:val="22"/>
              </w:rPr>
              <w:t>Attendance at library programs per ‘000 persons</w:t>
            </w:r>
          </w:p>
        </w:tc>
        <w:tc>
          <w:tcPr>
            <w:tcW w:w="1464" w:type="dxa"/>
            <w:shd w:val="clear" w:color="auto" w:fill="auto"/>
          </w:tcPr>
          <w:p w:rsidR="000653B4" w:rsidRPr="004A607A" w:rsidRDefault="000653B4" w:rsidP="000653B4">
            <w:pPr>
              <w:jc w:val="center"/>
              <w:rPr>
                <w:rFonts w:ascii="Calibri" w:hAnsi="Calibri" w:cs="Calibri"/>
                <w:sz w:val="20"/>
                <w:szCs w:val="22"/>
              </w:rPr>
            </w:pPr>
            <w:r w:rsidRPr="004A607A">
              <w:rPr>
                <w:rFonts w:ascii="Calibri" w:hAnsi="Calibri" w:cs="Calibri"/>
                <w:sz w:val="20"/>
                <w:szCs w:val="22"/>
              </w:rPr>
              <w:t>3</w:t>
            </w:r>
            <w:r>
              <w:rPr>
                <w:rFonts w:ascii="Calibri" w:hAnsi="Calibri" w:cs="Calibri"/>
                <w:sz w:val="20"/>
                <w:szCs w:val="22"/>
              </w:rPr>
              <w:t>16</w:t>
            </w:r>
          </w:p>
        </w:tc>
        <w:tc>
          <w:tcPr>
            <w:tcW w:w="1465" w:type="dxa"/>
            <w:shd w:val="clear" w:color="auto" w:fill="auto"/>
          </w:tcPr>
          <w:p w:rsidR="000653B4" w:rsidRPr="004A607A" w:rsidRDefault="000653B4" w:rsidP="000653B4">
            <w:pPr>
              <w:jc w:val="center"/>
              <w:rPr>
                <w:rFonts w:ascii="Calibri" w:hAnsi="Calibri" w:cs="Calibri"/>
                <w:sz w:val="20"/>
                <w:szCs w:val="22"/>
              </w:rPr>
            </w:pPr>
            <w:r>
              <w:rPr>
                <w:rFonts w:ascii="Calibri" w:hAnsi="Calibri" w:cs="Calibri"/>
                <w:sz w:val="20"/>
                <w:szCs w:val="22"/>
              </w:rPr>
              <w:t>325</w:t>
            </w:r>
          </w:p>
        </w:tc>
        <w:tc>
          <w:tcPr>
            <w:tcW w:w="1465" w:type="dxa"/>
            <w:shd w:val="clear" w:color="auto" w:fill="auto"/>
          </w:tcPr>
          <w:p w:rsidR="000653B4" w:rsidRPr="004A607A" w:rsidRDefault="00E25020" w:rsidP="000653B4">
            <w:pPr>
              <w:jc w:val="center"/>
              <w:rPr>
                <w:rFonts w:ascii="Calibri" w:hAnsi="Calibri" w:cs="Calibri"/>
                <w:sz w:val="20"/>
                <w:szCs w:val="22"/>
              </w:rPr>
            </w:pPr>
            <w:r>
              <w:rPr>
                <w:rFonts w:ascii="Calibri" w:hAnsi="Calibri" w:cs="Calibri"/>
                <w:sz w:val="20"/>
                <w:szCs w:val="22"/>
              </w:rPr>
              <w:t>331</w:t>
            </w:r>
          </w:p>
        </w:tc>
      </w:tr>
    </w:tbl>
    <w:p w:rsidR="00C96EF5" w:rsidRPr="004A607A" w:rsidRDefault="00C96EF5" w:rsidP="00C96EF5">
      <w:pPr>
        <w:jc w:val="both"/>
        <w:rPr>
          <w:rFonts w:ascii="Calibri" w:hAnsi="Calibri" w:cs="Calibri"/>
          <w:sz w:val="22"/>
          <w:szCs w:val="22"/>
        </w:rPr>
      </w:pPr>
    </w:p>
    <w:p w:rsidR="004C035D" w:rsidRPr="00E25020" w:rsidRDefault="004C035D" w:rsidP="00C96EF5">
      <w:pPr>
        <w:jc w:val="both"/>
        <w:rPr>
          <w:rFonts w:ascii="Calibri" w:hAnsi="Calibri" w:cs="Calibri"/>
          <w:sz w:val="22"/>
          <w:szCs w:val="22"/>
        </w:rPr>
      </w:pPr>
      <w:r w:rsidRPr="00E25020">
        <w:rPr>
          <w:rFonts w:ascii="Calibri" w:hAnsi="Calibri" w:cs="Calibri"/>
          <w:sz w:val="22"/>
          <w:szCs w:val="22"/>
        </w:rPr>
        <w:t xml:space="preserve">Over the last </w:t>
      </w:r>
      <w:r w:rsidR="00C41A0F" w:rsidRPr="00E25020">
        <w:rPr>
          <w:rFonts w:ascii="Calibri" w:hAnsi="Calibri" w:cs="Calibri"/>
          <w:sz w:val="22"/>
          <w:szCs w:val="22"/>
        </w:rPr>
        <w:t>s</w:t>
      </w:r>
      <w:r w:rsidR="00E25020" w:rsidRPr="00E25020">
        <w:rPr>
          <w:rFonts w:ascii="Calibri" w:hAnsi="Calibri" w:cs="Calibri"/>
          <w:sz w:val="22"/>
          <w:szCs w:val="22"/>
        </w:rPr>
        <w:t>even</w:t>
      </w:r>
      <w:r w:rsidRPr="00E25020">
        <w:rPr>
          <w:rFonts w:ascii="Calibri" w:hAnsi="Calibri" w:cs="Calibri"/>
          <w:sz w:val="22"/>
          <w:szCs w:val="22"/>
        </w:rPr>
        <w:t xml:space="preserve"> years there has been a steady increase in attendance at cultural, literacy and skill development programs run by Victoria’s public libraries. In 201</w:t>
      </w:r>
      <w:r w:rsidR="00E25020" w:rsidRPr="00E25020">
        <w:rPr>
          <w:rFonts w:ascii="Calibri" w:hAnsi="Calibri" w:cs="Calibri"/>
          <w:sz w:val="22"/>
          <w:szCs w:val="22"/>
        </w:rPr>
        <w:t>7</w:t>
      </w:r>
      <w:r w:rsidRPr="00E25020">
        <w:rPr>
          <w:rFonts w:ascii="Calibri" w:hAnsi="Calibri" w:cs="Calibri"/>
          <w:sz w:val="22"/>
          <w:szCs w:val="22"/>
        </w:rPr>
        <w:t>-1</w:t>
      </w:r>
      <w:r w:rsidR="00E25020" w:rsidRPr="00E25020">
        <w:rPr>
          <w:rFonts w:ascii="Calibri" w:hAnsi="Calibri" w:cs="Calibri"/>
          <w:sz w:val="22"/>
          <w:szCs w:val="22"/>
        </w:rPr>
        <w:t>8</w:t>
      </w:r>
      <w:r w:rsidRPr="00E25020">
        <w:rPr>
          <w:rFonts w:ascii="Calibri" w:hAnsi="Calibri" w:cs="Calibri"/>
          <w:sz w:val="22"/>
          <w:szCs w:val="22"/>
        </w:rPr>
        <w:t xml:space="preserve">, on average </w:t>
      </w:r>
      <w:r w:rsidR="00536AA3" w:rsidRPr="00E25020">
        <w:rPr>
          <w:rFonts w:ascii="Calibri" w:hAnsi="Calibri" w:cs="Calibri"/>
          <w:sz w:val="22"/>
          <w:szCs w:val="22"/>
        </w:rPr>
        <w:t>3</w:t>
      </w:r>
      <w:r w:rsidR="00E25020" w:rsidRPr="00E25020">
        <w:rPr>
          <w:rFonts w:ascii="Calibri" w:hAnsi="Calibri" w:cs="Calibri"/>
          <w:sz w:val="22"/>
          <w:szCs w:val="22"/>
        </w:rPr>
        <w:t>31</w:t>
      </w:r>
      <w:r w:rsidRPr="00E25020">
        <w:rPr>
          <w:rFonts w:ascii="Calibri" w:hAnsi="Calibri" w:cs="Calibri"/>
          <w:sz w:val="22"/>
          <w:szCs w:val="22"/>
        </w:rPr>
        <w:t xml:space="preserve"> people out of every thousand attended a library program, up from 2</w:t>
      </w:r>
      <w:r w:rsidR="00536AA3" w:rsidRPr="00E25020">
        <w:rPr>
          <w:rFonts w:ascii="Calibri" w:hAnsi="Calibri" w:cs="Calibri"/>
          <w:sz w:val="22"/>
          <w:szCs w:val="22"/>
        </w:rPr>
        <w:t>4</w:t>
      </w:r>
      <w:r w:rsidR="004B7498" w:rsidRPr="00E25020">
        <w:rPr>
          <w:rFonts w:ascii="Calibri" w:hAnsi="Calibri" w:cs="Calibri"/>
          <w:sz w:val="22"/>
          <w:szCs w:val="22"/>
        </w:rPr>
        <w:t>7</w:t>
      </w:r>
      <w:r w:rsidRPr="00E25020">
        <w:rPr>
          <w:rFonts w:ascii="Calibri" w:hAnsi="Calibri" w:cs="Calibri"/>
          <w:sz w:val="22"/>
          <w:szCs w:val="22"/>
        </w:rPr>
        <w:t xml:space="preserve"> per thousand in 201</w:t>
      </w:r>
      <w:r w:rsidR="00536AA3" w:rsidRPr="00E25020">
        <w:rPr>
          <w:rFonts w:ascii="Calibri" w:hAnsi="Calibri" w:cs="Calibri"/>
          <w:sz w:val="22"/>
          <w:szCs w:val="22"/>
        </w:rPr>
        <w:t>1</w:t>
      </w:r>
      <w:r w:rsidRPr="00E25020">
        <w:rPr>
          <w:rFonts w:ascii="Calibri" w:hAnsi="Calibri" w:cs="Calibri"/>
          <w:sz w:val="22"/>
          <w:szCs w:val="22"/>
        </w:rPr>
        <w:t>-1</w:t>
      </w:r>
      <w:r w:rsidR="00536AA3" w:rsidRPr="00E25020">
        <w:rPr>
          <w:rFonts w:ascii="Calibri" w:hAnsi="Calibri" w:cs="Calibri"/>
          <w:sz w:val="22"/>
          <w:szCs w:val="22"/>
        </w:rPr>
        <w:t>2</w:t>
      </w:r>
      <w:r w:rsidR="00C41A0F" w:rsidRPr="00E25020">
        <w:rPr>
          <w:rFonts w:ascii="Calibri" w:hAnsi="Calibri" w:cs="Calibri"/>
          <w:sz w:val="22"/>
          <w:szCs w:val="22"/>
        </w:rPr>
        <w:t xml:space="preserve"> (</w:t>
      </w:r>
      <w:r w:rsidRPr="00E25020">
        <w:rPr>
          <w:rFonts w:ascii="Calibri" w:hAnsi="Calibri" w:cs="Calibri"/>
          <w:sz w:val="22"/>
          <w:szCs w:val="22"/>
        </w:rPr>
        <w:t>which included program activities associated with the launch of the National Year of Reading in 2012</w:t>
      </w:r>
      <w:r w:rsidR="00C41A0F" w:rsidRPr="00E25020">
        <w:rPr>
          <w:rFonts w:ascii="Calibri" w:hAnsi="Calibri" w:cs="Calibri"/>
          <w:sz w:val="22"/>
          <w:szCs w:val="22"/>
        </w:rPr>
        <w:t>)</w:t>
      </w:r>
      <w:r w:rsidRPr="00E25020">
        <w:rPr>
          <w:rFonts w:ascii="Calibri" w:hAnsi="Calibri" w:cs="Calibri"/>
          <w:sz w:val="22"/>
          <w:szCs w:val="22"/>
        </w:rPr>
        <w:t>.</w:t>
      </w:r>
    </w:p>
    <w:p w:rsidR="004C035D" w:rsidRPr="00E25020" w:rsidRDefault="004C035D" w:rsidP="00C96EF5">
      <w:pPr>
        <w:jc w:val="both"/>
        <w:rPr>
          <w:rFonts w:ascii="Calibri" w:hAnsi="Calibri" w:cs="Calibri"/>
          <w:sz w:val="22"/>
          <w:szCs w:val="22"/>
        </w:rPr>
      </w:pPr>
    </w:p>
    <w:p w:rsidR="004C035D" w:rsidRPr="00E25020" w:rsidRDefault="004C035D" w:rsidP="00C96EF5">
      <w:pPr>
        <w:jc w:val="both"/>
        <w:rPr>
          <w:rFonts w:ascii="Calibri" w:hAnsi="Calibri" w:cs="Calibri"/>
          <w:sz w:val="22"/>
          <w:szCs w:val="22"/>
        </w:rPr>
      </w:pPr>
      <w:r w:rsidRPr="00E25020">
        <w:rPr>
          <w:rFonts w:ascii="Calibri" w:hAnsi="Calibri" w:cs="Calibri"/>
          <w:sz w:val="22"/>
          <w:szCs w:val="22"/>
        </w:rPr>
        <w:t xml:space="preserve">While there </w:t>
      </w:r>
      <w:r w:rsidR="00961CF7" w:rsidRPr="00E25020">
        <w:rPr>
          <w:rFonts w:ascii="Calibri" w:hAnsi="Calibri" w:cs="Calibri"/>
          <w:sz w:val="22"/>
          <w:szCs w:val="22"/>
        </w:rPr>
        <w:t>is</w:t>
      </w:r>
      <w:r w:rsidRPr="00E25020">
        <w:rPr>
          <w:rFonts w:ascii="Calibri" w:hAnsi="Calibri" w:cs="Calibri"/>
          <w:sz w:val="22"/>
          <w:szCs w:val="22"/>
        </w:rPr>
        <w:t xml:space="preserve"> overlap in attendance with individual library users attending multiple programs, the diversity of programs on offer means that Victoria’s public libraries are able to engage </w:t>
      </w:r>
      <w:r w:rsidR="00961CF7" w:rsidRPr="00E25020">
        <w:rPr>
          <w:rFonts w:ascii="Calibri" w:hAnsi="Calibri" w:cs="Calibri"/>
          <w:sz w:val="22"/>
          <w:szCs w:val="22"/>
        </w:rPr>
        <w:t xml:space="preserve">many </w:t>
      </w:r>
      <w:r w:rsidRPr="00E25020">
        <w:rPr>
          <w:rFonts w:ascii="Calibri" w:hAnsi="Calibri" w:cs="Calibri"/>
          <w:sz w:val="22"/>
          <w:szCs w:val="22"/>
        </w:rPr>
        <w:t xml:space="preserve">different user groups </w:t>
      </w:r>
      <w:r w:rsidR="00961CF7" w:rsidRPr="00E25020">
        <w:rPr>
          <w:rFonts w:ascii="Calibri" w:hAnsi="Calibri" w:cs="Calibri"/>
          <w:sz w:val="22"/>
          <w:szCs w:val="22"/>
        </w:rPr>
        <w:t>through</w:t>
      </w:r>
      <w:r w:rsidRPr="00E25020">
        <w:rPr>
          <w:rFonts w:ascii="Calibri" w:hAnsi="Calibri" w:cs="Calibri"/>
          <w:sz w:val="22"/>
          <w:szCs w:val="22"/>
        </w:rPr>
        <w:t xml:space="preserve"> their program activity. </w:t>
      </w:r>
      <w:r w:rsidR="00961CF7" w:rsidRPr="00E25020">
        <w:rPr>
          <w:rFonts w:ascii="Calibri" w:hAnsi="Calibri" w:cs="Calibri"/>
          <w:sz w:val="22"/>
          <w:szCs w:val="22"/>
        </w:rPr>
        <w:t>T</w:t>
      </w:r>
      <w:r w:rsidRPr="00E25020">
        <w:rPr>
          <w:rFonts w:ascii="Calibri" w:hAnsi="Calibri" w:cs="Calibri"/>
          <w:sz w:val="22"/>
          <w:szCs w:val="22"/>
        </w:rPr>
        <w:t>hese programs include (among many others):</w:t>
      </w:r>
    </w:p>
    <w:p w:rsidR="004C035D" w:rsidRPr="00E25020" w:rsidRDefault="004C035D" w:rsidP="00C96EF5">
      <w:pPr>
        <w:jc w:val="both"/>
        <w:rPr>
          <w:rFonts w:ascii="Calibri" w:hAnsi="Calibri" w:cs="Calibri"/>
          <w:sz w:val="22"/>
          <w:szCs w:val="22"/>
        </w:rPr>
      </w:pPr>
    </w:p>
    <w:p w:rsidR="004C035D" w:rsidRPr="00E25020" w:rsidRDefault="004C035D" w:rsidP="004C035D">
      <w:pPr>
        <w:numPr>
          <w:ilvl w:val="0"/>
          <w:numId w:val="3"/>
        </w:numPr>
        <w:ind w:left="567" w:hanging="567"/>
        <w:rPr>
          <w:rFonts w:ascii="Calibri" w:hAnsi="Calibri" w:cs="Calibri"/>
          <w:sz w:val="22"/>
          <w:szCs w:val="22"/>
        </w:rPr>
      </w:pPr>
      <w:r w:rsidRPr="00E25020">
        <w:rPr>
          <w:rFonts w:ascii="Calibri" w:hAnsi="Calibri" w:cs="Calibri"/>
          <w:sz w:val="22"/>
          <w:szCs w:val="22"/>
        </w:rPr>
        <w:t>Story Time</w:t>
      </w:r>
      <w:r w:rsidR="002764C3" w:rsidRPr="00E25020">
        <w:rPr>
          <w:rFonts w:ascii="Calibri" w:hAnsi="Calibri" w:cs="Calibri"/>
          <w:sz w:val="22"/>
          <w:szCs w:val="22"/>
        </w:rPr>
        <w:t>,</w:t>
      </w:r>
      <w:r w:rsidRPr="00E25020">
        <w:rPr>
          <w:rFonts w:ascii="Calibri" w:hAnsi="Calibri" w:cs="Calibri"/>
          <w:sz w:val="22"/>
          <w:szCs w:val="22"/>
        </w:rPr>
        <w:t xml:space="preserve"> Rhyme Time</w:t>
      </w:r>
      <w:r w:rsidR="002764C3" w:rsidRPr="00E25020">
        <w:rPr>
          <w:rFonts w:ascii="Calibri" w:hAnsi="Calibri" w:cs="Calibri"/>
          <w:sz w:val="22"/>
          <w:szCs w:val="22"/>
        </w:rPr>
        <w:t>, Baby Time and bi-lingual story time</w:t>
      </w:r>
      <w:r w:rsidRPr="00E25020">
        <w:rPr>
          <w:rFonts w:ascii="Calibri" w:hAnsi="Calibri" w:cs="Calibri"/>
          <w:sz w:val="22"/>
          <w:szCs w:val="22"/>
        </w:rPr>
        <w:t xml:space="preserve"> programs for young children and their parents/carers</w:t>
      </w:r>
    </w:p>
    <w:p w:rsidR="002764C3" w:rsidRPr="00E25020" w:rsidRDefault="002764C3" w:rsidP="004C035D">
      <w:pPr>
        <w:numPr>
          <w:ilvl w:val="0"/>
          <w:numId w:val="3"/>
        </w:numPr>
        <w:ind w:left="567" w:hanging="567"/>
        <w:rPr>
          <w:rFonts w:ascii="Calibri" w:hAnsi="Calibri" w:cs="Calibri"/>
          <w:sz w:val="22"/>
          <w:szCs w:val="22"/>
        </w:rPr>
      </w:pPr>
      <w:r w:rsidRPr="00E25020">
        <w:rPr>
          <w:rFonts w:ascii="Calibri" w:hAnsi="Calibri" w:cs="Calibri"/>
          <w:sz w:val="22"/>
          <w:szCs w:val="22"/>
        </w:rPr>
        <w:t>school holiday programs for young readers</w:t>
      </w:r>
    </w:p>
    <w:p w:rsidR="004C035D" w:rsidRPr="00E25020" w:rsidRDefault="004C035D" w:rsidP="004C035D">
      <w:pPr>
        <w:numPr>
          <w:ilvl w:val="0"/>
          <w:numId w:val="3"/>
        </w:numPr>
        <w:ind w:left="567" w:hanging="567"/>
        <w:rPr>
          <w:rFonts w:ascii="Calibri" w:hAnsi="Calibri" w:cs="Calibri"/>
          <w:sz w:val="22"/>
          <w:szCs w:val="22"/>
        </w:rPr>
      </w:pPr>
      <w:r w:rsidRPr="00E25020">
        <w:rPr>
          <w:rFonts w:ascii="Calibri" w:hAnsi="Calibri" w:cs="Calibri"/>
          <w:sz w:val="22"/>
          <w:szCs w:val="22"/>
        </w:rPr>
        <w:t>digital literacy training programs for all ages, including seniors</w:t>
      </w:r>
    </w:p>
    <w:p w:rsidR="004C035D" w:rsidRDefault="004C035D" w:rsidP="004C035D">
      <w:pPr>
        <w:numPr>
          <w:ilvl w:val="0"/>
          <w:numId w:val="3"/>
        </w:numPr>
        <w:ind w:left="567" w:hanging="567"/>
        <w:rPr>
          <w:rFonts w:ascii="Calibri" w:hAnsi="Calibri" w:cs="Calibri"/>
          <w:sz w:val="22"/>
          <w:szCs w:val="22"/>
        </w:rPr>
      </w:pPr>
      <w:r w:rsidRPr="00E25020">
        <w:rPr>
          <w:rFonts w:ascii="Calibri" w:hAnsi="Calibri" w:cs="Calibri"/>
          <w:sz w:val="22"/>
          <w:szCs w:val="22"/>
        </w:rPr>
        <w:t>author talks, book clubs and literary launches</w:t>
      </w:r>
    </w:p>
    <w:p w:rsidR="00E25020" w:rsidRPr="00E25020" w:rsidRDefault="00E25020" w:rsidP="004C035D">
      <w:pPr>
        <w:numPr>
          <w:ilvl w:val="0"/>
          <w:numId w:val="3"/>
        </w:numPr>
        <w:ind w:left="567" w:hanging="567"/>
        <w:rPr>
          <w:rFonts w:ascii="Calibri" w:hAnsi="Calibri" w:cs="Calibri"/>
          <w:sz w:val="22"/>
          <w:szCs w:val="22"/>
        </w:rPr>
      </w:pPr>
      <w:r>
        <w:rPr>
          <w:rFonts w:ascii="Calibri" w:hAnsi="Calibri" w:cs="Calibri"/>
          <w:sz w:val="22"/>
          <w:szCs w:val="22"/>
        </w:rPr>
        <w:t>craft and chat sessions that combine socialisation with other activities</w:t>
      </w:r>
    </w:p>
    <w:p w:rsidR="001323AA" w:rsidRPr="00E25020" w:rsidRDefault="004C035D" w:rsidP="004C035D">
      <w:pPr>
        <w:numPr>
          <w:ilvl w:val="0"/>
          <w:numId w:val="3"/>
        </w:numPr>
        <w:ind w:left="567" w:hanging="567"/>
        <w:rPr>
          <w:rFonts w:ascii="Calibri" w:hAnsi="Calibri" w:cs="Calibri"/>
          <w:sz w:val="22"/>
          <w:szCs w:val="22"/>
        </w:rPr>
      </w:pPr>
      <w:r w:rsidRPr="00E25020">
        <w:rPr>
          <w:rFonts w:ascii="Calibri" w:hAnsi="Calibri" w:cs="Calibri"/>
          <w:sz w:val="22"/>
          <w:szCs w:val="22"/>
        </w:rPr>
        <w:t xml:space="preserve">youth-focused activities </w:t>
      </w:r>
      <w:r w:rsidR="002764C3" w:rsidRPr="00E25020">
        <w:rPr>
          <w:rFonts w:ascii="Calibri" w:hAnsi="Calibri" w:cs="Calibri"/>
          <w:sz w:val="22"/>
          <w:szCs w:val="22"/>
        </w:rPr>
        <w:t>related to graphic art and novels, youth literature and photography</w:t>
      </w:r>
    </w:p>
    <w:p w:rsidR="004C035D" w:rsidRPr="00E25020" w:rsidRDefault="001323AA" w:rsidP="004C035D">
      <w:pPr>
        <w:numPr>
          <w:ilvl w:val="0"/>
          <w:numId w:val="3"/>
        </w:numPr>
        <w:ind w:left="567" w:hanging="567"/>
        <w:rPr>
          <w:rFonts w:ascii="Calibri" w:hAnsi="Calibri" w:cs="Calibri"/>
          <w:sz w:val="22"/>
          <w:szCs w:val="22"/>
        </w:rPr>
      </w:pPr>
      <w:r w:rsidRPr="00E25020">
        <w:rPr>
          <w:rFonts w:ascii="Calibri" w:hAnsi="Calibri" w:cs="Calibri"/>
          <w:sz w:val="22"/>
          <w:szCs w:val="22"/>
        </w:rPr>
        <w:t>cultural activities and festivals</w:t>
      </w:r>
      <w:r w:rsidR="002764C3" w:rsidRPr="00E25020">
        <w:rPr>
          <w:rFonts w:ascii="Calibri" w:hAnsi="Calibri" w:cs="Calibri"/>
          <w:sz w:val="22"/>
          <w:szCs w:val="22"/>
        </w:rPr>
        <w:t>.</w:t>
      </w:r>
    </w:p>
    <w:p w:rsidR="002764C3" w:rsidRPr="00E25020" w:rsidRDefault="002764C3" w:rsidP="00C96EF5">
      <w:pPr>
        <w:jc w:val="both"/>
        <w:rPr>
          <w:rFonts w:ascii="Calibri" w:hAnsi="Calibri" w:cs="Calibri"/>
          <w:sz w:val="22"/>
          <w:szCs w:val="22"/>
        </w:rPr>
      </w:pPr>
    </w:p>
    <w:p w:rsidR="001323AA" w:rsidRPr="00E25020" w:rsidRDefault="001323AA" w:rsidP="00C96EF5">
      <w:pPr>
        <w:jc w:val="both"/>
        <w:rPr>
          <w:rFonts w:ascii="Calibri" w:hAnsi="Calibri" w:cs="Calibri"/>
          <w:sz w:val="22"/>
          <w:szCs w:val="22"/>
        </w:rPr>
      </w:pPr>
      <w:r w:rsidRPr="00E25020">
        <w:rPr>
          <w:rFonts w:ascii="Calibri" w:hAnsi="Calibri" w:cs="Calibri"/>
          <w:sz w:val="22"/>
          <w:szCs w:val="22"/>
        </w:rPr>
        <w:t>Library programs and events are run at library branches or offsite in community locations.</w:t>
      </w:r>
    </w:p>
    <w:p w:rsidR="001323AA" w:rsidRPr="00E25020" w:rsidRDefault="001323AA" w:rsidP="00C96EF5">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96EF5" w:rsidRPr="000653B4" w:rsidTr="006E51E9">
        <w:tc>
          <w:tcPr>
            <w:tcW w:w="9072" w:type="dxa"/>
            <w:tcBorders>
              <w:bottom w:val="nil"/>
            </w:tcBorders>
            <w:shd w:val="clear" w:color="auto" w:fill="auto"/>
          </w:tcPr>
          <w:p w:rsidR="00C96EF5" w:rsidRPr="00E25020" w:rsidRDefault="00C96EF5" w:rsidP="0008013A">
            <w:pPr>
              <w:spacing w:before="60" w:after="60"/>
              <w:jc w:val="center"/>
              <w:rPr>
                <w:rFonts w:ascii="Calibri" w:hAnsi="Calibri" w:cs="Calibri"/>
                <w:b/>
                <w:sz w:val="22"/>
                <w:szCs w:val="22"/>
              </w:rPr>
            </w:pPr>
            <w:r w:rsidRPr="00E25020">
              <w:rPr>
                <w:rFonts w:ascii="Calibri" w:hAnsi="Calibri" w:cs="Calibri"/>
                <w:b/>
                <w:sz w:val="22"/>
                <w:szCs w:val="22"/>
              </w:rPr>
              <w:t>Attendance at Library Programs per capita (‘000)</w:t>
            </w:r>
          </w:p>
        </w:tc>
      </w:tr>
      <w:tr w:rsidR="00C96EF5" w:rsidRPr="00E25020" w:rsidTr="00C41A0F">
        <w:tc>
          <w:tcPr>
            <w:tcW w:w="9072" w:type="dxa"/>
            <w:tcBorders>
              <w:top w:val="nil"/>
              <w:left w:val="single" w:sz="4" w:space="0" w:color="auto"/>
              <w:bottom w:val="single" w:sz="4" w:space="0" w:color="auto"/>
              <w:right w:val="single" w:sz="4" w:space="0" w:color="auto"/>
            </w:tcBorders>
            <w:shd w:val="clear" w:color="auto" w:fill="auto"/>
          </w:tcPr>
          <w:p w:rsidR="00C96EF5" w:rsidRPr="00E25020" w:rsidRDefault="00B274DC" w:rsidP="00BB1AB0">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610225" cy="258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581275"/>
                          </a:xfrm>
                          <a:prstGeom prst="rect">
                            <a:avLst/>
                          </a:prstGeom>
                          <a:noFill/>
                          <a:ln>
                            <a:noFill/>
                          </a:ln>
                        </pic:spPr>
                      </pic:pic>
                    </a:graphicData>
                  </a:graphic>
                </wp:inline>
              </w:drawing>
            </w:r>
          </w:p>
        </w:tc>
      </w:tr>
    </w:tbl>
    <w:p w:rsidR="001323AA" w:rsidRPr="00E25020" w:rsidRDefault="001323AA" w:rsidP="00C96EF5">
      <w:pPr>
        <w:jc w:val="both"/>
        <w:rPr>
          <w:rFonts w:ascii="Calibri" w:hAnsi="Calibri" w:cs="Calibri"/>
          <w:sz w:val="22"/>
          <w:szCs w:val="22"/>
        </w:rPr>
      </w:pPr>
    </w:p>
    <w:p w:rsidR="00460770" w:rsidRPr="00016403" w:rsidRDefault="00BF1865" w:rsidP="00C96EF5">
      <w:pPr>
        <w:jc w:val="both"/>
        <w:rPr>
          <w:rFonts w:ascii="Calibri" w:hAnsi="Calibri" w:cs="Calibri"/>
          <w:sz w:val="22"/>
          <w:szCs w:val="22"/>
        </w:rPr>
      </w:pPr>
      <w:r w:rsidRPr="00016403">
        <w:rPr>
          <w:rFonts w:ascii="Calibri" w:hAnsi="Calibri" w:cs="Calibri"/>
          <w:sz w:val="22"/>
          <w:szCs w:val="22"/>
        </w:rPr>
        <w:t>As i</w:t>
      </w:r>
      <w:r w:rsidR="001323AA" w:rsidRPr="00016403">
        <w:rPr>
          <w:rFonts w:ascii="Calibri" w:hAnsi="Calibri" w:cs="Calibri"/>
          <w:sz w:val="22"/>
          <w:szCs w:val="22"/>
        </w:rPr>
        <w:t>n 201</w:t>
      </w:r>
      <w:r w:rsidR="00460770" w:rsidRPr="00016403">
        <w:rPr>
          <w:rFonts w:ascii="Calibri" w:hAnsi="Calibri" w:cs="Calibri"/>
          <w:sz w:val="22"/>
          <w:szCs w:val="22"/>
        </w:rPr>
        <w:t>6</w:t>
      </w:r>
      <w:r w:rsidR="001323AA" w:rsidRPr="00016403">
        <w:rPr>
          <w:rFonts w:ascii="Calibri" w:hAnsi="Calibri" w:cs="Calibri"/>
          <w:sz w:val="22"/>
          <w:szCs w:val="22"/>
        </w:rPr>
        <w:t>-1</w:t>
      </w:r>
      <w:r w:rsidR="00460770" w:rsidRPr="00016403">
        <w:rPr>
          <w:rFonts w:ascii="Calibri" w:hAnsi="Calibri" w:cs="Calibri"/>
          <w:sz w:val="22"/>
          <w:szCs w:val="22"/>
        </w:rPr>
        <w:t>7</w:t>
      </w:r>
      <w:r w:rsidRPr="00016403">
        <w:rPr>
          <w:rFonts w:ascii="Calibri" w:hAnsi="Calibri" w:cs="Calibri"/>
          <w:sz w:val="22"/>
          <w:szCs w:val="22"/>
        </w:rPr>
        <w:t>,</w:t>
      </w:r>
      <w:r w:rsidR="001323AA" w:rsidRPr="00016403">
        <w:rPr>
          <w:rFonts w:ascii="Calibri" w:hAnsi="Calibri" w:cs="Calibri"/>
          <w:sz w:val="22"/>
          <w:szCs w:val="22"/>
        </w:rPr>
        <w:t xml:space="preserve"> </w:t>
      </w:r>
      <w:r w:rsidR="00460770" w:rsidRPr="00016403">
        <w:rPr>
          <w:rFonts w:ascii="Calibri" w:hAnsi="Calibri" w:cs="Calibri"/>
          <w:sz w:val="22"/>
          <w:szCs w:val="22"/>
        </w:rPr>
        <w:t xml:space="preserve">Murrindindi LS </w:t>
      </w:r>
      <w:r w:rsidR="001323AA" w:rsidRPr="00016403">
        <w:rPr>
          <w:rFonts w:ascii="Calibri" w:hAnsi="Calibri" w:cs="Calibri"/>
          <w:sz w:val="22"/>
          <w:szCs w:val="22"/>
        </w:rPr>
        <w:t>had the highest rate of program attendance</w:t>
      </w:r>
      <w:r w:rsidR="00016403" w:rsidRPr="00016403">
        <w:rPr>
          <w:rFonts w:ascii="Calibri" w:hAnsi="Calibri" w:cs="Calibri"/>
          <w:sz w:val="22"/>
          <w:szCs w:val="22"/>
        </w:rPr>
        <w:t xml:space="preserve">, which in </w:t>
      </w:r>
      <w:r w:rsidRPr="00016403">
        <w:rPr>
          <w:rFonts w:ascii="Calibri" w:hAnsi="Calibri" w:cs="Calibri"/>
          <w:sz w:val="22"/>
          <w:szCs w:val="22"/>
        </w:rPr>
        <w:t xml:space="preserve">2017-18 was 560 </w:t>
      </w:r>
      <w:r w:rsidR="001323AA" w:rsidRPr="00016403">
        <w:rPr>
          <w:rFonts w:ascii="Calibri" w:hAnsi="Calibri" w:cs="Calibri"/>
          <w:sz w:val="22"/>
          <w:szCs w:val="22"/>
        </w:rPr>
        <w:t>attendances at library programs per thousand people.</w:t>
      </w:r>
      <w:r w:rsidR="003E35BC" w:rsidRPr="00016403">
        <w:rPr>
          <w:rFonts w:ascii="Calibri" w:hAnsi="Calibri" w:cs="Calibri"/>
          <w:sz w:val="22"/>
          <w:szCs w:val="22"/>
        </w:rPr>
        <w:t xml:space="preserve"> </w:t>
      </w:r>
      <w:r w:rsidR="00322591" w:rsidRPr="00016403">
        <w:rPr>
          <w:rFonts w:ascii="Calibri" w:hAnsi="Calibri" w:cs="Calibri"/>
          <w:sz w:val="22"/>
          <w:szCs w:val="22"/>
        </w:rPr>
        <w:t xml:space="preserve">Two other library services (Glen Eira </w:t>
      </w:r>
      <w:r w:rsidR="00016403" w:rsidRPr="00016403">
        <w:rPr>
          <w:rFonts w:ascii="Calibri" w:hAnsi="Calibri" w:cs="Calibri"/>
          <w:sz w:val="22"/>
          <w:szCs w:val="22"/>
        </w:rPr>
        <w:t>LS and Geelong RLC) also had attendance rates over 500 people per thousand. With a much greater focus on regular programs and school holiday activities, Wodonga LS increased its program attendance rate from 259 per thousand in 2016-17 to 492 in 2017-18.</w:t>
      </w:r>
    </w:p>
    <w:p w:rsidR="00460770" w:rsidRPr="00016403" w:rsidRDefault="00460770" w:rsidP="00C96EF5">
      <w:pPr>
        <w:jc w:val="both"/>
        <w:rPr>
          <w:rFonts w:ascii="Calibri" w:hAnsi="Calibri" w:cs="Calibri"/>
          <w:sz w:val="22"/>
          <w:szCs w:val="22"/>
        </w:rPr>
      </w:pPr>
    </w:p>
    <w:p w:rsidR="003E35BC" w:rsidRPr="00016403" w:rsidRDefault="00460770" w:rsidP="00C96EF5">
      <w:pPr>
        <w:jc w:val="both"/>
        <w:rPr>
          <w:rFonts w:ascii="Calibri" w:hAnsi="Calibri" w:cs="Calibri"/>
          <w:sz w:val="22"/>
          <w:szCs w:val="22"/>
        </w:rPr>
      </w:pPr>
      <w:r w:rsidRPr="00016403">
        <w:rPr>
          <w:rFonts w:ascii="Calibri" w:hAnsi="Calibri" w:cs="Calibri"/>
          <w:sz w:val="22"/>
          <w:szCs w:val="22"/>
        </w:rPr>
        <w:t>To highlight the different roles of public libraries, it is notable that</w:t>
      </w:r>
      <w:r w:rsidR="003E35BC" w:rsidRPr="00016403">
        <w:rPr>
          <w:rFonts w:ascii="Calibri" w:hAnsi="Calibri" w:cs="Calibri"/>
          <w:sz w:val="22"/>
          <w:szCs w:val="22"/>
        </w:rPr>
        <w:t xml:space="preserve"> </w:t>
      </w:r>
      <w:r w:rsidR="00016403" w:rsidRPr="00016403">
        <w:rPr>
          <w:rFonts w:ascii="Calibri" w:hAnsi="Calibri" w:cs="Calibri"/>
          <w:sz w:val="22"/>
          <w:szCs w:val="22"/>
        </w:rPr>
        <w:t xml:space="preserve">while </w:t>
      </w:r>
      <w:r w:rsidR="00C40AAC" w:rsidRPr="00016403">
        <w:rPr>
          <w:rFonts w:ascii="Calibri" w:hAnsi="Calibri" w:cs="Calibri"/>
          <w:sz w:val="22"/>
          <w:szCs w:val="22"/>
        </w:rPr>
        <w:t>H</w:t>
      </w:r>
      <w:r w:rsidR="00283A5F" w:rsidRPr="00016403">
        <w:rPr>
          <w:rFonts w:ascii="Calibri" w:hAnsi="Calibri" w:cs="Calibri"/>
          <w:sz w:val="22"/>
          <w:szCs w:val="22"/>
        </w:rPr>
        <w:t xml:space="preserve">ume Libraries </w:t>
      </w:r>
      <w:r w:rsidRPr="00016403">
        <w:rPr>
          <w:rFonts w:ascii="Calibri" w:hAnsi="Calibri" w:cs="Calibri"/>
          <w:sz w:val="22"/>
          <w:szCs w:val="22"/>
        </w:rPr>
        <w:t xml:space="preserve">has one of the lowest active membership rates (which relates to borrowing of collection items), </w:t>
      </w:r>
      <w:r w:rsidR="00016403" w:rsidRPr="00016403">
        <w:rPr>
          <w:rFonts w:ascii="Calibri" w:hAnsi="Calibri" w:cs="Calibri"/>
          <w:sz w:val="22"/>
          <w:szCs w:val="22"/>
        </w:rPr>
        <w:t>it’s program attendance rate which relates to a different form of library engagement) has consistently ranked in the top 10 for the past five years (467 per thousand in 2017-18).</w:t>
      </w:r>
      <w:r w:rsidR="00016403">
        <w:rPr>
          <w:rFonts w:ascii="Calibri" w:hAnsi="Calibri" w:cs="Calibri"/>
          <w:sz w:val="22"/>
          <w:szCs w:val="22"/>
        </w:rPr>
        <w:t xml:space="preserve"> Conversely, Boroondara LS (for example) has a relatively high active membership (21%) but a low program attendance rate (208 per thousand).</w:t>
      </w:r>
    </w:p>
    <w:p w:rsidR="003E35BC" w:rsidRPr="00016403" w:rsidRDefault="003E35BC" w:rsidP="00C96EF5">
      <w:pPr>
        <w:jc w:val="both"/>
        <w:rPr>
          <w:rFonts w:ascii="Calibri" w:hAnsi="Calibri" w:cs="Calibri"/>
          <w:sz w:val="22"/>
          <w:szCs w:val="22"/>
        </w:rPr>
      </w:pPr>
    </w:p>
    <w:p w:rsidR="00961CF7" w:rsidRPr="00016403" w:rsidRDefault="00D16A18" w:rsidP="00C96EF5">
      <w:pPr>
        <w:jc w:val="both"/>
        <w:rPr>
          <w:rFonts w:ascii="Calibri" w:hAnsi="Calibri" w:cs="Calibri"/>
          <w:sz w:val="22"/>
          <w:szCs w:val="22"/>
        </w:rPr>
      </w:pPr>
      <w:r w:rsidRPr="00016403">
        <w:rPr>
          <w:rFonts w:ascii="Calibri" w:hAnsi="Calibri" w:cs="Calibri"/>
          <w:sz w:val="22"/>
          <w:szCs w:val="22"/>
        </w:rPr>
        <w:t>In 201</w:t>
      </w:r>
      <w:r w:rsidR="00016403">
        <w:rPr>
          <w:rFonts w:ascii="Calibri" w:hAnsi="Calibri" w:cs="Calibri"/>
          <w:sz w:val="22"/>
          <w:szCs w:val="22"/>
        </w:rPr>
        <w:t>7</w:t>
      </w:r>
      <w:r w:rsidRPr="00016403">
        <w:rPr>
          <w:rFonts w:ascii="Calibri" w:hAnsi="Calibri" w:cs="Calibri"/>
          <w:sz w:val="22"/>
          <w:szCs w:val="22"/>
        </w:rPr>
        <w:t>-1</w:t>
      </w:r>
      <w:r w:rsidR="00016403">
        <w:rPr>
          <w:rFonts w:ascii="Calibri" w:hAnsi="Calibri" w:cs="Calibri"/>
          <w:sz w:val="22"/>
          <w:szCs w:val="22"/>
        </w:rPr>
        <w:t>8</w:t>
      </w:r>
      <w:r w:rsidRPr="00016403">
        <w:rPr>
          <w:rFonts w:ascii="Calibri" w:hAnsi="Calibri" w:cs="Calibri"/>
          <w:sz w:val="22"/>
          <w:szCs w:val="22"/>
        </w:rPr>
        <w:t xml:space="preserve"> only </w:t>
      </w:r>
      <w:r w:rsidR="00016403">
        <w:rPr>
          <w:rFonts w:ascii="Calibri" w:hAnsi="Calibri" w:cs="Calibri"/>
          <w:sz w:val="22"/>
          <w:szCs w:val="22"/>
        </w:rPr>
        <w:t xml:space="preserve">three </w:t>
      </w:r>
      <w:r w:rsidRPr="00016403">
        <w:rPr>
          <w:rFonts w:ascii="Calibri" w:hAnsi="Calibri" w:cs="Calibri"/>
          <w:sz w:val="22"/>
          <w:szCs w:val="22"/>
        </w:rPr>
        <w:t xml:space="preserve">libraries had program attendance rates below 200, compared with </w:t>
      </w:r>
      <w:r w:rsidR="00016403">
        <w:rPr>
          <w:rFonts w:ascii="Calibri" w:hAnsi="Calibri" w:cs="Calibri"/>
          <w:sz w:val="22"/>
          <w:szCs w:val="22"/>
        </w:rPr>
        <w:t xml:space="preserve">seven in 2016-17, </w:t>
      </w:r>
      <w:r w:rsidRPr="00016403">
        <w:rPr>
          <w:rFonts w:ascii="Calibri" w:hAnsi="Calibri" w:cs="Calibri"/>
          <w:sz w:val="22"/>
          <w:szCs w:val="22"/>
        </w:rPr>
        <w:t>eight in 2015-16 and 2014-15, and ten in 2013-14.</w:t>
      </w:r>
    </w:p>
    <w:p w:rsidR="00FC5A20" w:rsidRPr="00E25020" w:rsidRDefault="00FC5A20" w:rsidP="00C96EF5">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96EF5" w:rsidRPr="000653B4" w:rsidTr="00BA7E65">
        <w:tc>
          <w:tcPr>
            <w:tcW w:w="9072" w:type="dxa"/>
            <w:tcBorders>
              <w:bottom w:val="nil"/>
            </w:tcBorders>
            <w:shd w:val="clear" w:color="auto" w:fill="auto"/>
          </w:tcPr>
          <w:p w:rsidR="00C96EF5" w:rsidRPr="00E25020" w:rsidRDefault="00C96EF5" w:rsidP="0008013A">
            <w:pPr>
              <w:keepNext/>
              <w:spacing w:before="60" w:after="60"/>
              <w:jc w:val="center"/>
              <w:rPr>
                <w:rFonts w:ascii="Calibri" w:hAnsi="Calibri" w:cs="Calibri"/>
                <w:b/>
                <w:sz w:val="22"/>
                <w:szCs w:val="22"/>
              </w:rPr>
            </w:pPr>
            <w:r w:rsidRPr="00E25020">
              <w:rPr>
                <w:rFonts w:ascii="Calibri" w:hAnsi="Calibri" w:cs="Calibri"/>
                <w:b/>
                <w:sz w:val="22"/>
                <w:szCs w:val="22"/>
              </w:rPr>
              <w:t>Attendance a</w:t>
            </w:r>
            <w:r w:rsidR="0008013A" w:rsidRPr="00E25020">
              <w:rPr>
                <w:rFonts w:ascii="Calibri" w:hAnsi="Calibri" w:cs="Calibri"/>
                <w:b/>
                <w:sz w:val="22"/>
                <w:szCs w:val="22"/>
              </w:rPr>
              <w:t>t Library Programs per capita (‘</w:t>
            </w:r>
            <w:r w:rsidRPr="00E25020">
              <w:rPr>
                <w:rFonts w:ascii="Calibri" w:hAnsi="Calibri" w:cs="Calibri"/>
                <w:b/>
                <w:sz w:val="22"/>
                <w:szCs w:val="22"/>
              </w:rPr>
              <w:t>000)</w:t>
            </w:r>
          </w:p>
        </w:tc>
      </w:tr>
      <w:tr w:rsidR="00C96EF5" w:rsidRPr="0054603D" w:rsidTr="00D10446">
        <w:tc>
          <w:tcPr>
            <w:tcW w:w="9072" w:type="dxa"/>
            <w:tcBorders>
              <w:top w:val="nil"/>
              <w:left w:val="single" w:sz="4" w:space="0" w:color="auto"/>
              <w:bottom w:val="single" w:sz="4" w:space="0" w:color="auto"/>
              <w:right w:val="single" w:sz="4" w:space="0" w:color="auto"/>
            </w:tcBorders>
            <w:shd w:val="clear" w:color="auto" w:fill="auto"/>
          </w:tcPr>
          <w:p w:rsidR="00C96EF5" w:rsidRPr="0054603D" w:rsidRDefault="00B274DC" w:rsidP="00BB1AB0">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610225" cy="258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581275"/>
                          </a:xfrm>
                          <a:prstGeom prst="rect">
                            <a:avLst/>
                          </a:prstGeom>
                          <a:noFill/>
                          <a:ln>
                            <a:noFill/>
                          </a:ln>
                        </pic:spPr>
                      </pic:pic>
                    </a:graphicData>
                  </a:graphic>
                </wp:inline>
              </w:drawing>
            </w:r>
          </w:p>
        </w:tc>
      </w:tr>
    </w:tbl>
    <w:p w:rsidR="003E35BC" w:rsidRPr="004A607A" w:rsidRDefault="003E35BC" w:rsidP="003E35BC">
      <w:pPr>
        <w:jc w:val="both"/>
        <w:rPr>
          <w:rFonts w:ascii="Calibri" w:hAnsi="Calibri" w:cs="Calibri"/>
          <w:sz w:val="22"/>
          <w:szCs w:val="22"/>
        </w:rPr>
      </w:pPr>
    </w:p>
    <w:p w:rsidR="003E35BC" w:rsidRPr="004A607A" w:rsidRDefault="003E35BC" w:rsidP="00124E0D">
      <w:pPr>
        <w:jc w:val="both"/>
        <w:rPr>
          <w:rFonts w:ascii="Calibri" w:hAnsi="Calibri" w:cs="Calibri"/>
          <w:sz w:val="22"/>
          <w:szCs w:val="22"/>
        </w:rPr>
      </w:pPr>
    </w:p>
    <w:p w:rsidR="00616B2D" w:rsidRPr="004A607A" w:rsidRDefault="00616B2D" w:rsidP="00124E0D">
      <w:pPr>
        <w:jc w:val="both"/>
        <w:rPr>
          <w:rFonts w:ascii="Calibri" w:hAnsi="Calibri" w:cs="Calibri"/>
          <w:sz w:val="22"/>
          <w:szCs w:val="22"/>
        </w:rPr>
      </w:pPr>
    </w:p>
    <w:p w:rsidR="00124E0D" w:rsidRPr="0009257A" w:rsidRDefault="0076010F" w:rsidP="00124E0D">
      <w:pPr>
        <w:spacing w:after="240"/>
        <w:jc w:val="both"/>
        <w:rPr>
          <w:rFonts w:ascii="Calibri" w:hAnsi="Calibri" w:cs="Calibri"/>
          <w:b/>
          <w:szCs w:val="22"/>
        </w:rPr>
      </w:pPr>
      <w:r w:rsidRPr="004A607A">
        <w:rPr>
          <w:rFonts w:ascii="Calibri" w:hAnsi="Calibri" w:cs="Calibri"/>
          <w:b/>
          <w:szCs w:val="22"/>
        </w:rPr>
        <w:br w:type="page"/>
      </w:r>
      <w:r w:rsidR="00124E0D" w:rsidRPr="0009257A">
        <w:rPr>
          <w:rFonts w:ascii="Calibri" w:hAnsi="Calibri" w:cs="Calibri"/>
          <w:b/>
          <w:szCs w:val="22"/>
        </w:rPr>
        <w:lastRenderedPageBreak/>
        <w:t xml:space="preserve">Indicator </w:t>
      </w:r>
      <w:r w:rsidRPr="0009257A">
        <w:rPr>
          <w:rFonts w:ascii="Calibri" w:hAnsi="Calibri" w:cs="Calibri"/>
          <w:b/>
          <w:szCs w:val="22"/>
        </w:rPr>
        <w:t>3</w:t>
      </w:r>
      <w:r w:rsidR="00124E0D" w:rsidRPr="0009257A">
        <w:rPr>
          <w:rFonts w:ascii="Calibri" w:hAnsi="Calibri" w:cs="Calibri"/>
          <w:b/>
          <w:szCs w:val="22"/>
        </w:rPr>
        <w:t>.</w:t>
      </w:r>
      <w:r w:rsidR="00124E0D" w:rsidRPr="0009257A">
        <w:rPr>
          <w:rFonts w:ascii="Calibri" w:hAnsi="Calibri" w:cs="Calibri"/>
          <w:b/>
          <w:szCs w:val="22"/>
        </w:rPr>
        <w:tab/>
      </w:r>
      <w:r w:rsidRPr="0009257A">
        <w:rPr>
          <w:rFonts w:ascii="Calibri" w:hAnsi="Calibri" w:cs="Calibri"/>
          <w:b/>
          <w:szCs w:val="22"/>
        </w:rPr>
        <w:t>TURNOVER RATE – PHYSICAL ITEMS</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76010F" w:rsidRPr="0009257A" w:rsidTr="00124E0D">
        <w:tc>
          <w:tcPr>
            <w:tcW w:w="1418" w:type="dxa"/>
            <w:shd w:val="clear" w:color="auto" w:fill="D9D9D9"/>
          </w:tcPr>
          <w:p w:rsidR="0076010F" w:rsidRPr="0009257A" w:rsidRDefault="0076010F" w:rsidP="00936A74">
            <w:pPr>
              <w:spacing w:before="40" w:after="40"/>
              <w:rPr>
                <w:rFonts w:ascii="Calibri" w:hAnsi="Calibri" w:cs="Calibri"/>
                <w:sz w:val="20"/>
                <w:szCs w:val="22"/>
              </w:rPr>
            </w:pPr>
            <w:r w:rsidRPr="0009257A">
              <w:rPr>
                <w:rFonts w:ascii="Calibri" w:hAnsi="Calibri" w:cs="Calibri"/>
                <w:sz w:val="20"/>
                <w:szCs w:val="22"/>
              </w:rPr>
              <w:t>Definition</w:t>
            </w:r>
          </w:p>
        </w:tc>
        <w:tc>
          <w:tcPr>
            <w:tcW w:w="7654" w:type="dxa"/>
            <w:shd w:val="clear" w:color="auto" w:fill="D9D9D9"/>
          </w:tcPr>
          <w:p w:rsidR="0076010F" w:rsidRPr="0009257A" w:rsidRDefault="0076010F" w:rsidP="0076010F">
            <w:pPr>
              <w:spacing w:before="40" w:after="40"/>
              <w:rPr>
                <w:rFonts w:ascii="Calibri" w:hAnsi="Calibri" w:cs="Calibri"/>
                <w:sz w:val="22"/>
                <w:szCs w:val="22"/>
              </w:rPr>
            </w:pPr>
            <w:r w:rsidRPr="0009257A">
              <w:rPr>
                <w:rFonts w:ascii="Calibri" w:hAnsi="Calibri" w:cs="Calibri"/>
                <w:sz w:val="22"/>
                <w:szCs w:val="22"/>
              </w:rPr>
              <w:t>(Turnover or circulation rate is) The number of loans per physical collection item</w:t>
            </w:r>
          </w:p>
        </w:tc>
      </w:tr>
      <w:tr w:rsidR="0076010F" w:rsidRPr="0009257A" w:rsidTr="00124E0D">
        <w:tc>
          <w:tcPr>
            <w:tcW w:w="1418" w:type="dxa"/>
            <w:shd w:val="clear" w:color="auto" w:fill="D9D9D9"/>
          </w:tcPr>
          <w:p w:rsidR="0076010F" w:rsidRPr="0009257A" w:rsidRDefault="0076010F" w:rsidP="00936A74">
            <w:pPr>
              <w:spacing w:before="40" w:after="40"/>
              <w:rPr>
                <w:rFonts w:ascii="Calibri" w:hAnsi="Calibri" w:cs="Calibri"/>
                <w:sz w:val="20"/>
                <w:szCs w:val="22"/>
              </w:rPr>
            </w:pPr>
            <w:r w:rsidRPr="0009257A">
              <w:rPr>
                <w:rFonts w:ascii="Calibri" w:hAnsi="Calibri" w:cs="Calibri"/>
                <w:sz w:val="20"/>
                <w:szCs w:val="22"/>
              </w:rPr>
              <w:t>Measure type</w:t>
            </w:r>
          </w:p>
        </w:tc>
        <w:tc>
          <w:tcPr>
            <w:tcW w:w="7654" w:type="dxa"/>
            <w:shd w:val="clear" w:color="auto" w:fill="D9D9D9"/>
          </w:tcPr>
          <w:p w:rsidR="0076010F" w:rsidRPr="0009257A" w:rsidRDefault="0076010F" w:rsidP="0076010F">
            <w:pPr>
              <w:spacing w:before="40" w:after="40"/>
              <w:rPr>
                <w:rFonts w:ascii="Calibri" w:hAnsi="Calibri" w:cs="Calibri"/>
                <w:sz w:val="22"/>
                <w:szCs w:val="22"/>
              </w:rPr>
            </w:pPr>
            <w:r w:rsidRPr="0009257A">
              <w:rPr>
                <w:rFonts w:ascii="Calibri" w:hAnsi="Calibri" w:cs="Calibri"/>
                <w:sz w:val="22"/>
                <w:szCs w:val="22"/>
              </w:rPr>
              <w:t xml:space="preserve">Outcome – utilisation </w:t>
            </w:r>
          </w:p>
        </w:tc>
      </w:tr>
      <w:tr w:rsidR="0076010F" w:rsidRPr="0009257A" w:rsidTr="00124E0D">
        <w:tc>
          <w:tcPr>
            <w:tcW w:w="1418" w:type="dxa"/>
            <w:shd w:val="clear" w:color="auto" w:fill="D9D9D9"/>
          </w:tcPr>
          <w:p w:rsidR="0076010F" w:rsidRPr="0009257A" w:rsidRDefault="0076010F" w:rsidP="00936A74">
            <w:pPr>
              <w:spacing w:before="40" w:after="40"/>
              <w:rPr>
                <w:rFonts w:ascii="Calibri" w:hAnsi="Calibri" w:cs="Calibri"/>
                <w:sz w:val="20"/>
                <w:szCs w:val="22"/>
              </w:rPr>
            </w:pPr>
            <w:r w:rsidRPr="0009257A">
              <w:rPr>
                <w:rFonts w:ascii="Calibri" w:hAnsi="Calibri" w:cs="Calibri"/>
                <w:sz w:val="20"/>
                <w:szCs w:val="22"/>
              </w:rPr>
              <w:t>Computation</w:t>
            </w:r>
          </w:p>
        </w:tc>
        <w:tc>
          <w:tcPr>
            <w:tcW w:w="7654" w:type="dxa"/>
            <w:shd w:val="clear" w:color="auto" w:fill="D9D9D9"/>
          </w:tcPr>
          <w:p w:rsidR="0076010F" w:rsidRPr="0009257A" w:rsidRDefault="0076010F" w:rsidP="0076010F">
            <w:pPr>
              <w:spacing w:before="40" w:after="40"/>
              <w:rPr>
                <w:rFonts w:ascii="Calibri" w:hAnsi="Calibri" w:cs="Calibri"/>
                <w:sz w:val="22"/>
                <w:szCs w:val="22"/>
              </w:rPr>
            </w:pPr>
            <w:r w:rsidRPr="0009257A">
              <w:rPr>
                <w:rFonts w:ascii="Calibri" w:hAnsi="Calibri" w:cs="Calibri"/>
                <w:sz w:val="22"/>
                <w:szCs w:val="22"/>
              </w:rPr>
              <w:t>Number of loans of physical items divided by the number of physical collection items</w:t>
            </w:r>
            <w:r w:rsidR="007B64A3">
              <w:rPr>
                <w:rFonts w:ascii="Calibri" w:hAnsi="Calibri" w:cs="Calibri"/>
                <w:sz w:val="22"/>
                <w:szCs w:val="22"/>
              </w:rPr>
              <w:t xml:space="preserve"> available for loan</w:t>
            </w:r>
          </w:p>
        </w:tc>
      </w:tr>
    </w:tbl>
    <w:p w:rsidR="00124E0D" w:rsidRPr="0009257A"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64"/>
        <w:gridCol w:w="1465"/>
        <w:gridCol w:w="1465"/>
      </w:tblGrid>
      <w:tr w:rsidR="000653B4" w:rsidRPr="0009257A" w:rsidTr="00AE1311">
        <w:tc>
          <w:tcPr>
            <w:tcW w:w="4678" w:type="dxa"/>
            <w:shd w:val="clear" w:color="auto" w:fill="008000"/>
          </w:tcPr>
          <w:p w:rsidR="000653B4" w:rsidRPr="0009257A" w:rsidRDefault="000653B4" w:rsidP="000653B4">
            <w:pPr>
              <w:rPr>
                <w:rFonts w:ascii="Calibri" w:hAnsi="Calibri" w:cs="Calibri"/>
                <w:b/>
                <w:color w:val="FFFFFF"/>
                <w:sz w:val="20"/>
                <w:szCs w:val="22"/>
              </w:rPr>
            </w:pPr>
            <w:r w:rsidRPr="0009257A">
              <w:rPr>
                <w:rFonts w:ascii="Calibri" w:hAnsi="Calibri" w:cs="Calibri"/>
                <w:b/>
                <w:color w:val="FFFFFF"/>
                <w:sz w:val="20"/>
                <w:szCs w:val="22"/>
              </w:rPr>
              <w:t>Item*</w:t>
            </w:r>
          </w:p>
        </w:tc>
        <w:tc>
          <w:tcPr>
            <w:tcW w:w="1464" w:type="dxa"/>
            <w:shd w:val="clear" w:color="auto" w:fill="008000"/>
          </w:tcPr>
          <w:p w:rsidR="000653B4" w:rsidRPr="0009257A" w:rsidRDefault="000653B4" w:rsidP="000653B4">
            <w:pPr>
              <w:jc w:val="center"/>
              <w:rPr>
                <w:rFonts w:ascii="Calibri" w:hAnsi="Calibri" w:cs="Calibri"/>
                <w:b/>
                <w:color w:val="FFFFFF"/>
                <w:sz w:val="20"/>
                <w:szCs w:val="22"/>
              </w:rPr>
            </w:pPr>
            <w:r w:rsidRPr="0009257A">
              <w:rPr>
                <w:rFonts w:ascii="Calibri" w:hAnsi="Calibri" w:cs="Calibri"/>
                <w:b/>
                <w:color w:val="FFFFFF"/>
                <w:sz w:val="20"/>
                <w:szCs w:val="22"/>
              </w:rPr>
              <w:t>201</w:t>
            </w:r>
            <w:r>
              <w:rPr>
                <w:rFonts w:ascii="Calibri" w:hAnsi="Calibri" w:cs="Calibri"/>
                <w:b/>
                <w:color w:val="FFFFFF"/>
                <w:sz w:val="20"/>
                <w:szCs w:val="22"/>
              </w:rPr>
              <w:t>5</w:t>
            </w:r>
            <w:r w:rsidRPr="0009257A">
              <w:rPr>
                <w:rFonts w:ascii="Calibri" w:hAnsi="Calibri" w:cs="Calibri"/>
                <w:b/>
                <w:color w:val="FFFFFF"/>
                <w:sz w:val="20"/>
                <w:szCs w:val="22"/>
              </w:rPr>
              <w:t>-1</w:t>
            </w:r>
            <w:r>
              <w:rPr>
                <w:rFonts w:ascii="Calibri" w:hAnsi="Calibri" w:cs="Calibri"/>
                <w:b/>
                <w:color w:val="FFFFFF"/>
                <w:sz w:val="20"/>
                <w:szCs w:val="22"/>
              </w:rPr>
              <w:t>6</w:t>
            </w:r>
          </w:p>
        </w:tc>
        <w:tc>
          <w:tcPr>
            <w:tcW w:w="1465" w:type="dxa"/>
            <w:shd w:val="clear" w:color="auto" w:fill="008000"/>
          </w:tcPr>
          <w:p w:rsidR="000653B4" w:rsidRPr="0009257A" w:rsidRDefault="000653B4" w:rsidP="000653B4">
            <w:pPr>
              <w:jc w:val="center"/>
              <w:rPr>
                <w:rFonts w:ascii="Calibri" w:hAnsi="Calibri" w:cs="Calibri"/>
                <w:b/>
                <w:color w:val="FFFFFF"/>
                <w:sz w:val="20"/>
                <w:szCs w:val="22"/>
              </w:rPr>
            </w:pPr>
            <w:r w:rsidRPr="0009257A">
              <w:rPr>
                <w:rFonts w:ascii="Calibri" w:hAnsi="Calibri" w:cs="Calibri"/>
                <w:b/>
                <w:color w:val="FFFFFF"/>
                <w:sz w:val="20"/>
                <w:szCs w:val="22"/>
              </w:rPr>
              <w:t>201</w:t>
            </w:r>
            <w:r>
              <w:rPr>
                <w:rFonts w:ascii="Calibri" w:hAnsi="Calibri" w:cs="Calibri"/>
                <w:b/>
                <w:color w:val="FFFFFF"/>
                <w:sz w:val="20"/>
                <w:szCs w:val="22"/>
              </w:rPr>
              <w:t>6</w:t>
            </w:r>
            <w:r w:rsidRPr="0009257A">
              <w:rPr>
                <w:rFonts w:ascii="Calibri" w:hAnsi="Calibri" w:cs="Calibri"/>
                <w:b/>
                <w:color w:val="FFFFFF"/>
                <w:sz w:val="20"/>
                <w:szCs w:val="22"/>
              </w:rPr>
              <w:t>-1</w:t>
            </w:r>
            <w:r>
              <w:rPr>
                <w:rFonts w:ascii="Calibri" w:hAnsi="Calibri" w:cs="Calibri"/>
                <w:b/>
                <w:color w:val="FFFFFF"/>
                <w:sz w:val="20"/>
                <w:szCs w:val="22"/>
              </w:rPr>
              <w:t>7</w:t>
            </w:r>
          </w:p>
        </w:tc>
        <w:tc>
          <w:tcPr>
            <w:tcW w:w="1465" w:type="dxa"/>
            <w:shd w:val="clear" w:color="auto" w:fill="008000"/>
          </w:tcPr>
          <w:p w:rsidR="000653B4" w:rsidRPr="0009257A" w:rsidRDefault="000653B4" w:rsidP="000653B4">
            <w:pPr>
              <w:jc w:val="center"/>
              <w:rPr>
                <w:rFonts w:ascii="Calibri" w:hAnsi="Calibri" w:cs="Calibri"/>
                <w:b/>
                <w:color w:val="FFFFFF"/>
                <w:sz w:val="20"/>
                <w:szCs w:val="22"/>
              </w:rPr>
            </w:pPr>
            <w:r w:rsidRPr="0009257A">
              <w:rPr>
                <w:rFonts w:ascii="Calibri" w:hAnsi="Calibri" w:cs="Calibri"/>
                <w:b/>
                <w:color w:val="FFFFFF"/>
                <w:sz w:val="20"/>
                <w:szCs w:val="22"/>
              </w:rPr>
              <w:t>201</w:t>
            </w:r>
            <w:r>
              <w:rPr>
                <w:rFonts w:ascii="Calibri" w:hAnsi="Calibri" w:cs="Calibri"/>
                <w:b/>
                <w:color w:val="FFFFFF"/>
                <w:sz w:val="20"/>
                <w:szCs w:val="22"/>
              </w:rPr>
              <w:t>7</w:t>
            </w:r>
            <w:r w:rsidRPr="0009257A">
              <w:rPr>
                <w:rFonts w:ascii="Calibri" w:hAnsi="Calibri" w:cs="Calibri"/>
                <w:b/>
                <w:color w:val="FFFFFF"/>
                <w:sz w:val="20"/>
                <w:szCs w:val="22"/>
              </w:rPr>
              <w:t>-1</w:t>
            </w:r>
            <w:r>
              <w:rPr>
                <w:rFonts w:ascii="Calibri" w:hAnsi="Calibri" w:cs="Calibri"/>
                <w:b/>
                <w:color w:val="FFFFFF"/>
                <w:sz w:val="20"/>
                <w:szCs w:val="22"/>
              </w:rPr>
              <w:t>8</w:t>
            </w:r>
          </w:p>
        </w:tc>
      </w:tr>
      <w:tr w:rsidR="000653B4" w:rsidRPr="0009257A" w:rsidTr="00AE1311">
        <w:tc>
          <w:tcPr>
            <w:tcW w:w="4678" w:type="dxa"/>
            <w:shd w:val="clear" w:color="auto" w:fill="auto"/>
          </w:tcPr>
          <w:p w:rsidR="000653B4" w:rsidRPr="0009257A" w:rsidRDefault="000653B4" w:rsidP="000653B4">
            <w:pPr>
              <w:rPr>
                <w:rFonts w:ascii="Calibri" w:hAnsi="Calibri" w:cs="Calibri"/>
                <w:sz w:val="20"/>
                <w:szCs w:val="22"/>
              </w:rPr>
            </w:pPr>
            <w:r w:rsidRPr="0009257A">
              <w:rPr>
                <w:rFonts w:ascii="Calibri" w:hAnsi="Calibri" w:cs="Calibri"/>
                <w:sz w:val="20"/>
                <w:szCs w:val="22"/>
              </w:rPr>
              <w:t>Number of loans of physical items (million)</w:t>
            </w:r>
          </w:p>
        </w:tc>
        <w:tc>
          <w:tcPr>
            <w:tcW w:w="1464" w:type="dxa"/>
            <w:shd w:val="clear" w:color="auto" w:fill="auto"/>
          </w:tcPr>
          <w:p w:rsidR="000653B4" w:rsidRPr="0009257A" w:rsidRDefault="000653B4" w:rsidP="000653B4">
            <w:pPr>
              <w:jc w:val="center"/>
              <w:rPr>
                <w:rFonts w:ascii="Calibri" w:hAnsi="Calibri" w:cs="Calibri"/>
                <w:sz w:val="20"/>
                <w:szCs w:val="22"/>
              </w:rPr>
            </w:pPr>
            <w:r>
              <w:rPr>
                <w:rFonts w:ascii="Calibri" w:hAnsi="Calibri" w:cs="Calibri"/>
                <w:sz w:val="20"/>
                <w:szCs w:val="22"/>
              </w:rPr>
              <w:t>45.06</w:t>
            </w:r>
          </w:p>
        </w:tc>
        <w:tc>
          <w:tcPr>
            <w:tcW w:w="1465" w:type="dxa"/>
            <w:shd w:val="clear" w:color="auto" w:fill="auto"/>
          </w:tcPr>
          <w:p w:rsidR="000653B4" w:rsidRPr="0009257A" w:rsidRDefault="000653B4" w:rsidP="000653B4">
            <w:pPr>
              <w:jc w:val="center"/>
              <w:rPr>
                <w:rFonts w:ascii="Calibri" w:hAnsi="Calibri" w:cs="Calibri"/>
                <w:sz w:val="20"/>
                <w:szCs w:val="22"/>
              </w:rPr>
            </w:pPr>
            <w:r>
              <w:rPr>
                <w:rFonts w:ascii="Calibri" w:hAnsi="Calibri" w:cs="Calibri"/>
                <w:sz w:val="20"/>
                <w:szCs w:val="22"/>
              </w:rPr>
              <w:t>43.17</w:t>
            </w:r>
          </w:p>
        </w:tc>
        <w:tc>
          <w:tcPr>
            <w:tcW w:w="1465" w:type="dxa"/>
            <w:shd w:val="clear" w:color="auto" w:fill="auto"/>
          </w:tcPr>
          <w:p w:rsidR="000653B4" w:rsidRPr="0009257A" w:rsidRDefault="007100B3" w:rsidP="000653B4">
            <w:pPr>
              <w:jc w:val="center"/>
              <w:rPr>
                <w:rFonts w:ascii="Calibri" w:hAnsi="Calibri" w:cs="Calibri"/>
                <w:sz w:val="20"/>
                <w:szCs w:val="22"/>
              </w:rPr>
            </w:pPr>
            <w:r>
              <w:rPr>
                <w:rFonts w:ascii="Calibri" w:hAnsi="Calibri" w:cs="Calibri"/>
                <w:sz w:val="20"/>
                <w:szCs w:val="22"/>
              </w:rPr>
              <w:t>42.42</w:t>
            </w:r>
          </w:p>
        </w:tc>
      </w:tr>
      <w:tr w:rsidR="000653B4" w:rsidRPr="0009257A" w:rsidTr="00AE1311">
        <w:tc>
          <w:tcPr>
            <w:tcW w:w="4678" w:type="dxa"/>
            <w:shd w:val="clear" w:color="auto" w:fill="auto"/>
          </w:tcPr>
          <w:p w:rsidR="000653B4" w:rsidRPr="0009257A" w:rsidRDefault="000653B4" w:rsidP="000653B4">
            <w:pPr>
              <w:rPr>
                <w:rFonts w:ascii="Calibri" w:hAnsi="Calibri" w:cs="Calibri"/>
                <w:sz w:val="20"/>
                <w:szCs w:val="22"/>
              </w:rPr>
            </w:pPr>
            <w:r w:rsidRPr="0009257A">
              <w:rPr>
                <w:rFonts w:ascii="Calibri" w:hAnsi="Calibri" w:cs="Calibri"/>
                <w:sz w:val="20"/>
                <w:szCs w:val="22"/>
              </w:rPr>
              <w:t xml:space="preserve">Number of physical items </w:t>
            </w:r>
            <w:r>
              <w:rPr>
                <w:rFonts w:ascii="Calibri" w:hAnsi="Calibri" w:cs="Calibri"/>
                <w:sz w:val="20"/>
                <w:szCs w:val="22"/>
              </w:rPr>
              <w:t>available for loan</w:t>
            </w:r>
            <w:r w:rsidRPr="0009257A">
              <w:rPr>
                <w:rFonts w:ascii="Calibri" w:hAnsi="Calibri" w:cs="Calibri"/>
                <w:sz w:val="20"/>
                <w:szCs w:val="22"/>
              </w:rPr>
              <w:t xml:space="preserve"> (million)</w:t>
            </w:r>
          </w:p>
        </w:tc>
        <w:tc>
          <w:tcPr>
            <w:tcW w:w="1464" w:type="dxa"/>
            <w:shd w:val="clear" w:color="auto" w:fill="auto"/>
          </w:tcPr>
          <w:p w:rsidR="000653B4" w:rsidRPr="0009257A" w:rsidRDefault="000653B4" w:rsidP="000653B4">
            <w:pPr>
              <w:jc w:val="center"/>
              <w:rPr>
                <w:rFonts w:ascii="Calibri" w:hAnsi="Calibri" w:cs="Calibri"/>
                <w:sz w:val="20"/>
                <w:szCs w:val="22"/>
              </w:rPr>
            </w:pPr>
            <w:r>
              <w:rPr>
                <w:rFonts w:ascii="Calibri" w:hAnsi="Calibri" w:cs="Calibri"/>
                <w:sz w:val="20"/>
                <w:szCs w:val="22"/>
              </w:rPr>
              <w:t>8.46</w:t>
            </w:r>
          </w:p>
        </w:tc>
        <w:tc>
          <w:tcPr>
            <w:tcW w:w="1465" w:type="dxa"/>
            <w:shd w:val="clear" w:color="auto" w:fill="auto"/>
          </w:tcPr>
          <w:p w:rsidR="000653B4" w:rsidRPr="0009257A" w:rsidRDefault="000653B4" w:rsidP="000653B4">
            <w:pPr>
              <w:jc w:val="center"/>
              <w:rPr>
                <w:rFonts w:ascii="Calibri" w:hAnsi="Calibri" w:cs="Calibri"/>
                <w:sz w:val="20"/>
                <w:szCs w:val="22"/>
              </w:rPr>
            </w:pPr>
            <w:r>
              <w:rPr>
                <w:rFonts w:ascii="Calibri" w:hAnsi="Calibri" w:cs="Calibri"/>
                <w:sz w:val="20"/>
                <w:szCs w:val="22"/>
              </w:rPr>
              <w:t>7.98</w:t>
            </w:r>
          </w:p>
        </w:tc>
        <w:tc>
          <w:tcPr>
            <w:tcW w:w="1465" w:type="dxa"/>
            <w:shd w:val="clear" w:color="auto" w:fill="auto"/>
          </w:tcPr>
          <w:p w:rsidR="000653B4" w:rsidRPr="0009257A" w:rsidRDefault="007100B3" w:rsidP="000653B4">
            <w:pPr>
              <w:jc w:val="center"/>
              <w:rPr>
                <w:rFonts w:ascii="Calibri" w:hAnsi="Calibri" w:cs="Calibri"/>
                <w:sz w:val="20"/>
                <w:szCs w:val="22"/>
              </w:rPr>
            </w:pPr>
            <w:r>
              <w:rPr>
                <w:rFonts w:ascii="Calibri" w:hAnsi="Calibri" w:cs="Calibri"/>
                <w:sz w:val="20"/>
                <w:szCs w:val="22"/>
              </w:rPr>
              <w:t>7.74</w:t>
            </w:r>
          </w:p>
        </w:tc>
      </w:tr>
      <w:tr w:rsidR="000653B4" w:rsidRPr="0009257A" w:rsidTr="00AE1311">
        <w:tc>
          <w:tcPr>
            <w:tcW w:w="4678" w:type="dxa"/>
            <w:shd w:val="clear" w:color="auto" w:fill="auto"/>
          </w:tcPr>
          <w:p w:rsidR="000653B4" w:rsidRPr="0009257A" w:rsidRDefault="000653B4" w:rsidP="000653B4">
            <w:pPr>
              <w:rPr>
                <w:rFonts w:ascii="Calibri" w:hAnsi="Calibri" w:cs="Calibri"/>
                <w:sz w:val="20"/>
                <w:szCs w:val="22"/>
              </w:rPr>
            </w:pPr>
            <w:r w:rsidRPr="0009257A">
              <w:rPr>
                <w:rFonts w:ascii="Calibri" w:hAnsi="Calibri" w:cs="Calibri"/>
                <w:sz w:val="20"/>
                <w:szCs w:val="22"/>
              </w:rPr>
              <w:t>Turnover rate of physical items</w:t>
            </w:r>
          </w:p>
        </w:tc>
        <w:tc>
          <w:tcPr>
            <w:tcW w:w="1464" w:type="dxa"/>
            <w:shd w:val="clear" w:color="auto" w:fill="auto"/>
          </w:tcPr>
          <w:p w:rsidR="000653B4" w:rsidRPr="0009257A" w:rsidRDefault="000653B4" w:rsidP="000653B4">
            <w:pPr>
              <w:jc w:val="center"/>
              <w:rPr>
                <w:rFonts w:ascii="Calibri" w:hAnsi="Calibri" w:cs="Calibri"/>
                <w:sz w:val="20"/>
                <w:szCs w:val="22"/>
              </w:rPr>
            </w:pPr>
            <w:r>
              <w:rPr>
                <w:rFonts w:ascii="Calibri" w:hAnsi="Calibri" w:cs="Calibri"/>
                <w:sz w:val="20"/>
                <w:szCs w:val="22"/>
              </w:rPr>
              <w:t>5.3</w:t>
            </w:r>
          </w:p>
        </w:tc>
        <w:tc>
          <w:tcPr>
            <w:tcW w:w="1465" w:type="dxa"/>
            <w:shd w:val="clear" w:color="auto" w:fill="auto"/>
          </w:tcPr>
          <w:p w:rsidR="000653B4" w:rsidRPr="0009257A" w:rsidRDefault="000653B4" w:rsidP="000653B4">
            <w:pPr>
              <w:jc w:val="center"/>
              <w:rPr>
                <w:rFonts w:ascii="Calibri" w:hAnsi="Calibri" w:cs="Calibri"/>
                <w:sz w:val="20"/>
                <w:szCs w:val="22"/>
              </w:rPr>
            </w:pPr>
            <w:r>
              <w:rPr>
                <w:rFonts w:ascii="Calibri" w:hAnsi="Calibri" w:cs="Calibri"/>
                <w:sz w:val="20"/>
                <w:szCs w:val="22"/>
              </w:rPr>
              <w:t>5.2</w:t>
            </w:r>
          </w:p>
        </w:tc>
        <w:tc>
          <w:tcPr>
            <w:tcW w:w="1465" w:type="dxa"/>
            <w:shd w:val="clear" w:color="auto" w:fill="auto"/>
          </w:tcPr>
          <w:p w:rsidR="000653B4" w:rsidRPr="0009257A" w:rsidRDefault="007100B3" w:rsidP="000653B4">
            <w:pPr>
              <w:jc w:val="center"/>
              <w:rPr>
                <w:rFonts w:ascii="Calibri" w:hAnsi="Calibri" w:cs="Calibri"/>
                <w:sz w:val="20"/>
                <w:szCs w:val="22"/>
              </w:rPr>
            </w:pPr>
            <w:r>
              <w:rPr>
                <w:rFonts w:ascii="Calibri" w:hAnsi="Calibri" w:cs="Calibri"/>
                <w:sz w:val="20"/>
                <w:szCs w:val="22"/>
              </w:rPr>
              <w:t>5.3</w:t>
            </w:r>
          </w:p>
        </w:tc>
      </w:tr>
    </w:tbl>
    <w:p w:rsidR="009A5F94" w:rsidRPr="0009257A" w:rsidRDefault="009A5F94" w:rsidP="009A5F94">
      <w:pPr>
        <w:jc w:val="both"/>
        <w:rPr>
          <w:rFonts w:ascii="Calibri" w:hAnsi="Calibri" w:cs="Calibri"/>
          <w:sz w:val="22"/>
          <w:szCs w:val="22"/>
        </w:rPr>
      </w:pPr>
    </w:p>
    <w:p w:rsidR="00D03F91" w:rsidRPr="007100B3" w:rsidRDefault="000D5BC5" w:rsidP="009A5F94">
      <w:pPr>
        <w:jc w:val="both"/>
        <w:rPr>
          <w:rFonts w:ascii="Calibri" w:hAnsi="Calibri" w:cs="Calibri"/>
          <w:sz w:val="22"/>
          <w:szCs w:val="22"/>
        </w:rPr>
      </w:pPr>
      <w:r w:rsidRPr="007100B3">
        <w:rPr>
          <w:rFonts w:ascii="Calibri" w:hAnsi="Calibri" w:cs="Calibri"/>
          <w:sz w:val="22"/>
          <w:szCs w:val="22"/>
        </w:rPr>
        <w:t xml:space="preserve">The </w:t>
      </w:r>
      <w:r w:rsidR="00D17C67" w:rsidRPr="007100B3">
        <w:rPr>
          <w:rFonts w:ascii="Calibri" w:hAnsi="Calibri" w:cs="Calibri"/>
          <w:sz w:val="22"/>
          <w:szCs w:val="22"/>
        </w:rPr>
        <w:t xml:space="preserve">physical library collection across Victoria’s public libraries </w:t>
      </w:r>
      <w:r w:rsidRPr="007100B3">
        <w:rPr>
          <w:rFonts w:ascii="Calibri" w:hAnsi="Calibri" w:cs="Calibri"/>
          <w:sz w:val="22"/>
          <w:szCs w:val="22"/>
        </w:rPr>
        <w:t xml:space="preserve">is </w:t>
      </w:r>
      <w:r w:rsidR="009A252F" w:rsidRPr="007100B3">
        <w:rPr>
          <w:rFonts w:ascii="Calibri" w:hAnsi="Calibri" w:cs="Calibri"/>
          <w:sz w:val="22"/>
          <w:szCs w:val="22"/>
        </w:rPr>
        <w:t xml:space="preserve">around </w:t>
      </w:r>
      <w:r w:rsidR="007100B3" w:rsidRPr="007100B3">
        <w:rPr>
          <w:rFonts w:ascii="Calibri" w:hAnsi="Calibri" w:cs="Calibri"/>
          <w:sz w:val="22"/>
          <w:szCs w:val="22"/>
        </w:rPr>
        <w:t>7.94</w:t>
      </w:r>
      <w:r w:rsidR="00D17C67" w:rsidRPr="007100B3">
        <w:rPr>
          <w:rFonts w:ascii="Calibri" w:hAnsi="Calibri" w:cs="Calibri"/>
          <w:sz w:val="22"/>
          <w:szCs w:val="22"/>
        </w:rPr>
        <w:t xml:space="preserve"> million items</w:t>
      </w:r>
      <w:r w:rsidR="007B64A3" w:rsidRPr="007100B3">
        <w:rPr>
          <w:rFonts w:ascii="Calibri" w:hAnsi="Calibri" w:cs="Calibri"/>
          <w:sz w:val="22"/>
          <w:szCs w:val="22"/>
        </w:rPr>
        <w:t xml:space="preserve">, with </w:t>
      </w:r>
      <w:r w:rsidR="007100B3" w:rsidRPr="007100B3">
        <w:rPr>
          <w:rFonts w:ascii="Calibri" w:hAnsi="Calibri" w:cs="Calibri"/>
          <w:sz w:val="22"/>
          <w:szCs w:val="22"/>
        </w:rPr>
        <w:t>7.74</w:t>
      </w:r>
      <w:r w:rsidR="007B64A3" w:rsidRPr="007100B3">
        <w:rPr>
          <w:rFonts w:ascii="Calibri" w:hAnsi="Calibri" w:cs="Calibri"/>
          <w:sz w:val="22"/>
          <w:szCs w:val="22"/>
        </w:rPr>
        <w:t xml:space="preserve"> million items available for loan</w:t>
      </w:r>
      <w:r w:rsidR="007100B3" w:rsidRPr="007100B3">
        <w:rPr>
          <w:rFonts w:ascii="Calibri" w:hAnsi="Calibri" w:cs="Calibri"/>
          <w:sz w:val="22"/>
          <w:szCs w:val="22"/>
        </w:rPr>
        <w:t xml:space="preserve"> (excluding historical manuscripts, maps and other records that are only available for use in the library)</w:t>
      </w:r>
      <w:r w:rsidRPr="007100B3">
        <w:rPr>
          <w:rFonts w:ascii="Calibri" w:hAnsi="Calibri" w:cs="Calibri"/>
          <w:sz w:val="22"/>
          <w:szCs w:val="22"/>
        </w:rPr>
        <w:t xml:space="preserve">. With annual borrowing of these items </w:t>
      </w:r>
      <w:r w:rsidR="009A252F" w:rsidRPr="007100B3">
        <w:rPr>
          <w:rFonts w:ascii="Calibri" w:hAnsi="Calibri" w:cs="Calibri"/>
          <w:sz w:val="22"/>
          <w:szCs w:val="22"/>
        </w:rPr>
        <w:t>at 4</w:t>
      </w:r>
      <w:r w:rsidR="007100B3" w:rsidRPr="007100B3">
        <w:rPr>
          <w:rFonts w:ascii="Calibri" w:hAnsi="Calibri" w:cs="Calibri"/>
          <w:sz w:val="22"/>
          <w:szCs w:val="22"/>
        </w:rPr>
        <w:t>2</w:t>
      </w:r>
      <w:r w:rsidR="00D17C67" w:rsidRPr="007100B3">
        <w:rPr>
          <w:rFonts w:ascii="Calibri" w:hAnsi="Calibri" w:cs="Calibri"/>
          <w:sz w:val="22"/>
          <w:szCs w:val="22"/>
        </w:rPr>
        <w:t xml:space="preserve"> million loans per annum</w:t>
      </w:r>
      <w:r w:rsidRPr="007100B3">
        <w:rPr>
          <w:rFonts w:ascii="Calibri" w:hAnsi="Calibri" w:cs="Calibri"/>
          <w:sz w:val="22"/>
          <w:szCs w:val="22"/>
        </w:rPr>
        <w:t>, this averages out to</w:t>
      </w:r>
      <w:r w:rsidR="00D03F91" w:rsidRPr="007100B3">
        <w:rPr>
          <w:rFonts w:ascii="Calibri" w:hAnsi="Calibri" w:cs="Calibri"/>
          <w:sz w:val="22"/>
          <w:szCs w:val="22"/>
        </w:rPr>
        <w:t xml:space="preserve"> every </w:t>
      </w:r>
      <w:r w:rsidR="007100B3" w:rsidRPr="007100B3">
        <w:rPr>
          <w:rFonts w:ascii="Calibri" w:hAnsi="Calibri" w:cs="Calibri"/>
          <w:sz w:val="22"/>
          <w:szCs w:val="22"/>
        </w:rPr>
        <w:t xml:space="preserve">available </w:t>
      </w:r>
      <w:r w:rsidR="00D03F91" w:rsidRPr="007100B3">
        <w:rPr>
          <w:rFonts w:ascii="Calibri" w:hAnsi="Calibri" w:cs="Calibri"/>
          <w:sz w:val="22"/>
          <w:szCs w:val="22"/>
        </w:rPr>
        <w:t xml:space="preserve">physical collection item in Victoria’s public libraries </w:t>
      </w:r>
      <w:r w:rsidRPr="007100B3">
        <w:rPr>
          <w:rFonts w:ascii="Calibri" w:hAnsi="Calibri" w:cs="Calibri"/>
          <w:sz w:val="22"/>
          <w:szCs w:val="22"/>
        </w:rPr>
        <w:t xml:space="preserve">being </w:t>
      </w:r>
      <w:r w:rsidR="00D03F91" w:rsidRPr="007100B3">
        <w:rPr>
          <w:rFonts w:ascii="Calibri" w:hAnsi="Calibri" w:cs="Calibri"/>
          <w:sz w:val="22"/>
          <w:szCs w:val="22"/>
        </w:rPr>
        <w:t>borrowed 5.</w:t>
      </w:r>
      <w:r w:rsidR="007100B3" w:rsidRPr="007100B3">
        <w:rPr>
          <w:rFonts w:ascii="Calibri" w:hAnsi="Calibri" w:cs="Calibri"/>
          <w:sz w:val="22"/>
          <w:szCs w:val="22"/>
        </w:rPr>
        <w:t>3</w:t>
      </w:r>
      <w:r w:rsidR="00D03F91" w:rsidRPr="007100B3">
        <w:rPr>
          <w:rFonts w:ascii="Calibri" w:hAnsi="Calibri" w:cs="Calibri"/>
          <w:sz w:val="22"/>
          <w:szCs w:val="22"/>
        </w:rPr>
        <w:t xml:space="preserve"> times during 201</w:t>
      </w:r>
      <w:r w:rsidR="007100B3" w:rsidRPr="007100B3">
        <w:rPr>
          <w:rFonts w:ascii="Calibri" w:hAnsi="Calibri" w:cs="Calibri"/>
          <w:sz w:val="22"/>
          <w:szCs w:val="22"/>
        </w:rPr>
        <w:t>7</w:t>
      </w:r>
      <w:r w:rsidR="00D03F91" w:rsidRPr="007100B3">
        <w:rPr>
          <w:rFonts w:ascii="Calibri" w:hAnsi="Calibri" w:cs="Calibri"/>
          <w:sz w:val="22"/>
          <w:szCs w:val="22"/>
        </w:rPr>
        <w:t>-1</w:t>
      </w:r>
      <w:r w:rsidR="007100B3" w:rsidRPr="007100B3">
        <w:rPr>
          <w:rFonts w:ascii="Calibri" w:hAnsi="Calibri" w:cs="Calibri"/>
          <w:sz w:val="22"/>
          <w:szCs w:val="22"/>
        </w:rPr>
        <w:t>8</w:t>
      </w:r>
      <w:r w:rsidR="00D03F91" w:rsidRPr="007100B3">
        <w:rPr>
          <w:rFonts w:ascii="Calibri" w:hAnsi="Calibri" w:cs="Calibri"/>
          <w:sz w:val="22"/>
          <w:szCs w:val="22"/>
        </w:rPr>
        <w:t xml:space="preserve">. </w:t>
      </w:r>
      <w:r w:rsidRPr="007100B3">
        <w:rPr>
          <w:rFonts w:ascii="Calibri" w:hAnsi="Calibri" w:cs="Calibri"/>
          <w:sz w:val="22"/>
          <w:szCs w:val="22"/>
        </w:rPr>
        <w:t xml:space="preserve">In reality, some items are borrowed much more often than this, while others are seldom borrowed. </w:t>
      </w:r>
      <w:r w:rsidR="00D03F91" w:rsidRPr="007100B3">
        <w:rPr>
          <w:rFonts w:ascii="Calibri" w:hAnsi="Calibri" w:cs="Calibri"/>
          <w:sz w:val="22"/>
          <w:szCs w:val="22"/>
        </w:rPr>
        <w:t>Th</w:t>
      </w:r>
      <w:r w:rsidRPr="007100B3">
        <w:rPr>
          <w:rFonts w:ascii="Calibri" w:hAnsi="Calibri" w:cs="Calibri"/>
          <w:sz w:val="22"/>
          <w:szCs w:val="22"/>
        </w:rPr>
        <w:t xml:space="preserve">e overall result </w:t>
      </w:r>
      <w:r w:rsidR="00D03F91" w:rsidRPr="007100B3">
        <w:rPr>
          <w:rFonts w:ascii="Calibri" w:hAnsi="Calibri" w:cs="Calibri"/>
          <w:sz w:val="22"/>
          <w:szCs w:val="22"/>
        </w:rPr>
        <w:t xml:space="preserve">is consistent with the </w:t>
      </w:r>
      <w:r w:rsidRPr="007100B3">
        <w:rPr>
          <w:rFonts w:ascii="Calibri" w:hAnsi="Calibri" w:cs="Calibri"/>
          <w:sz w:val="22"/>
          <w:szCs w:val="22"/>
        </w:rPr>
        <w:t xml:space="preserve">figures </w:t>
      </w:r>
      <w:r w:rsidR="00D03F91" w:rsidRPr="007100B3">
        <w:rPr>
          <w:rFonts w:ascii="Calibri" w:hAnsi="Calibri" w:cs="Calibri"/>
          <w:sz w:val="22"/>
          <w:szCs w:val="22"/>
        </w:rPr>
        <w:t>from previous years.</w:t>
      </w:r>
    </w:p>
    <w:p w:rsidR="00D17C67" w:rsidRPr="007100B3" w:rsidRDefault="00D17C67" w:rsidP="009A5F94">
      <w:pPr>
        <w:jc w:val="both"/>
        <w:rPr>
          <w:rFonts w:ascii="Calibri" w:hAnsi="Calibri" w:cs="Calibri"/>
          <w:sz w:val="22"/>
          <w:szCs w:val="22"/>
        </w:rPr>
      </w:pPr>
    </w:p>
    <w:p w:rsidR="00D17C67" w:rsidRPr="007100B3" w:rsidRDefault="00D17C67" w:rsidP="009A5F94">
      <w:pPr>
        <w:jc w:val="both"/>
        <w:rPr>
          <w:rFonts w:ascii="Calibri" w:hAnsi="Calibri" w:cs="Calibri"/>
          <w:sz w:val="22"/>
          <w:szCs w:val="22"/>
        </w:rPr>
      </w:pPr>
      <w:r w:rsidRPr="007100B3">
        <w:rPr>
          <w:rFonts w:ascii="Calibri" w:hAnsi="Calibri" w:cs="Calibri"/>
          <w:sz w:val="22"/>
          <w:szCs w:val="22"/>
        </w:rPr>
        <w:t>This does not include loans of digital items (see Indicator 4), and occurs in an environment where public libraries are continually refreshing their collections, with 6</w:t>
      </w:r>
      <w:r w:rsidR="007100B3" w:rsidRPr="007100B3">
        <w:rPr>
          <w:rFonts w:ascii="Calibri" w:hAnsi="Calibri" w:cs="Calibri"/>
          <w:sz w:val="22"/>
          <w:szCs w:val="22"/>
        </w:rPr>
        <w:t>5</w:t>
      </w:r>
      <w:r w:rsidRPr="007100B3">
        <w:rPr>
          <w:rFonts w:ascii="Calibri" w:hAnsi="Calibri" w:cs="Calibri"/>
          <w:sz w:val="22"/>
          <w:szCs w:val="22"/>
        </w:rPr>
        <w:t>% of physical items purchased within the last five years (see Indicator 5).</w:t>
      </w:r>
    </w:p>
    <w:p w:rsidR="00D03F91" w:rsidRPr="007100B3" w:rsidRDefault="00D03F91" w:rsidP="009A5F94">
      <w:pPr>
        <w:jc w:val="both"/>
        <w:rPr>
          <w:rFonts w:ascii="Calibri" w:hAnsi="Calibri" w:cs="Calibri"/>
          <w:sz w:val="22"/>
          <w:szCs w:val="22"/>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AE0A16" w:rsidRPr="007100B3" w:rsidTr="00AE0A16">
        <w:tc>
          <w:tcPr>
            <w:tcW w:w="9139" w:type="dxa"/>
            <w:tcBorders>
              <w:bottom w:val="nil"/>
            </w:tcBorders>
            <w:shd w:val="clear" w:color="auto" w:fill="auto"/>
          </w:tcPr>
          <w:p w:rsidR="00AE0A16" w:rsidRPr="007100B3" w:rsidRDefault="003E2CEE" w:rsidP="0009257A">
            <w:pPr>
              <w:spacing w:before="60" w:after="60"/>
              <w:jc w:val="center"/>
              <w:rPr>
                <w:rFonts w:ascii="Calibri" w:hAnsi="Calibri" w:cs="Calibri"/>
                <w:b/>
                <w:sz w:val="22"/>
                <w:szCs w:val="22"/>
              </w:rPr>
            </w:pPr>
            <w:r w:rsidRPr="007100B3">
              <w:rPr>
                <w:rFonts w:ascii="Calibri" w:hAnsi="Calibri" w:cs="Calibri"/>
                <w:b/>
                <w:sz w:val="22"/>
                <w:szCs w:val="22"/>
              </w:rPr>
              <w:t>Turnover rate of Physical I</w:t>
            </w:r>
            <w:r w:rsidR="00AE0A16" w:rsidRPr="007100B3">
              <w:rPr>
                <w:rFonts w:ascii="Calibri" w:hAnsi="Calibri" w:cs="Calibri"/>
                <w:b/>
                <w:sz w:val="22"/>
                <w:szCs w:val="22"/>
              </w:rPr>
              <w:t>tems</w:t>
            </w:r>
          </w:p>
        </w:tc>
      </w:tr>
      <w:tr w:rsidR="00AE0A16" w:rsidRPr="007100B3" w:rsidTr="007B64A3">
        <w:tc>
          <w:tcPr>
            <w:tcW w:w="9139" w:type="dxa"/>
            <w:tcBorders>
              <w:top w:val="nil"/>
              <w:left w:val="single" w:sz="4" w:space="0" w:color="auto"/>
              <w:bottom w:val="single" w:sz="4" w:space="0" w:color="auto"/>
              <w:right w:val="single" w:sz="4" w:space="0" w:color="auto"/>
            </w:tcBorders>
            <w:shd w:val="clear" w:color="auto" w:fill="auto"/>
          </w:tcPr>
          <w:p w:rsidR="00AE0A16" w:rsidRPr="007100B3" w:rsidRDefault="00B274DC" w:rsidP="0054214E">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762625" cy="264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tc>
      </w:tr>
    </w:tbl>
    <w:p w:rsidR="00AE0A16" w:rsidRPr="007100B3" w:rsidRDefault="00AE0A16" w:rsidP="00AE0A16">
      <w:pPr>
        <w:jc w:val="both"/>
        <w:rPr>
          <w:rFonts w:ascii="Calibri" w:hAnsi="Calibri" w:cs="Calibri"/>
          <w:sz w:val="22"/>
          <w:szCs w:val="22"/>
        </w:rPr>
      </w:pPr>
    </w:p>
    <w:p w:rsidR="00142C67" w:rsidRPr="00142C67" w:rsidRDefault="00412EBA" w:rsidP="00AE0A16">
      <w:pPr>
        <w:jc w:val="both"/>
        <w:rPr>
          <w:rFonts w:ascii="Calibri" w:hAnsi="Calibri" w:cs="Calibri"/>
          <w:sz w:val="22"/>
          <w:szCs w:val="22"/>
        </w:rPr>
      </w:pPr>
      <w:r w:rsidRPr="00142C67">
        <w:rPr>
          <w:rFonts w:ascii="Calibri" w:hAnsi="Calibri" w:cs="Calibri"/>
          <w:sz w:val="22"/>
          <w:szCs w:val="22"/>
        </w:rPr>
        <w:t xml:space="preserve">There is considerable variation between libraries in the turnover of the physical library collection. </w:t>
      </w:r>
      <w:r w:rsidR="007B64A3" w:rsidRPr="00142C67">
        <w:rPr>
          <w:rFonts w:ascii="Calibri" w:hAnsi="Calibri" w:cs="Calibri"/>
          <w:sz w:val="22"/>
          <w:szCs w:val="22"/>
        </w:rPr>
        <w:t>Nine</w:t>
      </w:r>
      <w:r w:rsidR="009A252F" w:rsidRPr="00142C67">
        <w:rPr>
          <w:rFonts w:ascii="Calibri" w:hAnsi="Calibri" w:cs="Calibri"/>
          <w:sz w:val="22"/>
          <w:szCs w:val="22"/>
        </w:rPr>
        <w:t xml:space="preserve"> </w:t>
      </w:r>
      <w:r w:rsidRPr="00142C67">
        <w:rPr>
          <w:rFonts w:ascii="Calibri" w:hAnsi="Calibri" w:cs="Calibri"/>
          <w:sz w:val="22"/>
          <w:szCs w:val="22"/>
        </w:rPr>
        <w:t>library services have turnover rates above 6.0</w:t>
      </w:r>
      <w:r w:rsidR="00EF46F6" w:rsidRPr="00142C67">
        <w:rPr>
          <w:rFonts w:ascii="Calibri" w:hAnsi="Calibri" w:cs="Calibri"/>
          <w:sz w:val="22"/>
          <w:szCs w:val="22"/>
        </w:rPr>
        <w:t xml:space="preserve">, while </w:t>
      </w:r>
      <w:r w:rsidR="00670F85" w:rsidRPr="00142C67">
        <w:rPr>
          <w:rFonts w:ascii="Calibri" w:hAnsi="Calibri" w:cs="Calibri"/>
          <w:sz w:val="22"/>
          <w:szCs w:val="22"/>
        </w:rPr>
        <w:t>twelve</w:t>
      </w:r>
      <w:r w:rsidRPr="00142C67">
        <w:rPr>
          <w:rFonts w:ascii="Calibri" w:hAnsi="Calibri" w:cs="Calibri"/>
          <w:sz w:val="22"/>
          <w:szCs w:val="22"/>
        </w:rPr>
        <w:t xml:space="preserve"> hav</w:t>
      </w:r>
      <w:r w:rsidR="00EF46F6" w:rsidRPr="00142C67">
        <w:rPr>
          <w:rFonts w:ascii="Calibri" w:hAnsi="Calibri" w:cs="Calibri"/>
          <w:sz w:val="22"/>
          <w:szCs w:val="22"/>
        </w:rPr>
        <w:t>e</w:t>
      </w:r>
      <w:r w:rsidRPr="00142C67">
        <w:rPr>
          <w:rFonts w:ascii="Calibri" w:hAnsi="Calibri" w:cs="Calibri"/>
          <w:sz w:val="22"/>
          <w:szCs w:val="22"/>
        </w:rPr>
        <w:t xml:space="preserve"> turnover rates below 3.0.</w:t>
      </w:r>
    </w:p>
    <w:p w:rsidR="00142C67" w:rsidRPr="00142C67" w:rsidRDefault="00142C67" w:rsidP="00AE0A16">
      <w:pPr>
        <w:jc w:val="both"/>
        <w:rPr>
          <w:rFonts w:ascii="Calibri" w:hAnsi="Calibri" w:cs="Calibri"/>
          <w:sz w:val="22"/>
          <w:szCs w:val="22"/>
        </w:rPr>
      </w:pPr>
    </w:p>
    <w:p w:rsidR="00142C67" w:rsidRPr="00142C67" w:rsidRDefault="00412EBA" w:rsidP="00AE0A16">
      <w:pPr>
        <w:jc w:val="both"/>
        <w:rPr>
          <w:rFonts w:ascii="Calibri" w:hAnsi="Calibri" w:cs="Calibri"/>
          <w:sz w:val="22"/>
          <w:szCs w:val="22"/>
        </w:rPr>
      </w:pPr>
      <w:r w:rsidRPr="00142C67">
        <w:rPr>
          <w:rFonts w:ascii="Calibri" w:hAnsi="Calibri" w:cs="Calibri"/>
          <w:sz w:val="22"/>
          <w:szCs w:val="22"/>
        </w:rPr>
        <w:t>The libraries with the highest turnover rates are typically large metropolitan library corporations</w:t>
      </w:r>
      <w:r w:rsidR="007B64A3" w:rsidRPr="00142C67">
        <w:rPr>
          <w:rFonts w:ascii="Calibri" w:hAnsi="Calibri" w:cs="Calibri"/>
          <w:sz w:val="22"/>
          <w:szCs w:val="22"/>
        </w:rPr>
        <w:t xml:space="preserve"> or municipal libraries with high readership levels. Four of the top </w:t>
      </w:r>
      <w:r w:rsidR="00142C67" w:rsidRPr="00142C67">
        <w:rPr>
          <w:rFonts w:ascii="Calibri" w:hAnsi="Calibri" w:cs="Calibri"/>
          <w:sz w:val="22"/>
          <w:szCs w:val="22"/>
        </w:rPr>
        <w:t>five</w:t>
      </w:r>
      <w:r w:rsidR="007B64A3" w:rsidRPr="00142C67">
        <w:rPr>
          <w:rFonts w:ascii="Calibri" w:hAnsi="Calibri" w:cs="Calibri"/>
          <w:sz w:val="22"/>
          <w:szCs w:val="22"/>
        </w:rPr>
        <w:t xml:space="preserve"> ranked library services on this measure are the four metropolitan library corporations (</w:t>
      </w:r>
      <w:r w:rsidR="009A252F" w:rsidRPr="00142C67">
        <w:rPr>
          <w:rFonts w:ascii="Calibri" w:hAnsi="Calibri" w:cs="Calibri"/>
          <w:sz w:val="22"/>
          <w:szCs w:val="22"/>
        </w:rPr>
        <w:t xml:space="preserve">Eastern RLC </w:t>
      </w:r>
      <w:r w:rsidR="00142C67" w:rsidRPr="00142C67">
        <w:rPr>
          <w:rFonts w:ascii="Calibri" w:hAnsi="Calibri" w:cs="Calibri"/>
          <w:sz w:val="22"/>
          <w:szCs w:val="22"/>
        </w:rPr>
        <w:t>9.7</w:t>
      </w:r>
      <w:r w:rsidR="009A252F" w:rsidRPr="00142C67">
        <w:rPr>
          <w:rFonts w:ascii="Calibri" w:hAnsi="Calibri" w:cs="Calibri"/>
          <w:sz w:val="22"/>
          <w:szCs w:val="22"/>
        </w:rPr>
        <w:t xml:space="preserve">, </w:t>
      </w:r>
      <w:r w:rsidR="00EF46F6" w:rsidRPr="00142C67">
        <w:rPr>
          <w:rFonts w:ascii="Calibri" w:hAnsi="Calibri" w:cs="Calibri"/>
          <w:sz w:val="22"/>
          <w:szCs w:val="22"/>
        </w:rPr>
        <w:t xml:space="preserve">Yarra Plenty RLS </w:t>
      </w:r>
      <w:r w:rsidR="00142C67" w:rsidRPr="00142C67">
        <w:rPr>
          <w:rFonts w:ascii="Calibri" w:hAnsi="Calibri" w:cs="Calibri"/>
          <w:sz w:val="22"/>
          <w:szCs w:val="22"/>
        </w:rPr>
        <w:t>8.5</w:t>
      </w:r>
      <w:r w:rsidR="007B64A3" w:rsidRPr="00142C67">
        <w:rPr>
          <w:rFonts w:ascii="Calibri" w:hAnsi="Calibri" w:cs="Calibri"/>
          <w:sz w:val="22"/>
          <w:szCs w:val="22"/>
        </w:rPr>
        <w:t xml:space="preserve">, </w:t>
      </w:r>
      <w:r w:rsidR="00142C67" w:rsidRPr="00142C67">
        <w:rPr>
          <w:rFonts w:ascii="Calibri" w:hAnsi="Calibri" w:cs="Calibri"/>
          <w:sz w:val="22"/>
          <w:szCs w:val="22"/>
        </w:rPr>
        <w:t xml:space="preserve">Casey-Cardinia 7.6 and </w:t>
      </w:r>
      <w:r w:rsidR="007B64A3" w:rsidRPr="00142C67">
        <w:rPr>
          <w:rFonts w:ascii="Calibri" w:hAnsi="Calibri" w:cs="Calibri"/>
          <w:sz w:val="22"/>
          <w:szCs w:val="22"/>
        </w:rPr>
        <w:t>Whitehorse</w:t>
      </w:r>
      <w:r w:rsidR="00142C67" w:rsidRPr="00142C67">
        <w:rPr>
          <w:rFonts w:ascii="Calibri" w:hAnsi="Calibri" w:cs="Calibri"/>
          <w:sz w:val="22"/>
          <w:szCs w:val="22"/>
        </w:rPr>
        <w:t>-</w:t>
      </w:r>
      <w:r w:rsidR="007B64A3" w:rsidRPr="00142C67">
        <w:rPr>
          <w:rFonts w:ascii="Calibri" w:hAnsi="Calibri" w:cs="Calibri"/>
          <w:sz w:val="22"/>
          <w:szCs w:val="22"/>
        </w:rPr>
        <w:t>Manningham RLC 7.</w:t>
      </w:r>
      <w:r w:rsidR="00142C67" w:rsidRPr="00142C67">
        <w:rPr>
          <w:rFonts w:ascii="Calibri" w:hAnsi="Calibri" w:cs="Calibri"/>
          <w:sz w:val="22"/>
          <w:szCs w:val="22"/>
        </w:rPr>
        <w:t>6</w:t>
      </w:r>
      <w:r w:rsidR="00EF46F6" w:rsidRPr="00142C67">
        <w:rPr>
          <w:rFonts w:ascii="Calibri" w:hAnsi="Calibri" w:cs="Calibri"/>
          <w:sz w:val="22"/>
          <w:szCs w:val="22"/>
        </w:rPr>
        <w:t>)</w:t>
      </w:r>
      <w:r w:rsidR="007B64A3" w:rsidRPr="00142C67">
        <w:rPr>
          <w:rFonts w:ascii="Calibri" w:hAnsi="Calibri" w:cs="Calibri"/>
          <w:sz w:val="22"/>
          <w:szCs w:val="22"/>
        </w:rPr>
        <w:t xml:space="preserve">. </w:t>
      </w:r>
      <w:r w:rsidR="00481A76" w:rsidRPr="00142C67">
        <w:rPr>
          <w:rFonts w:ascii="Calibri" w:hAnsi="Calibri" w:cs="Calibri"/>
          <w:sz w:val="22"/>
          <w:szCs w:val="22"/>
        </w:rPr>
        <w:t xml:space="preserve">Geelong RLC is ranked </w:t>
      </w:r>
      <w:r w:rsidR="00142C67" w:rsidRPr="00142C67">
        <w:rPr>
          <w:rFonts w:ascii="Calibri" w:hAnsi="Calibri" w:cs="Calibri"/>
          <w:sz w:val="22"/>
          <w:szCs w:val="22"/>
        </w:rPr>
        <w:t xml:space="preserve">ninth </w:t>
      </w:r>
      <w:r w:rsidR="00481A76" w:rsidRPr="00142C67">
        <w:rPr>
          <w:rFonts w:ascii="Calibri" w:hAnsi="Calibri" w:cs="Calibri"/>
          <w:sz w:val="22"/>
          <w:szCs w:val="22"/>
        </w:rPr>
        <w:t>highest. The other librar</w:t>
      </w:r>
      <w:r w:rsidR="00142C67" w:rsidRPr="00142C67">
        <w:rPr>
          <w:rFonts w:ascii="Calibri" w:hAnsi="Calibri" w:cs="Calibri"/>
          <w:sz w:val="22"/>
          <w:szCs w:val="22"/>
        </w:rPr>
        <w:t>y</w:t>
      </w:r>
      <w:r w:rsidR="00481A76" w:rsidRPr="00142C67">
        <w:rPr>
          <w:rFonts w:ascii="Calibri" w:hAnsi="Calibri" w:cs="Calibri"/>
          <w:sz w:val="22"/>
          <w:szCs w:val="22"/>
        </w:rPr>
        <w:t xml:space="preserve"> in the top </w:t>
      </w:r>
      <w:r w:rsidR="00142C67" w:rsidRPr="00142C67">
        <w:rPr>
          <w:rFonts w:ascii="Calibri" w:hAnsi="Calibri" w:cs="Calibri"/>
          <w:sz w:val="22"/>
          <w:szCs w:val="22"/>
        </w:rPr>
        <w:t xml:space="preserve">five is </w:t>
      </w:r>
      <w:r w:rsidR="00572E77" w:rsidRPr="00142C67">
        <w:rPr>
          <w:rFonts w:ascii="Calibri" w:hAnsi="Calibri" w:cs="Calibri"/>
          <w:sz w:val="22"/>
          <w:szCs w:val="22"/>
        </w:rPr>
        <w:t>Glen Eira LS (</w:t>
      </w:r>
      <w:r w:rsidR="00142C67" w:rsidRPr="00142C67">
        <w:rPr>
          <w:rFonts w:ascii="Calibri" w:hAnsi="Calibri" w:cs="Calibri"/>
          <w:sz w:val="22"/>
          <w:szCs w:val="22"/>
        </w:rPr>
        <w:t>7.9</w:t>
      </w:r>
      <w:r w:rsidR="00572E77" w:rsidRPr="00142C67">
        <w:rPr>
          <w:rFonts w:ascii="Calibri" w:hAnsi="Calibri" w:cs="Calibri"/>
          <w:sz w:val="22"/>
          <w:szCs w:val="22"/>
        </w:rPr>
        <w:t>)</w:t>
      </w:r>
      <w:r w:rsidR="00481A76" w:rsidRPr="00142C67">
        <w:rPr>
          <w:rFonts w:ascii="Calibri" w:hAnsi="Calibri" w:cs="Calibri"/>
          <w:sz w:val="22"/>
          <w:szCs w:val="22"/>
        </w:rPr>
        <w:t>.</w:t>
      </w:r>
    </w:p>
    <w:p w:rsidR="00142C67" w:rsidRPr="00142C67" w:rsidRDefault="00142C67" w:rsidP="00AE0A16">
      <w:pPr>
        <w:jc w:val="both"/>
        <w:rPr>
          <w:rFonts w:ascii="Calibri" w:hAnsi="Calibri" w:cs="Calibri"/>
          <w:sz w:val="22"/>
          <w:szCs w:val="22"/>
        </w:rPr>
      </w:pPr>
    </w:p>
    <w:p w:rsidR="00C5672A" w:rsidRPr="00142C67" w:rsidRDefault="00481A76" w:rsidP="00AE0A16">
      <w:pPr>
        <w:jc w:val="both"/>
        <w:rPr>
          <w:rFonts w:ascii="Calibri" w:hAnsi="Calibri" w:cs="Calibri"/>
          <w:sz w:val="22"/>
          <w:szCs w:val="22"/>
        </w:rPr>
      </w:pPr>
      <w:r w:rsidRPr="00142C67">
        <w:rPr>
          <w:rFonts w:ascii="Calibri" w:hAnsi="Calibri" w:cs="Calibri"/>
          <w:sz w:val="22"/>
          <w:szCs w:val="22"/>
        </w:rPr>
        <w:t xml:space="preserve">There </w:t>
      </w:r>
      <w:r w:rsidR="00142C67" w:rsidRPr="00142C67">
        <w:rPr>
          <w:rFonts w:ascii="Calibri" w:hAnsi="Calibri" w:cs="Calibri"/>
          <w:sz w:val="22"/>
          <w:szCs w:val="22"/>
        </w:rPr>
        <w:t>is very little change in the rankings against this indicator over time, although Melton L&amp;IS jumped from 25</w:t>
      </w:r>
      <w:r w:rsidR="00142C67" w:rsidRPr="00142C67">
        <w:rPr>
          <w:rFonts w:ascii="Calibri" w:hAnsi="Calibri" w:cs="Calibri"/>
          <w:sz w:val="22"/>
          <w:szCs w:val="22"/>
          <w:vertAlign w:val="superscript"/>
        </w:rPr>
        <w:t>th</w:t>
      </w:r>
      <w:r w:rsidR="00142C67" w:rsidRPr="00142C67">
        <w:rPr>
          <w:rFonts w:ascii="Calibri" w:hAnsi="Calibri" w:cs="Calibri"/>
          <w:sz w:val="22"/>
          <w:szCs w:val="22"/>
        </w:rPr>
        <w:t xml:space="preserve"> to 11</w:t>
      </w:r>
      <w:r w:rsidR="00142C67" w:rsidRPr="00142C67">
        <w:rPr>
          <w:rFonts w:ascii="Calibri" w:hAnsi="Calibri" w:cs="Calibri"/>
          <w:sz w:val="22"/>
          <w:szCs w:val="22"/>
          <w:vertAlign w:val="superscript"/>
        </w:rPr>
        <w:t>th</w:t>
      </w:r>
      <w:r w:rsidR="00142C67" w:rsidRPr="00142C67">
        <w:rPr>
          <w:rFonts w:ascii="Calibri" w:hAnsi="Calibri" w:cs="Calibri"/>
          <w:sz w:val="22"/>
          <w:szCs w:val="22"/>
        </w:rPr>
        <w:t xml:space="preserve"> (4.4 to 5.9) after a major review of its collection in 2017-18</w:t>
      </w:r>
      <w:r w:rsidRPr="00142C67">
        <w:rPr>
          <w:rFonts w:ascii="Calibri" w:hAnsi="Calibri" w:cs="Calibri"/>
          <w:sz w:val="22"/>
          <w:szCs w:val="22"/>
        </w:rPr>
        <w:t>.</w:t>
      </w:r>
    </w:p>
    <w:p w:rsidR="0010426B" w:rsidRPr="00142C67" w:rsidRDefault="0010426B" w:rsidP="00AE0A16">
      <w:pPr>
        <w:jc w:val="both"/>
        <w:rPr>
          <w:rFonts w:ascii="Calibri" w:hAnsi="Calibri" w:cs="Calibri"/>
          <w:sz w:val="22"/>
          <w:szCs w:val="22"/>
        </w:rPr>
      </w:pPr>
    </w:p>
    <w:p w:rsidR="00FA1826" w:rsidRPr="00142C67" w:rsidRDefault="009A252F" w:rsidP="00AE0A16">
      <w:pPr>
        <w:jc w:val="both"/>
        <w:rPr>
          <w:rFonts w:ascii="Calibri" w:hAnsi="Calibri" w:cs="Calibri"/>
          <w:sz w:val="22"/>
          <w:szCs w:val="22"/>
        </w:rPr>
      </w:pPr>
      <w:r w:rsidRPr="00142C67">
        <w:rPr>
          <w:rFonts w:ascii="Calibri" w:hAnsi="Calibri" w:cs="Calibri"/>
          <w:sz w:val="22"/>
          <w:szCs w:val="22"/>
        </w:rPr>
        <w:t xml:space="preserve">The turnover rate for physical items is clearly influenced by the size of the library service, its capacity to carry and rotate its collection, and having a sufficiently large and active membership to borrow across the collection. </w:t>
      </w:r>
      <w:r w:rsidR="00FA1826" w:rsidRPr="00142C67">
        <w:rPr>
          <w:rFonts w:ascii="Calibri" w:hAnsi="Calibri" w:cs="Calibri"/>
          <w:sz w:val="22"/>
          <w:szCs w:val="22"/>
        </w:rPr>
        <w:t>The ranking of library services against this measure shows almost a perfect split between metropolitan and regional libraries.</w:t>
      </w:r>
    </w:p>
    <w:p w:rsidR="00FA1826" w:rsidRPr="00142C67" w:rsidRDefault="00FA1826" w:rsidP="00481A76">
      <w:pPr>
        <w:jc w:val="both"/>
        <w:rPr>
          <w:rFonts w:ascii="Calibri" w:hAnsi="Calibri" w:cs="Calibri"/>
          <w:sz w:val="22"/>
          <w:szCs w:val="22"/>
        </w:rPr>
      </w:pPr>
    </w:p>
    <w:p w:rsidR="0010426B" w:rsidRPr="00142C67" w:rsidRDefault="009A252F" w:rsidP="00AE0A16">
      <w:pPr>
        <w:jc w:val="both"/>
        <w:rPr>
          <w:rFonts w:ascii="Calibri" w:hAnsi="Calibri" w:cs="Calibri"/>
          <w:sz w:val="22"/>
          <w:szCs w:val="22"/>
        </w:rPr>
      </w:pPr>
      <w:r w:rsidRPr="00142C67">
        <w:rPr>
          <w:rFonts w:ascii="Calibri" w:hAnsi="Calibri" w:cs="Calibri"/>
          <w:sz w:val="22"/>
          <w:szCs w:val="22"/>
        </w:rPr>
        <w:t>The 26 libraries with turnover of physical items at or above 4.</w:t>
      </w:r>
      <w:r w:rsidR="00142C67" w:rsidRPr="00142C67">
        <w:rPr>
          <w:rFonts w:ascii="Calibri" w:hAnsi="Calibri" w:cs="Calibri"/>
          <w:sz w:val="22"/>
          <w:szCs w:val="22"/>
        </w:rPr>
        <w:t>2</w:t>
      </w:r>
      <w:r w:rsidRPr="00142C67">
        <w:rPr>
          <w:rFonts w:ascii="Calibri" w:hAnsi="Calibri" w:cs="Calibri"/>
          <w:sz w:val="22"/>
          <w:szCs w:val="22"/>
        </w:rPr>
        <w:t xml:space="preserve"> are </w:t>
      </w:r>
      <w:r w:rsidR="00FA1826" w:rsidRPr="00142C67">
        <w:rPr>
          <w:rFonts w:ascii="Calibri" w:hAnsi="Calibri" w:cs="Calibri"/>
          <w:sz w:val="22"/>
          <w:szCs w:val="22"/>
        </w:rPr>
        <w:t xml:space="preserve">entirely made up of eight </w:t>
      </w:r>
      <w:r w:rsidRPr="00142C67">
        <w:rPr>
          <w:rFonts w:ascii="Calibri" w:hAnsi="Calibri" w:cs="Calibri"/>
          <w:sz w:val="22"/>
          <w:szCs w:val="22"/>
        </w:rPr>
        <w:t>library corporations</w:t>
      </w:r>
      <w:r w:rsidR="00D74D43" w:rsidRPr="00142C67">
        <w:rPr>
          <w:rFonts w:ascii="Calibri" w:hAnsi="Calibri" w:cs="Calibri"/>
          <w:sz w:val="22"/>
          <w:szCs w:val="22"/>
        </w:rPr>
        <w:t xml:space="preserve"> or networks (four metropolitan, four regional)</w:t>
      </w:r>
      <w:r w:rsidR="00FA1826" w:rsidRPr="00142C67">
        <w:rPr>
          <w:rFonts w:ascii="Calibri" w:hAnsi="Calibri" w:cs="Calibri"/>
          <w:sz w:val="22"/>
          <w:szCs w:val="22"/>
        </w:rPr>
        <w:t xml:space="preserve"> and 1</w:t>
      </w:r>
      <w:r w:rsidR="00D74D43" w:rsidRPr="00142C67">
        <w:rPr>
          <w:rFonts w:ascii="Calibri" w:hAnsi="Calibri" w:cs="Calibri"/>
          <w:sz w:val="22"/>
          <w:szCs w:val="22"/>
        </w:rPr>
        <w:t>8</w:t>
      </w:r>
      <w:r w:rsidR="00FA1826" w:rsidRPr="00142C67">
        <w:rPr>
          <w:rFonts w:ascii="Calibri" w:hAnsi="Calibri" w:cs="Calibri"/>
          <w:sz w:val="22"/>
          <w:szCs w:val="22"/>
        </w:rPr>
        <w:t xml:space="preserve"> municipal metropolitan libraries. The 1</w:t>
      </w:r>
      <w:r w:rsidR="00142C67" w:rsidRPr="00142C67">
        <w:rPr>
          <w:rFonts w:ascii="Calibri" w:hAnsi="Calibri" w:cs="Calibri"/>
          <w:sz w:val="22"/>
          <w:szCs w:val="22"/>
        </w:rPr>
        <w:t>5</w:t>
      </w:r>
      <w:r w:rsidR="00FA1826" w:rsidRPr="00142C67">
        <w:rPr>
          <w:rFonts w:ascii="Calibri" w:hAnsi="Calibri" w:cs="Calibri"/>
          <w:sz w:val="22"/>
          <w:szCs w:val="22"/>
        </w:rPr>
        <w:t xml:space="preserve"> libraries with turnover below 3.</w:t>
      </w:r>
      <w:r w:rsidR="00D74D43" w:rsidRPr="00142C67">
        <w:rPr>
          <w:rFonts w:ascii="Calibri" w:hAnsi="Calibri" w:cs="Calibri"/>
          <w:sz w:val="22"/>
          <w:szCs w:val="22"/>
        </w:rPr>
        <w:t>7</w:t>
      </w:r>
      <w:r w:rsidR="00FA1826" w:rsidRPr="00142C67">
        <w:rPr>
          <w:rFonts w:ascii="Calibri" w:hAnsi="Calibri" w:cs="Calibri"/>
          <w:sz w:val="22"/>
          <w:szCs w:val="22"/>
        </w:rPr>
        <w:t xml:space="preserve"> loans per </w:t>
      </w:r>
      <w:r w:rsidR="00D74D43" w:rsidRPr="00142C67">
        <w:rPr>
          <w:rFonts w:ascii="Calibri" w:hAnsi="Calibri" w:cs="Calibri"/>
          <w:sz w:val="22"/>
          <w:szCs w:val="22"/>
        </w:rPr>
        <w:t xml:space="preserve">physical </w:t>
      </w:r>
      <w:r w:rsidR="00FA1826" w:rsidRPr="00142C67">
        <w:rPr>
          <w:rFonts w:ascii="Calibri" w:hAnsi="Calibri" w:cs="Calibri"/>
          <w:sz w:val="22"/>
          <w:szCs w:val="22"/>
        </w:rPr>
        <w:t>item comprise three library corporations in regional Victoria and 1</w:t>
      </w:r>
      <w:r w:rsidR="00142C67" w:rsidRPr="00142C67">
        <w:rPr>
          <w:rFonts w:ascii="Calibri" w:hAnsi="Calibri" w:cs="Calibri"/>
          <w:sz w:val="22"/>
          <w:szCs w:val="22"/>
        </w:rPr>
        <w:t>2</w:t>
      </w:r>
      <w:r w:rsidR="00FA1826" w:rsidRPr="00142C67">
        <w:rPr>
          <w:rFonts w:ascii="Calibri" w:hAnsi="Calibri" w:cs="Calibri"/>
          <w:sz w:val="22"/>
          <w:szCs w:val="22"/>
        </w:rPr>
        <w:t xml:space="preserve"> of the 13 </w:t>
      </w:r>
      <w:r w:rsidR="00254AD9" w:rsidRPr="00142C67">
        <w:rPr>
          <w:rFonts w:ascii="Calibri" w:hAnsi="Calibri" w:cs="Calibri"/>
          <w:sz w:val="22"/>
          <w:szCs w:val="22"/>
        </w:rPr>
        <w:t>stand-alone</w:t>
      </w:r>
      <w:r w:rsidR="00FA1826" w:rsidRPr="00142C67">
        <w:rPr>
          <w:rFonts w:ascii="Calibri" w:hAnsi="Calibri" w:cs="Calibri"/>
          <w:sz w:val="22"/>
          <w:szCs w:val="22"/>
        </w:rPr>
        <w:t xml:space="preserve"> municipal library services in regional and rural areas.</w:t>
      </w:r>
      <w:r w:rsidR="00572E77" w:rsidRPr="00142C67">
        <w:rPr>
          <w:rFonts w:ascii="Calibri" w:hAnsi="Calibri" w:cs="Calibri"/>
          <w:sz w:val="22"/>
          <w:szCs w:val="22"/>
        </w:rPr>
        <w:t xml:space="preserve"> These libraries strive to maintain a diverse collection across multiple locations, even though many have small dispersed municipal populations</w:t>
      </w:r>
      <w:r w:rsidR="0010426B" w:rsidRPr="00142C67">
        <w:rPr>
          <w:rFonts w:ascii="Calibri" w:hAnsi="Calibri" w:cs="Calibri"/>
          <w:sz w:val="22"/>
          <w:szCs w:val="22"/>
        </w:rPr>
        <w:t>.</w:t>
      </w:r>
    </w:p>
    <w:p w:rsidR="00C5672A" w:rsidRPr="00142C67" w:rsidRDefault="00C5672A" w:rsidP="00AE0A16">
      <w:pPr>
        <w:jc w:val="both"/>
        <w:rPr>
          <w:rFonts w:ascii="Calibri" w:hAnsi="Calibri" w:cs="Calibri"/>
          <w:sz w:val="22"/>
          <w:szCs w:val="22"/>
        </w:rPr>
      </w:pP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AE0A16" w:rsidRPr="000653B4" w:rsidTr="000D5BC5">
        <w:tc>
          <w:tcPr>
            <w:tcW w:w="9141" w:type="dxa"/>
            <w:tcBorders>
              <w:bottom w:val="nil"/>
            </w:tcBorders>
            <w:shd w:val="clear" w:color="auto" w:fill="auto"/>
          </w:tcPr>
          <w:p w:rsidR="00AE0A16" w:rsidRPr="00670F85" w:rsidRDefault="003E2CEE" w:rsidP="006B1F3B">
            <w:pPr>
              <w:keepNext/>
              <w:spacing w:before="60" w:after="60"/>
              <w:jc w:val="center"/>
              <w:rPr>
                <w:rFonts w:ascii="Calibri" w:hAnsi="Calibri" w:cs="Calibri"/>
                <w:b/>
                <w:sz w:val="22"/>
                <w:szCs w:val="22"/>
              </w:rPr>
            </w:pPr>
            <w:r w:rsidRPr="00142C67">
              <w:rPr>
                <w:rFonts w:ascii="Calibri" w:hAnsi="Calibri" w:cs="Calibri"/>
                <w:b/>
                <w:sz w:val="22"/>
                <w:szCs w:val="22"/>
              </w:rPr>
              <w:t>Turnover rate of Physical I</w:t>
            </w:r>
            <w:r w:rsidR="00AE0A16" w:rsidRPr="00142C67">
              <w:rPr>
                <w:rFonts w:ascii="Calibri" w:hAnsi="Calibri" w:cs="Calibri"/>
                <w:b/>
                <w:sz w:val="22"/>
                <w:szCs w:val="22"/>
              </w:rPr>
              <w:t>tems</w:t>
            </w:r>
          </w:p>
        </w:tc>
      </w:tr>
      <w:tr w:rsidR="00AE0A16" w:rsidRPr="0009257A" w:rsidTr="007B64A3">
        <w:tc>
          <w:tcPr>
            <w:tcW w:w="9136" w:type="dxa"/>
            <w:tcBorders>
              <w:top w:val="nil"/>
              <w:left w:val="single" w:sz="4" w:space="0" w:color="auto"/>
              <w:bottom w:val="single" w:sz="4" w:space="0" w:color="auto"/>
              <w:right w:val="single" w:sz="4" w:space="0" w:color="auto"/>
            </w:tcBorders>
            <w:shd w:val="clear" w:color="auto" w:fill="auto"/>
          </w:tcPr>
          <w:p w:rsidR="00AE0A16" w:rsidRPr="0009257A" w:rsidRDefault="00B274DC" w:rsidP="0054214E">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762625" cy="264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tc>
      </w:tr>
    </w:tbl>
    <w:p w:rsidR="00AE0A16" w:rsidRPr="0009257A" w:rsidRDefault="00AE0A16" w:rsidP="00AE0A16">
      <w:pPr>
        <w:jc w:val="both"/>
        <w:rPr>
          <w:rFonts w:ascii="Calibri" w:hAnsi="Calibri" w:cs="Calibri"/>
          <w:sz w:val="22"/>
          <w:szCs w:val="22"/>
        </w:rPr>
      </w:pPr>
    </w:p>
    <w:p w:rsidR="00A0423A" w:rsidRPr="0009257A" w:rsidRDefault="00A0423A" w:rsidP="00AE0A16">
      <w:pPr>
        <w:jc w:val="both"/>
        <w:rPr>
          <w:rFonts w:ascii="Calibri" w:hAnsi="Calibri" w:cs="Calibri"/>
          <w:sz w:val="22"/>
          <w:szCs w:val="22"/>
        </w:rPr>
      </w:pPr>
    </w:p>
    <w:p w:rsidR="00124E0D" w:rsidRPr="0009257A" w:rsidRDefault="00936A74" w:rsidP="00124E0D">
      <w:pPr>
        <w:spacing w:after="240"/>
        <w:jc w:val="both"/>
        <w:rPr>
          <w:rFonts w:ascii="Calibri" w:hAnsi="Calibri" w:cs="Calibri"/>
          <w:b/>
          <w:szCs w:val="22"/>
        </w:rPr>
      </w:pPr>
      <w:r w:rsidRPr="0009257A">
        <w:rPr>
          <w:rFonts w:ascii="Calibri" w:hAnsi="Calibri" w:cs="Calibri"/>
          <w:b/>
          <w:szCs w:val="22"/>
        </w:rPr>
        <w:br w:type="page"/>
      </w:r>
      <w:r w:rsidR="00124E0D" w:rsidRPr="0009257A">
        <w:rPr>
          <w:rFonts w:ascii="Calibri" w:hAnsi="Calibri" w:cs="Calibri"/>
          <w:b/>
          <w:szCs w:val="22"/>
        </w:rPr>
        <w:lastRenderedPageBreak/>
        <w:t xml:space="preserve">Indicator </w:t>
      </w:r>
      <w:r w:rsidRPr="0009257A">
        <w:rPr>
          <w:rFonts w:ascii="Calibri" w:hAnsi="Calibri" w:cs="Calibri"/>
          <w:b/>
          <w:szCs w:val="22"/>
        </w:rPr>
        <w:t>4</w:t>
      </w:r>
      <w:r w:rsidR="00124E0D" w:rsidRPr="0009257A">
        <w:rPr>
          <w:rFonts w:ascii="Calibri" w:hAnsi="Calibri" w:cs="Calibri"/>
          <w:b/>
          <w:szCs w:val="22"/>
        </w:rPr>
        <w:t>.</w:t>
      </w:r>
      <w:r w:rsidR="00124E0D" w:rsidRPr="0009257A">
        <w:rPr>
          <w:rFonts w:ascii="Calibri" w:hAnsi="Calibri" w:cs="Calibri"/>
          <w:b/>
          <w:szCs w:val="22"/>
        </w:rPr>
        <w:tab/>
      </w:r>
      <w:r w:rsidRPr="0009257A">
        <w:rPr>
          <w:rFonts w:ascii="Calibri" w:hAnsi="Calibri" w:cs="Calibri"/>
          <w:b/>
          <w:szCs w:val="22"/>
        </w:rPr>
        <w:t>TURNOVER RATE – DIGITAL ITEMS</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936A74" w:rsidRPr="0009257A" w:rsidTr="00124E0D">
        <w:tc>
          <w:tcPr>
            <w:tcW w:w="1418" w:type="dxa"/>
            <w:shd w:val="clear" w:color="auto" w:fill="D9D9D9"/>
          </w:tcPr>
          <w:p w:rsidR="00936A74" w:rsidRPr="0009257A" w:rsidRDefault="00936A74" w:rsidP="00936A74">
            <w:pPr>
              <w:spacing w:before="40" w:after="40"/>
              <w:rPr>
                <w:rFonts w:ascii="Calibri" w:hAnsi="Calibri" w:cs="Calibri"/>
                <w:sz w:val="20"/>
                <w:szCs w:val="22"/>
              </w:rPr>
            </w:pPr>
            <w:r w:rsidRPr="0009257A">
              <w:rPr>
                <w:rFonts w:ascii="Calibri" w:hAnsi="Calibri" w:cs="Calibri"/>
                <w:sz w:val="20"/>
                <w:szCs w:val="22"/>
              </w:rPr>
              <w:t>Definition</w:t>
            </w:r>
          </w:p>
        </w:tc>
        <w:tc>
          <w:tcPr>
            <w:tcW w:w="7654" w:type="dxa"/>
            <w:shd w:val="clear" w:color="auto" w:fill="D9D9D9"/>
          </w:tcPr>
          <w:p w:rsidR="00936A74" w:rsidRPr="0009257A" w:rsidRDefault="00936A74" w:rsidP="00936A74">
            <w:pPr>
              <w:spacing w:before="40" w:after="40"/>
              <w:rPr>
                <w:rFonts w:ascii="Calibri" w:hAnsi="Calibri" w:cs="Calibri"/>
                <w:sz w:val="22"/>
                <w:szCs w:val="22"/>
              </w:rPr>
            </w:pPr>
            <w:r w:rsidRPr="0009257A">
              <w:rPr>
                <w:rFonts w:ascii="Calibri" w:hAnsi="Calibri" w:cs="Calibri"/>
                <w:sz w:val="22"/>
                <w:szCs w:val="22"/>
              </w:rPr>
              <w:t>(Turnover or circulation rate is) The number of loans per digital collection item</w:t>
            </w:r>
          </w:p>
        </w:tc>
      </w:tr>
      <w:tr w:rsidR="00936A74" w:rsidRPr="0009257A" w:rsidTr="00124E0D">
        <w:tc>
          <w:tcPr>
            <w:tcW w:w="1418" w:type="dxa"/>
            <w:shd w:val="clear" w:color="auto" w:fill="D9D9D9"/>
          </w:tcPr>
          <w:p w:rsidR="00936A74" w:rsidRPr="0009257A" w:rsidRDefault="00936A74" w:rsidP="00936A74">
            <w:pPr>
              <w:spacing w:before="40" w:after="40"/>
              <w:rPr>
                <w:rFonts w:ascii="Calibri" w:hAnsi="Calibri" w:cs="Calibri"/>
                <w:sz w:val="20"/>
                <w:szCs w:val="22"/>
              </w:rPr>
            </w:pPr>
            <w:r w:rsidRPr="0009257A">
              <w:rPr>
                <w:rFonts w:ascii="Calibri" w:hAnsi="Calibri" w:cs="Calibri"/>
                <w:sz w:val="20"/>
                <w:szCs w:val="22"/>
              </w:rPr>
              <w:t>Measure type</w:t>
            </w:r>
          </w:p>
        </w:tc>
        <w:tc>
          <w:tcPr>
            <w:tcW w:w="7654" w:type="dxa"/>
            <w:shd w:val="clear" w:color="auto" w:fill="D9D9D9"/>
          </w:tcPr>
          <w:p w:rsidR="00936A74" w:rsidRPr="0009257A" w:rsidRDefault="00936A74" w:rsidP="00936A74">
            <w:pPr>
              <w:spacing w:before="40" w:after="40"/>
              <w:rPr>
                <w:rFonts w:ascii="Calibri" w:hAnsi="Calibri" w:cs="Calibri"/>
                <w:sz w:val="22"/>
                <w:szCs w:val="22"/>
              </w:rPr>
            </w:pPr>
            <w:r w:rsidRPr="0009257A">
              <w:rPr>
                <w:rFonts w:ascii="Calibri" w:hAnsi="Calibri" w:cs="Calibri"/>
                <w:sz w:val="22"/>
                <w:szCs w:val="22"/>
              </w:rPr>
              <w:t xml:space="preserve">Outcome – utilisation </w:t>
            </w:r>
          </w:p>
        </w:tc>
      </w:tr>
      <w:tr w:rsidR="00936A74" w:rsidRPr="0009257A" w:rsidTr="00124E0D">
        <w:tc>
          <w:tcPr>
            <w:tcW w:w="1418" w:type="dxa"/>
            <w:shd w:val="clear" w:color="auto" w:fill="D9D9D9"/>
          </w:tcPr>
          <w:p w:rsidR="00936A74" w:rsidRPr="0009257A" w:rsidRDefault="00936A74" w:rsidP="00936A74">
            <w:pPr>
              <w:spacing w:before="40" w:after="40"/>
              <w:rPr>
                <w:rFonts w:ascii="Calibri" w:hAnsi="Calibri" w:cs="Calibri"/>
                <w:sz w:val="20"/>
                <w:szCs w:val="22"/>
              </w:rPr>
            </w:pPr>
            <w:r w:rsidRPr="0009257A">
              <w:rPr>
                <w:rFonts w:ascii="Calibri" w:hAnsi="Calibri" w:cs="Calibri"/>
                <w:sz w:val="20"/>
                <w:szCs w:val="22"/>
              </w:rPr>
              <w:t>Computation</w:t>
            </w:r>
          </w:p>
        </w:tc>
        <w:tc>
          <w:tcPr>
            <w:tcW w:w="7654" w:type="dxa"/>
            <w:shd w:val="clear" w:color="auto" w:fill="D9D9D9"/>
          </w:tcPr>
          <w:p w:rsidR="00936A74" w:rsidRPr="0009257A" w:rsidRDefault="00936A74" w:rsidP="00936A74">
            <w:pPr>
              <w:spacing w:before="40" w:after="40"/>
              <w:rPr>
                <w:rFonts w:ascii="Calibri" w:hAnsi="Calibri" w:cs="Calibri"/>
                <w:sz w:val="22"/>
                <w:szCs w:val="22"/>
              </w:rPr>
            </w:pPr>
            <w:r w:rsidRPr="0009257A">
              <w:rPr>
                <w:rFonts w:ascii="Calibri" w:hAnsi="Calibri" w:cs="Calibri"/>
                <w:sz w:val="22"/>
                <w:szCs w:val="22"/>
              </w:rPr>
              <w:t>Number of loans of digital items divided by the number of digital collection items</w:t>
            </w:r>
          </w:p>
        </w:tc>
      </w:tr>
    </w:tbl>
    <w:p w:rsidR="00124E0D" w:rsidRPr="0009257A"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64"/>
        <w:gridCol w:w="1465"/>
        <w:gridCol w:w="1465"/>
      </w:tblGrid>
      <w:tr w:rsidR="000653B4" w:rsidRPr="008A7EFB" w:rsidTr="007305A9">
        <w:tc>
          <w:tcPr>
            <w:tcW w:w="4678" w:type="dxa"/>
            <w:shd w:val="clear" w:color="auto" w:fill="008000"/>
          </w:tcPr>
          <w:p w:rsidR="000653B4" w:rsidRPr="008A7EFB" w:rsidRDefault="000653B4" w:rsidP="000653B4">
            <w:pPr>
              <w:rPr>
                <w:rFonts w:ascii="Calibri" w:hAnsi="Calibri" w:cs="Calibri"/>
                <w:b/>
                <w:color w:val="FFFFFF"/>
                <w:sz w:val="20"/>
                <w:szCs w:val="22"/>
              </w:rPr>
            </w:pPr>
            <w:r w:rsidRPr="008A7EFB">
              <w:rPr>
                <w:rFonts w:ascii="Calibri" w:hAnsi="Calibri" w:cs="Calibri"/>
                <w:b/>
                <w:color w:val="FFFFFF"/>
                <w:sz w:val="20"/>
                <w:szCs w:val="22"/>
              </w:rPr>
              <w:t>Item*</w:t>
            </w:r>
          </w:p>
        </w:tc>
        <w:tc>
          <w:tcPr>
            <w:tcW w:w="1464" w:type="dxa"/>
            <w:shd w:val="clear" w:color="auto" w:fill="008000"/>
          </w:tcPr>
          <w:p w:rsidR="000653B4" w:rsidRPr="008A7EFB" w:rsidRDefault="000653B4" w:rsidP="000653B4">
            <w:pPr>
              <w:jc w:val="center"/>
              <w:rPr>
                <w:rFonts w:ascii="Calibri" w:hAnsi="Calibri" w:cs="Calibri"/>
                <w:b/>
                <w:color w:val="FFFFFF"/>
                <w:sz w:val="20"/>
                <w:szCs w:val="22"/>
              </w:rPr>
            </w:pPr>
            <w:r w:rsidRPr="008A7EFB">
              <w:rPr>
                <w:rFonts w:ascii="Calibri" w:hAnsi="Calibri" w:cs="Calibri"/>
                <w:b/>
                <w:color w:val="FFFFFF"/>
                <w:sz w:val="20"/>
                <w:szCs w:val="22"/>
              </w:rPr>
              <w:t>2015-16</w:t>
            </w:r>
          </w:p>
        </w:tc>
        <w:tc>
          <w:tcPr>
            <w:tcW w:w="1465" w:type="dxa"/>
            <w:shd w:val="clear" w:color="auto" w:fill="008000"/>
          </w:tcPr>
          <w:p w:rsidR="000653B4" w:rsidRPr="008A7EFB" w:rsidRDefault="000653B4" w:rsidP="000653B4">
            <w:pPr>
              <w:jc w:val="center"/>
              <w:rPr>
                <w:rFonts w:ascii="Calibri" w:hAnsi="Calibri" w:cs="Calibri"/>
                <w:b/>
                <w:color w:val="FFFFFF"/>
                <w:sz w:val="20"/>
                <w:szCs w:val="22"/>
              </w:rPr>
            </w:pPr>
            <w:r w:rsidRPr="008A7EFB">
              <w:rPr>
                <w:rFonts w:ascii="Calibri" w:hAnsi="Calibri" w:cs="Calibri"/>
                <w:b/>
                <w:color w:val="FFFFFF"/>
                <w:sz w:val="20"/>
                <w:szCs w:val="22"/>
              </w:rPr>
              <w:t>2016-17</w:t>
            </w:r>
          </w:p>
        </w:tc>
        <w:tc>
          <w:tcPr>
            <w:tcW w:w="1465" w:type="dxa"/>
            <w:shd w:val="clear" w:color="auto" w:fill="008000"/>
          </w:tcPr>
          <w:p w:rsidR="000653B4" w:rsidRPr="008A7EFB" w:rsidRDefault="000653B4" w:rsidP="000653B4">
            <w:pPr>
              <w:jc w:val="center"/>
              <w:rPr>
                <w:rFonts w:ascii="Calibri" w:hAnsi="Calibri" w:cs="Calibri"/>
                <w:b/>
                <w:color w:val="FFFFFF"/>
                <w:sz w:val="20"/>
                <w:szCs w:val="22"/>
              </w:rPr>
            </w:pPr>
            <w:r w:rsidRPr="008A7EFB">
              <w:rPr>
                <w:rFonts w:ascii="Calibri" w:hAnsi="Calibri" w:cs="Calibri"/>
                <w:b/>
                <w:color w:val="FFFFFF"/>
                <w:sz w:val="20"/>
                <w:szCs w:val="22"/>
              </w:rPr>
              <w:t>2017-18</w:t>
            </w:r>
          </w:p>
        </w:tc>
      </w:tr>
      <w:tr w:rsidR="000653B4" w:rsidRPr="008A7EFB" w:rsidTr="008C5726">
        <w:tc>
          <w:tcPr>
            <w:tcW w:w="4678" w:type="dxa"/>
            <w:shd w:val="clear" w:color="auto" w:fill="auto"/>
          </w:tcPr>
          <w:p w:rsidR="000653B4" w:rsidRPr="008A7EFB" w:rsidRDefault="000653B4" w:rsidP="000653B4">
            <w:pPr>
              <w:rPr>
                <w:rFonts w:ascii="Calibri" w:hAnsi="Calibri" w:cs="Calibri"/>
                <w:sz w:val="20"/>
                <w:szCs w:val="22"/>
              </w:rPr>
            </w:pPr>
            <w:r w:rsidRPr="008A7EFB">
              <w:rPr>
                <w:rFonts w:ascii="Calibri" w:hAnsi="Calibri" w:cs="Calibri"/>
                <w:sz w:val="20"/>
                <w:szCs w:val="22"/>
              </w:rPr>
              <w:t>Number of loans of digital items</w:t>
            </w:r>
            <w:r w:rsidR="0000492F" w:rsidRPr="008A7EFB">
              <w:rPr>
                <w:rFonts w:ascii="Calibri" w:hAnsi="Calibri" w:cs="Calibri"/>
                <w:sz w:val="20"/>
                <w:szCs w:val="22"/>
              </w:rPr>
              <w:t xml:space="preserve"> (‘000)</w:t>
            </w:r>
          </w:p>
        </w:tc>
        <w:tc>
          <w:tcPr>
            <w:tcW w:w="1464" w:type="dxa"/>
            <w:shd w:val="clear" w:color="auto" w:fill="auto"/>
          </w:tcPr>
          <w:p w:rsidR="000653B4" w:rsidRPr="008A7EFB" w:rsidRDefault="000653B4" w:rsidP="000653B4">
            <w:pPr>
              <w:jc w:val="center"/>
              <w:rPr>
                <w:rFonts w:ascii="Calibri" w:hAnsi="Calibri" w:cs="Calibri"/>
                <w:sz w:val="20"/>
                <w:szCs w:val="22"/>
              </w:rPr>
            </w:pPr>
            <w:r w:rsidRPr="008A7EFB">
              <w:rPr>
                <w:rFonts w:ascii="Calibri" w:hAnsi="Calibri" w:cs="Calibri"/>
                <w:sz w:val="20"/>
                <w:szCs w:val="22"/>
              </w:rPr>
              <w:t>1,884</w:t>
            </w:r>
          </w:p>
        </w:tc>
        <w:tc>
          <w:tcPr>
            <w:tcW w:w="1465" w:type="dxa"/>
            <w:shd w:val="clear" w:color="auto" w:fill="auto"/>
          </w:tcPr>
          <w:p w:rsidR="000653B4" w:rsidRPr="008A7EFB" w:rsidRDefault="000653B4" w:rsidP="000653B4">
            <w:pPr>
              <w:jc w:val="center"/>
              <w:rPr>
                <w:rFonts w:ascii="Calibri" w:hAnsi="Calibri" w:cs="Calibri"/>
                <w:sz w:val="20"/>
                <w:szCs w:val="22"/>
              </w:rPr>
            </w:pPr>
            <w:r w:rsidRPr="008A7EFB">
              <w:rPr>
                <w:rFonts w:ascii="Calibri" w:hAnsi="Calibri" w:cs="Calibri"/>
                <w:sz w:val="20"/>
                <w:szCs w:val="22"/>
              </w:rPr>
              <w:t>2,418</w:t>
            </w:r>
          </w:p>
        </w:tc>
        <w:tc>
          <w:tcPr>
            <w:tcW w:w="1465" w:type="dxa"/>
            <w:shd w:val="clear" w:color="auto" w:fill="auto"/>
          </w:tcPr>
          <w:p w:rsidR="000653B4" w:rsidRPr="008A7EFB" w:rsidRDefault="0000492F" w:rsidP="000653B4">
            <w:pPr>
              <w:jc w:val="center"/>
              <w:rPr>
                <w:rFonts w:ascii="Calibri" w:hAnsi="Calibri" w:cs="Calibri"/>
                <w:sz w:val="20"/>
                <w:szCs w:val="22"/>
              </w:rPr>
            </w:pPr>
            <w:r w:rsidRPr="008A7EFB">
              <w:rPr>
                <w:rFonts w:ascii="Calibri" w:hAnsi="Calibri" w:cs="Calibri"/>
                <w:sz w:val="20"/>
                <w:szCs w:val="22"/>
              </w:rPr>
              <w:t>3,637</w:t>
            </w:r>
          </w:p>
        </w:tc>
      </w:tr>
      <w:tr w:rsidR="000653B4" w:rsidRPr="008A7EFB" w:rsidTr="008C5726">
        <w:tc>
          <w:tcPr>
            <w:tcW w:w="4678" w:type="dxa"/>
            <w:shd w:val="clear" w:color="auto" w:fill="auto"/>
          </w:tcPr>
          <w:p w:rsidR="000653B4" w:rsidRPr="008A7EFB" w:rsidRDefault="000653B4" w:rsidP="000653B4">
            <w:pPr>
              <w:rPr>
                <w:rFonts w:ascii="Calibri" w:hAnsi="Calibri" w:cs="Calibri"/>
                <w:sz w:val="20"/>
                <w:szCs w:val="22"/>
              </w:rPr>
            </w:pPr>
            <w:r w:rsidRPr="008A7EFB">
              <w:rPr>
                <w:rFonts w:ascii="Calibri" w:hAnsi="Calibri" w:cs="Calibri"/>
                <w:sz w:val="20"/>
                <w:szCs w:val="22"/>
              </w:rPr>
              <w:t>Number of digital items in library collections (‘000)</w:t>
            </w:r>
          </w:p>
        </w:tc>
        <w:tc>
          <w:tcPr>
            <w:tcW w:w="1464" w:type="dxa"/>
            <w:shd w:val="clear" w:color="auto" w:fill="auto"/>
          </w:tcPr>
          <w:p w:rsidR="000653B4" w:rsidRPr="008A7EFB" w:rsidRDefault="000653B4" w:rsidP="000653B4">
            <w:pPr>
              <w:jc w:val="center"/>
              <w:rPr>
                <w:rFonts w:ascii="Calibri" w:hAnsi="Calibri" w:cs="Calibri"/>
                <w:sz w:val="20"/>
                <w:szCs w:val="22"/>
              </w:rPr>
            </w:pPr>
            <w:r w:rsidRPr="008A7EFB">
              <w:rPr>
                <w:rFonts w:ascii="Calibri" w:hAnsi="Calibri" w:cs="Calibri"/>
                <w:sz w:val="20"/>
                <w:szCs w:val="22"/>
              </w:rPr>
              <w:t>543.5</w:t>
            </w:r>
          </w:p>
        </w:tc>
        <w:tc>
          <w:tcPr>
            <w:tcW w:w="1465" w:type="dxa"/>
            <w:shd w:val="clear" w:color="auto" w:fill="auto"/>
          </w:tcPr>
          <w:p w:rsidR="000653B4" w:rsidRPr="008A7EFB" w:rsidRDefault="000653B4" w:rsidP="000653B4">
            <w:pPr>
              <w:jc w:val="center"/>
              <w:rPr>
                <w:rFonts w:ascii="Calibri" w:hAnsi="Calibri" w:cs="Calibri"/>
                <w:sz w:val="20"/>
                <w:szCs w:val="22"/>
              </w:rPr>
            </w:pPr>
            <w:r w:rsidRPr="008A7EFB">
              <w:rPr>
                <w:rFonts w:ascii="Calibri" w:hAnsi="Calibri" w:cs="Calibri"/>
                <w:sz w:val="20"/>
                <w:szCs w:val="22"/>
              </w:rPr>
              <w:t>652.3</w:t>
            </w:r>
          </w:p>
        </w:tc>
        <w:tc>
          <w:tcPr>
            <w:tcW w:w="1465" w:type="dxa"/>
            <w:shd w:val="clear" w:color="auto" w:fill="auto"/>
          </w:tcPr>
          <w:p w:rsidR="000653B4" w:rsidRPr="008A7EFB" w:rsidRDefault="0000492F" w:rsidP="000653B4">
            <w:pPr>
              <w:jc w:val="center"/>
              <w:rPr>
                <w:rFonts w:ascii="Calibri" w:hAnsi="Calibri" w:cs="Calibri"/>
                <w:sz w:val="20"/>
                <w:szCs w:val="22"/>
              </w:rPr>
            </w:pPr>
            <w:r w:rsidRPr="008A7EFB">
              <w:rPr>
                <w:rFonts w:ascii="Calibri" w:hAnsi="Calibri" w:cs="Calibri"/>
                <w:sz w:val="20"/>
                <w:szCs w:val="22"/>
              </w:rPr>
              <w:t>762.9</w:t>
            </w:r>
          </w:p>
        </w:tc>
      </w:tr>
      <w:tr w:rsidR="000653B4" w:rsidRPr="008A7EFB" w:rsidTr="008C5726">
        <w:tc>
          <w:tcPr>
            <w:tcW w:w="4678" w:type="dxa"/>
            <w:shd w:val="clear" w:color="auto" w:fill="auto"/>
          </w:tcPr>
          <w:p w:rsidR="000653B4" w:rsidRPr="008A7EFB" w:rsidRDefault="000653B4" w:rsidP="000653B4">
            <w:pPr>
              <w:rPr>
                <w:rFonts w:ascii="Calibri" w:hAnsi="Calibri" w:cs="Calibri"/>
                <w:sz w:val="20"/>
                <w:szCs w:val="22"/>
              </w:rPr>
            </w:pPr>
            <w:r w:rsidRPr="008A7EFB">
              <w:rPr>
                <w:rFonts w:ascii="Calibri" w:hAnsi="Calibri" w:cs="Calibri"/>
                <w:sz w:val="20"/>
                <w:szCs w:val="22"/>
              </w:rPr>
              <w:t>Turnover rate of digital items</w:t>
            </w:r>
          </w:p>
        </w:tc>
        <w:tc>
          <w:tcPr>
            <w:tcW w:w="1464" w:type="dxa"/>
            <w:shd w:val="clear" w:color="auto" w:fill="auto"/>
          </w:tcPr>
          <w:p w:rsidR="000653B4" w:rsidRPr="008A7EFB" w:rsidRDefault="000653B4" w:rsidP="000653B4">
            <w:pPr>
              <w:jc w:val="center"/>
              <w:rPr>
                <w:rFonts w:ascii="Calibri" w:hAnsi="Calibri" w:cs="Calibri"/>
                <w:sz w:val="20"/>
                <w:szCs w:val="22"/>
              </w:rPr>
            </w:pPr>
            <w:r w:rsidRPr="008A7EFB">
              <w:rPr>
                <w:rFonts w:ascii="Calibri" w:hAnsi="Calibri" w:cs="Calibri"/>
                <w:sz w:val="20"/>
                <w:szCs w:val="22"/>
              </w:rPr>
              <w:t>3.5</w:t>
            </w:r>
          </w:p>
        </w:tc>
        <w:tc>
          <w:tcPr>
            <w:tcW w:w="1465" w:type="dxa"/>
            <w:shd w:val="clear" w:color="auto" w:fill="auto"/>
          </w:tcPr>
          <w:p w:rsidR="000653B4" w:rsidRPr="008A7EFB" w:rsidRDefault="000653B4" w:rsidP="000653B4">
            <w:pPr>
              <w:jc w:val="center"/>
              <w:rPr>
                <w:rFonts w:ascii="Calibri" w:hAnsi="Calibri" w:cs="Calibri"/>
                <w:sz w:val="20"/>
                <w:szCs w:val="22"/>
              </w:rPr>
            </w:pPr>
            <w:r w:rsidRPr="008A7EFB">
              <w:rPr>
                <w:rFonts w:ascii="Calibri" w:hAnsi="Calibri" w:cs="Calibri"/>
                <w:sz w:val="20"/>
                <w:szCs w:val="22"/>
              </w:rPr>
              <w:t>3.7</w:t>
            </w:r>
          </w:p>
        </w:tc>
        <w:tc>
          <w:tcPr>
            <w:tcW w:w="1465" w:type="dxa"/>
            <w:shd w:val="clear" w:color="auto" w:fill="auto"/>
          </w:tcPr>
          <w:p w:rsidR="000653B4" w:rsidRPr="008A7EFB" w:rsidRDefault="0000492F" w:rsidP="000653B4">
            <w:pPr>
              <w:jc w:val="center"/>
              <w:rPr>
                <w:rFonts w:ascii="Calibri" w:hAnsi="Calibri" w:cs="Calibri"/>
                <w:sz w:val="20"/>
                <w:szCs w:val="22"/>
              </w:rPr>
            </w:pPr>
            <w:r w:rsidRPr="008A7EFB">
              <w:rPr>
                <w:rFonts w:ascii="Calibri" w:hAnsi="Calibri" w:cs="Calibri"/>
                <w:sz w:val="20"/>
                <w:szCs w:val="22"/>
              </w:rPr>
              <w:t>4.3</w:t>
            </w:r>
          </w:p>
        </w:tc>
      </w:tr>
    </w:tbl>
    <w:p w:rsidR="00D82380" w:rsidRPr="008A7EFB" w:rsidRDefault="00D82380" w:rsidP="00D82380">
      <w:pPr>
        <w:jc w:val="both"/>
        <w:rPr>
          <w:rFonts w:ascii="Calibri" w:hAnsi="Calibri" w:cs="Calibri"/>
          <w:sz w:val="18"/>
          <w:szCs w:val="22"/>
        </w:rPr>
      </w:pPr>
      <w:r w:rsidRPr="008A7EFB">
        <w:rPr>
          <w:rFonts w:ascii="Calibri" w:hAnsi="Calibri" w:cs="Calibri"/>
          <w:sz w:val="18"/>
          <w:szCs w:val="22"/>
        </w:rPr>
        <w:t>*</w:t>
      </w:r>
      <w:r w:rsidR="006569A2" w:rsidRPr="008A7EFB">
        <w:rPr>
          <w:rFonts w:ascii="Calibri" w:hAnsi="Calibri" w:cs="Calibri"/>
          <w:sz w:val="18"/>
          <w:szCs w:val="22"/>
        </w:rPr>
        <w:t xml:space="preserve"> Excludes Vision Australia which in 201</w:t>
      </w:r>
      <w:r w:rsidR="008A7EFB">
        <w:rPr>
          <w:rFonts w:ascii="Calibri" w:hAnsi="Calibri" w:cs="Calibri"/>
          <w:sz w:val="18"/>
          <w:szCs w:val="22"/>
        </w:rPr>
        <w:t>7</w:t>
      </w:r>
      <w:r w:rsidR="006569A2" w:rsidRPr="008A7EFB">
        <w:rPr>
          <w:rFonts w:ascii="Calibri" w:hAnsi="Calibri" w:cs="Calibri"/>
          <w:sz w:val="18"/>
          <w:szCs w:val="22"/>
        </w:rPr>
        <w:t>-1</w:t>
      </w:r>
      <w:r w:rsidR="008A7EFB">
        <w:rPr>
          <w:rFonts w:ascii="Calibri" w:hAnsi="Calibri" w:cs="Calibri"/>
          <w:sz w:val="18"/>
          <w:szCs w:val="22"/>
        </w:rPr>
        <w:t>8</w:t>
      </w:r>
      <w:r w:rsidR="006569A2" w:rsidRPr="008A7EFB">
        <w:rPr>
          <w:rFonts w:ascii="Calibri" w:hAnsi="Calibri" w:cs="Calibri"/>
          <w:sz w:val="18"/>
          <w:szCs w:val="22"/>
        </w:rPr>
        <w:t xml:space="preserve"> had </w:t>
      </w:r>
      <w:r w:rsidR="001938F7" w:rsidRPr="008A7EFB">
        <w:rPr>
          <w:rFonts w:ascii="Calibri" w:hAnsi="Calibri" w:cs="Calibri"/>
          <w:sz w:val="18"/>
          <w:szCs w:val="22"/>
        </w:rPr>
        <w:t>552,000</w:t>
      </w:r>
      <w:r w:rsidR="00253855" w:rsidRPr="008A7EFB">
        <w:rPr>
          <w:rFonts w:ascii="Calibri" w:hAnsi="Calibri" w:cs="Calibri"/>
          <w:sz w:val="18"/>
          <w:szCs w:val="22"/>
        </w:rPr>
        <w:t xml:space="preserve"> loans of its </w:t>
      </w:r>
      <w:r w:rsidR="008A7EFB" w:rsidRPr="008A7EFB">
        <w:rPr>
          <w:rFonts w:ascii="Calibri" w:hAnsi="Calibri" w:cs="Calibri"/>
          <w:sz w:val="18"/>
          <w:szCs w:val="22"/>
        </w:rPr>
        <w:t>52</w:t>
      </w:r>
      <w:r w:rsidR="006569A2" w:rsidRPr="008A7EFB">
        <w:rPr>
          <w:rFonts w:ascii="Calibri" w:hAnsi="Calibri" w:cs="Calibri"/>
          <w:sz w:val="18"/>
          <w:szCs w:val="22"/>
        </w:rPr>
        <w:t>,000 digital collection items.</w:t>
      </w:r>
    </w:p>
    <w:p w:rsidR="005A2E99" w:rsidRPr="008A7EFB" w:rsidRDefault="005A2E99" w:rsidP="005A2E99">
      <w:pPr>
        <w:jc w:val="both"/>
        <w:rPr>
          <w:rFonts w:ascii="Calibri" w:hAnsi="Calibri" w:cs="Calibri"/>
          <w:sz w:val="22"/>
          <w:szCs w:val="22"/>
        </w:rPr>
      </w:pPr>
    </w:p>
    <w:p w:rsidR="00BE6B5B" w:rsidRPr="008A7EFB" w:rsidRDefault="00BE6B5B" w:rsidP="005A2E99">
      <w:pPr>
        <w:jc w:val="both"/>
        <w:rPr>
          <w:rFonts w:ascii="Calibri" w:hAnsi="Calibri" w:cs="Calibri"/>
          <w:sz w:val="22"/>
          <w:szCs w:val="22"/>
        </w:rPr>
      </w:pPr>
      <w:r w:rsidRPr="008A7EFB">
        <w:rPr>
          <w:rFonts w:ascii="Calibri" w:hAnsi="Calibri" w:cs="Calibri"/>
          <w:sz w:val="22"/>
          <w:szCs w:val="22"/>
        </w:rPr>
        <w:t xml:space="preserve">The number of digital collection items in Victorian public libraries has </w:t>
      </w:r>
      <w:r w:rsidR="00253855" w:rsidRPr="008A7EFB">
        <w:rPr>
          <w:rFonts w:ascii="Calibri" w:hAnsi="Calibri" w:cs="Calibri"/>
          <w:sz w:val="22"/>
          <w:szCs w:val="22"/>
        </w:rPr>
        <w:t xml:space="preserve">increased </w:t>
      </w:r>
      <w:r w:rsidR="008C5726" w:rsidRPr="008A7EFB">
        <w:rPr>
          <w:rFonts w:ascii="Calibri" w:hAnsi="Calibri" w:cs="Calibri"/>
          <w:sz w:val="22"/>
          <w:szCs w:val="22"/>
        </w:rPr>
        <w:t xml:space="preserve">significantly in the past few years, with an additional </w:t>
      </w:r>
      <w:r w:rsidR="00253855" w:rsidRPr="008A7EFB">
        <w:rPr>
          <w:rFonts w:ascii="Calibri" w:hAnsi="Calibri" w:cs="Calibri"/>
          <w:sz w:val="22"/>
          <w:szCs w:val="22"/>
        </w:rPr>
        <w:t>1</w:t>
      </w:r>
      <w:r w:rsidR="008D2A93" w:rsidRPr="008A7EFB">
        <w:rPr>
          <w:rFonts w:ascii="Calibri" w:hAnsi="Calibri" w:cs="Calibri"/>
          <w:sz w:val="22"/>
          <w:szCs w:val="22"/>
        </w:rPr>
        <w:t>1</w:t>
      </w:r>
      <w:r w:rsidR="00253855" w:rsidRPr="008A7EFB">
        <w:rPr>
          <w:rFonts w:ascii="Calibri" w:hAnsi="Calibri" w:cs="Calibri"/>
          <w:sz w:val="22"/>
          <w:szCs w:val="22"/>
        </w:rPr>
        <w:t>0</w:t>
      </w:r>
      <w:r w:rsidR="008C5726" w:rsidRPr="008A7EFB">
        <w:rPr>
          <w:rFonts w:ascii="Calibri" w:hAnsi="Calibri" w:cs="Calibri"/>
          <w:sz w:val="22"/>
          <w:szCs w:val="22"/>
        </w:rPr>
        <w:t>,000 digital items added in 201</w:t>
      </w:r>
      <w:r w:rsidR="008D2A93" w:rsidRPr="008A7EFB">
        <w:rPr>
          <w:rFonts w:ascii="Calibri" w:hAnsi="Calibri" w:cs="Calibri"/>
          <w:sz w:val="22"/>
          <w:szCs w:val="22"/>
        </w:rPr>
        <w:t>6</w:t>
      </w:r>
      <w:r w:rsidR="008C5726" w:rsidRPr="008A7EFB">
        <w:rPr>
          <w:rFonts w:ascii="Calibri" w:hAnsi="Calibri" w:cs="Calibri"/>
          <w:sz w:val="22"/>
          <w:szCs w:val="22"/>
        </w:rPr>
        <w:t>-1</w:t>
      </w:r>
      <w:r w:rsidR="008D2A93" w:rsidRPr="008A7EFB">
        <w:rPr>
          <w:rFonts w:ascii="Calibri" w:hAnsi="Calibri" w:cs="Calibri"/>
          <w:sz w:val="22"/>
          <w:szCs w:val="22"/>
        </w:rPr>
        <w:t>7</w:t>
      </w:r>
      <w:r w:rsidR="008C5726" w:rsidRPr="008A7EFB">
        <w:rPr>
          <w:rFonts w:ascii="Calibri" w:hAnsi="Calibri" w:cs="Calibri"/>
          <w:sz w:val="22"/>
          <w:szCs w:val="22"/>
        </w:rPr>
        <w:t xml:space="preserve"> </w:t>
      </w:r>
      <w:r w:rsidR="008A7EFB" w:rsidRPr="008A7EFB">
        <w:rPr>
          <w:rFonts w:ascii="Calibri" w:hAnsi="Calibri" w:cs="Calibri"/>
          <w:sz w:val="22"/>
          <w:szCs w:val="22"/>
        </w:rPr>
        <w:t xml:space="preserve">and again in 2017-18 </w:t>
      </w:r>
      <w:r w:rsidR="008C5726" w:rsidRPr="008A7EFB">
        <w:rPr>
          <w:rFonts w:ascii="Calibri" w:hAnsi="Calibri" w:cs="Calibri"/>
          <w:sz w:val="22"/>
          <w:szCs w:val="22"/>
        </w:rPr>
        <w:t xml:space="preserve">to make a total statewide collection of </w:t>
      </w:r>
      <w:r w:rsidR="008A7EFB" w:rsidRPr="008A7EFB">
        <w:rPr>
          <w:rFonts w:ascii="Calibri" w:hAnsi="Calibri" w:cs="Calibri"/>
          <w:sz w:val="22"/>
          <w:szCs w:val="22"/>
        </w:rPr>
        <w:t>762</w:t>
      </w:r>
      <w:r w:rsidR="008C5726" w:rsidRPr="008A7EFB">
        <w:rPr>
          <w:rFonts w:ascii="Calibri" w:hAnsi="Calibri" w:cs="Calibri"/>
          <w:sz w:val="22"/>
          <w:szCs w:val="22"/>
        </w:rPr>
        <w:t>,</w:t>
      </w:r>
      <w:r w:rsidR="008A7EFB" w:rsidRPr="008A7EFB">
        <w:rPr>
          <w:rFonts w:ascii="Calibri" w:hAnsi="Calibri" w:cs="Calibri"/>
          <w:sz w:val="22"/>
          <w:szCs w:val="22"/>
        </w:rPr>
        <w:t>9</w:t>
      </w:r>
      <w:r w:rsidR="008C5726" w:rsidRPr="008A7EFB">
        <w:rPr>
          <w:rFonts w:ascii="Calibri" w:hAnsi="Calibri" w:cs="Calibri"/>
          <w:sz w:val="22"/>
          <w:szCs w:val="22"/>
        </w:rPr>
        <w:t>00 digital items.</w:t>
      </w:r>
      <w:r w:rsidRPr="008A7EFB">
        <w:rPr>
          <w:rFonts w:ascii="Calibri" w:hAnsi="Calibri" w:cs="Calibri"/>
          <w:sz w:val="22"/>
          <w:szCs w:val="22"/>
        </w:rPr>
        <w:t xml:space="preserve"> This includes ebooks </w:t>
      </w:r>
      <w:r w:rsidR="00253855" w:rsidRPr="008A7EFB">
        <w:rPr>
          <w:rFonts w:ascii="Calibri" w:hAnsi="Calibri" w:cs="Calibri"/>
          <w:sz w:val="22"/>
          <w:szCs w:val="22"/>
        </w:rPr>
        <w:t xml:space="preserve">and emagazines </w:t>
      </w:r>
      <w:r w:rsidRPr="008A7EFB">
        <w:rPr>
          <w:rFonts w:ascii="Calibri" w:hAnsi="Calibri" w:cs="Calibri"/>
          <w:sz w:val="22"/>
          <w:szCs w:val="22"/>
        </w:rPr>
        <w:t>purchased through collection aggregators</w:t>
      </w:r>
      <w:r w:rsidR="00253855" w:rsidRPr="008A7EFB">
        <w:rPr>
          <w:rFonts w:ascii="Calibri" w:hAnsi="Calibri" w:cs="Calibri"/>
          <w:sz w:val="22"/>
          <w:szCs w:val="22"/>
        </w:rPr>
        <w:t>.</w:t>
      </w:r>
    </w:p>
    <w:p w:rsidR="00BE6B5B" w:rsidRPr="008A7EFB" w:rsidRDefault="00BE6B5B" w:rsidP="005A2E99">
      <w:pPr>
        <w:jc w:val="both"/>
        <w:rPr>
          <w:rFonts w:ascii="Calibri" w:hAnsi="Calibri" w:cs="Calibri"/>
          <w:sz w:val="22"/>
          <w:szCs w:val="22"/>
        </w:rPr>
      </w:pPr>
    </w:p>
    <w:p w:rsidR="00BE6B5B" w:rsidRPr="00883802" w:rsidRDefault="00BE6B5B" w:rsidP="005A2E99">
      <w:pPr>
        <w:jc w:val="both"/>
        <w:rPr>
          <w:rFonts w:ascii="Calibri" w:hAnsi="Calibri" w:cs="Calibri"/>
          <w:sz w:val="22"/>
          <w:szCs w:val="22"/>
        </w:rPr>
      </w:pPr>
      <w:r w:rsidRPr="00883802">
        <w:rPr>
          <w:rFonts w:ascii="Calibri" w:hAnsi="Calibri" w:cs="Calibri"/>
          <w:sz w:val="22"/>
          <w:szCs w:val="22"/>
        </w:rPr>
        <w:t xml:space="preserve">As these items become more accessible through different digital devices (e.g. tablets, PCs, eReaders) the number of loans of digital library items has also increased significantly, with </w:t>
      </w:r>
      <w:r w:rsidR="00883802" w:rsidRPr="00883802">
        <w:rPr>
          <w:rFonts w:ascii="Calibri" w:hAnsi="Calibri" w:cs="Calibri"/>
          <w:sz w:val="22"/>
          <w:szCs w:val="22"/>
        </w:rPr>
        <w:t xml:space="preserve">more than 3.6 </w:t>
      </w:r>
      <w:r w:rsidRPr="00883802">
        <w:rPr>
          <w:rFonts w:ascii="Calibri" w:hAnsi="Calibri" w:cs="Calibri"/>
          <w:sz w:val="22"/>
          <w:szCs w:val="22"/>
        </w:rPr>
        <w:t>million loans of digital collection items in 201</w:t>
      </w:r>
      <w:r w:rsidR="00883802" w:rsidRPr="00883802">
        <w:rPr>
          <w:rFonts w:ascii="Calibri" w:hAnsi="Calibri" w:cs="Calibri"/>
          <w:sz w:val="22"/>
          <w:szCs w:val="22"/>
        </w:rPr>
        <w:t>7</w:t>
      </w:r>
      <w:r w:rsidRPr="00883802">
        <w:rPr>
          <w:rFonts w:ascii="Calibri" w:hAnsi="Calibri" w:cs="Calibri"/>
          <w:sz w:val="22"/>
          <w:szCs w:val="22"/>
        </w:rPr>
        <w:t>-1</w:t>
      </w:r>
      <w:r w:rsidR="00883802" w:rsidRPr="00883802">
        <w:rPr>
          <w:rFonts w:ascii="Calibri" w:hAnsi="Calibri" w:cs="Calibri"/>
          <w:sz w:val="22"/>
          <w:szCs w:val="22"/>
        </w:rPr>
        <w:t>8</w:t>
      </w:r>
      <w:r w:rsidR="00253855" w:rsidRPr="00883802">
        <w:rPr>
          <w:rFonts w:ascii="Calibri" w:hAnsi="Calibri" w:cs="Calibri"/>
          <w:sz w:val="22"/>
          <w:szCs w:val="22"/>
        </w:rPr>
        <w:t xml:space="preserve"> – </w:t>
      </w:r>
      <w:r w:rsidR="00883802" w:rsidRPr="00883802">
        <w:rPr>
          <w:rFonts w:ascii="Calibri" w:hAnsi="Calibri" w:cs="Calibri"/>
          <w:sz w:val="22"/>
          <w:szCs w:val="22"/>
        </w:rPr>
        <w:t xml:space="preserve">nearly double the </w:t>
      </w:r>
      <w:r w:rsidR="008E0509" w:rsidRPr="00883802">
        <w:rPr>
          <w:rFonts w:ascii="Calibri" w:hAnsi="Calibri" w:cs="Calibri"/>
          <w:sz w:val="22"/>
          <w:szCs w:val="22"/>
        </w:rPr>
        <w:t>number of loans only two years ago.</w:t>
      </w:r>
      <w:r w:rsidRPr="00883802">
        <w:rPr>
          <w:rFonts w:ascii="Calibri" w:hAnsi="Calibri" w:cs="Calibri"/>
          <w:sz w:val="22"/>
          <w:szCs w:val="22"/>
        </w:rPr>
        <w:t xml:space="preserve"> On average, every digital collection item in Victoria’s public librarie</w:t>
      </w:r>
      <w:r w:rsidR="00253855" w:rsidRPr="00883802">
        <w:rPr>
          <w:rFonts w:ascii="Calibri" w:hAnsi="Calibri" w:cs="Calibri"/>
          <w:sz w:val="22"/>
          <w:szCs w:val="22"/>
        </w:rPr>
        <w:t xml:space="preserve">s was borrowed </w:t>
      </w:r>
      <w:r w:rsidR="00883802" w:rsidRPr="00883802">
        <w:rPr>
          <w:rFonts w:ascii="Calibri" w:hAnsi="Calibri" w:cs="Calibri"/>
          <w:sz w:val="22"/>
          <w:szCs w:val="22"/>
        </w:rPr>
        <w:t>4.3</w:t>
      </w:r>
      <w:r w:rsidRPr="00883802">
        <w:rPr>
          <w:rFonts w:ascii="Calibri" w:hAnsi="Calibri" w:cs="Calibri"/>
          <w:sz w:val="22"/>
          <w:szCs w:val="22"/>
        </w:rPr>
        <w:t xml:space="preserve"> times during 201</w:t>
      </w:r>
      <w:r w:rsidR="00883802" w:rsidRPr="00883802">
        <w:rPr>
          <w:rFonts w:ascii="Calibri" w:hAnsi="Calibri" w:cs="Calibri"/>
          <w:sz w:val="22"/>
          <w:szCs w:val="22"/>
        </w:rPr>
        <w:t>7</w:t>
      </w:r>
      <w:r w:rsidRPr="00883802">
        <w:rPr>
          <w:rFonts w:ascii="Calibri" w:hAnsi="Calibri" w:cs="Calibri"/>
          <w:sz w:val="22"/>
          <w:szCs w:val="22"/>
        </w:rPr>
        <w:t>-1</w:t>
      </w:r>
      <w:r w:rsidR="00883802" w:rsidRPr="00883802">
        <w:rPr>
          <w:rFonts w:ascii="Calibri" w:hAnsi="Calibri" w:cs="Calibri"/>
          <w:sz w:val="22"/>
          <w:szCs w:val="22"/>
        </w:rPr>
        <w:t>8</w:t>
      </w:r>
      <w:r w:rsidRPr="00883802">
        <w:rPr>
          <w:rFonts w:ascii="Calibri" w:hAnsi="Calibri" w:cs="Calibri"/>
          <w:sz w:val="22"/>
          <w:szCs w:val="22"/>
        </w:rPr>
        <w:t xml:space="preserve">, </w:t>
      </w:r>
      <w:r w:rsidR="00883802" w:rsidRPr="00883802">
        <w:rPr>
          <w:rFonts w:ascii="Calibri" w:hAnsi="Calibri" w:cs="Calibri"/>
          <w:sz w:val="22"/>
          <w:szCs w:val="22"/>
        </w:rPr>
        <w:t xml:space="preserve">two and a half times </w:t>
      </w:r>
      <w:r w:rsidR="00253855" w:rsidRPr="00883802">
        <w:rPr>
          <w:rFonts w:ascii="Calibri" w:hAnsi="Calibri" w:cs="Calibri"/>
          <w:sz w:val="22"/>
          <w:szCs w:val="22"/>
        </w:rPr>
        <w:t xml:space="preserve">the </w:t>
      </w:r>
      <w:r w:rsidR="008C5726" w:rsidRPr="00883802">
        <w:rPr>
          <w:rFonts w:ascii="Calibri" w:hAnsi="Calibri" w:cs="Calibri"/>
          <w:sz w:val="22"/>
          <w:szCs w:val="22"/>
        </w:rPr>
        <w:t>rate of 1.7 reported</w:t>
      </w:r>
      <w:r w:rsidRPr="00883802">
        <w:rPr>
          <w:rFonts w:ascii="Calibri" w:hAnsi="Calibri" w:cs="Calibri"/>
          <w:sz w:val="22"/>
          <w:szCs w:val="22"/>
        </w:rPr>
        <w:t xml:space="preserve"> in 2011-12.</w:t>
      </w:r>
    </w:p>
    <w:p w:rsidR="00BE6B5B" w:rsidRPr="00883802" w:rsidRDefault="00BE6B5B" w:rsidP="005A2E99">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5A2E99" w:rsidRPr="00883802" w:rsidTr="00794378">
        <w:tc>
          <w:tcPr>
            <w:tcW w:w="9072" w:type="dxa"/>
            <w:tcBorders>
              <w:bottom w:val="nil"/>
            </w:tcBorders>
            <w:shd w:val="clear" w:color="auto" w:fill="auto"/>
          </w:tcPr>
          <w:p w:rsidR="005A2E99" w:rsidRPr="00883802" w:rsidRDefault="003E2CEE" w:rsidP="0009257A">
            <w:pPr>
              <w:spacing w:before="60" w:after="60"/>
              <w:jc w:val="center"/>
              <w:rPr>
                <w:rFonts w:ascii="Calibri" w:hAnsi="Calibri" w:cs="Calibri"/>
                <w:b/>
                <w:sz w:val="22"/>
                <w:szCs w:val="22"/>
              </w:rPr>
            </w:pPr>
            <w:r w:rsidRPr="00883802">
              <w:rPr>
                <w:rFonts w:ascii="Calibri" w:hAnsi="Calibri" w:cs="Calibri"/>
                <w:b/>
                <w:sz w:val="22"/>
                <w:szCs w:val="22"/>
              </w:rPr>
              <w:t>Turnover rate of Digital I</w:t>
            </w:r>
            <w:r w:rsidR="005A2E99" w:rsidRPr="00883802">
              <w:rPr>
                <w:rFonts w:ascii="Calibri" w:hAnsi="Calibri" w:cs="Calibri"/>
                <w:b/>
                <w:sz w:val="22"/>
                <w:szCs w:val="22"/>
              </w:rPr>
              <w:t>tems</w:t>
            </w:r>
          </w:p>
        </w:tc>
      </w:tr>
      <w:tr w:rsidR="005A2E99" w:rsidRPr="00883802" w:rsidTr="009E1E8D">
        <w:tc>
          <w:tcPr>
            <w:tcW w:w="9072" w:type="dxa"/>
            <w:tcBorders>
              <w:top w:val="nil"/>
              <w:left w:val="single" w:sz="4" w:space="0" w:color="auto"/>
              <w:bottom w:val="single" w:sz="4" w:space="0" w:color="auto"/>
              <w:right w:val="single" w:sz="4" w:space="0" w:color="auto"/>
            </w:tcBorders>
            <w:shd w:val="clear" w:color="auto" w:fill="auto"/>
          </w:tcPr>
          <w:p w:rsidR="005A2E99" w:rsidRPr="00883802" w:rsidRDefault="00B274DC" w:rsidP="0054214E">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762625" cy="264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tc>
      </w:tr>
    </w:tbl>
    <w:p w:rsidR="005A2E99" w:rsidRPr="00883802" w:rsidRDefault="005A2E99" w:rsidP="005A2E99">
      <w:pPr>
        <w:jc w:val="both"/>
        <w:rPr>
          <w:rFonts w:ascii="Calibri" w:hAnsi="Calibri" w:cs="Calibri"/>
          <w:sz w:val="22"/>
          <w:szCs w:val="22"/>
        </w:rPr>
      </w:pPr>
    </w:p>
    <w:p w:rsidR="00C41F0B" w:rsidRPr="000D735A" w:rsidRDefault="00C41F0B" w:rsidP="005A2E99">
      <w:pPr>
        <w:jc w:val="both"/>
        <w:rPr>
          <w:rFonts w:ascii="Calibri" w:hAnsi="Calibri" w:cs="Calibri"/>
          <w:sz w:val="22"/>
          <w:szCs w:val="22"/>
        </w:rPr>
      </w:pPr>
      <w:r w:rsidRPr="000D735A">
        <w:rPr>
          <w:rFonts w:ascii="Calibri" w:hAnsi="Calibri" w:cs="Calibri"/>
          <w:sz w:val="22"/>
          <w:szCs w:val="22"/>
        </w:rPr>
        <w:t xml:space="preserve">As with the turnover rate for physical library collection items, the turnover rate for digital items varies considerably between library services. Borrowing rates are influenced by both the spread and depth of the ebook collection in each library service and the extent to which users have access to relevant devices (typically mobile devices) and access to the internet </w:t>
      </w:r>
      <w:r w:rsidR="00B5153C" w:rsidRPr="000D735A">
        <w:rPr>
          <w:rFonts w:ascii="Calibri" w:hAnsi="Calibri" w:cs="Calibri"/>
          <w:sz w:val="22"/>
          <w:szCs w:val="22"/>
        </w:rPr>
        <w:t xml:space="preserve">at home, work or school </w:t>
      </w:r>
      <w:r w:rsidRPr="000D735A">
        <w:rPr>
          <w:rFonts w:ascii="Calibri" w:hAnsi="Calibri" w:cs="Calibri"/>
          <w:sz w:val="22"/>
          <w:szCs w:val="22"/>
        </w:rPr>
        <w:t>to download ebooks.</w:t>
      </w:r>
    </w:p>
    <w:p w:rsidR="00C41F0B" w:rsidRPr="000D735A" w:rsidRDefault="00C41F0B" w:rsidP="005A2E99">
      <w:pPr>
        <w:jc w:val="both"/>
        <w:rPr>
          <w:rFonts w:ascii="Calibri" w:hAnsi="Calibri" w:cs="Calibri"/>
          <w:sz w:val="22"/>
          <w:szCs w:val="22"/>
        </w:rPr>
      </w:pPr>
    </w:p>
    <w:p w:rsidR="00794378" w:rsidRPr="000D735A" w:rsidRDefault="000D735A" w:rsidP="00621EE3">
      <w:pPr>
        <w:keepLines/>
        <w:jc w:val="both"/>
        <w:rPr>
          <w:rFonts w:ascii="Calibri" w:hAnsi="Calibri" w:cs="Calibri"/>
          <w:sz w:val="22"/>
          <w:szCs w:val="22"/>
        </w:rPr>
      </w:pPr>
      <w:r w:rsidRPr="000D735A">
        <w:rPr>
          <w:rFonts w:ascii="Calibri" w:hAnsi="Calibri" w:cs="Calibri"/>
          <w:sz w:val="22"/>
          <w:szCs w:val="22"/>
        </w:rPr>
        <w:t xml:space="preserve">Melbourne LS had the highest turnover rate in 2017-18 with 10.8 downloads per digital item. Murrindindi (10.1), </w:t>
      </w:r>
      <w:r w:rsidR="00794378" w:rsidRPr="000D735A">
        <w:rPr>
          <w:rFonts w:ascii="Calibri" w:hAnsi="Calibri" w:cs="Calibri"/>
          <w:sz w:val="22"/>
          <w:szCs w:val="22"/>
        </w:rPr>
        <w:t>Casey-Cardinia LC (</w:t>
      </w:r>
      <w:r w:rsidRPr="000D735A">
        <w:rPr>
          <w:rFonts w:ascii="Calibri" w:hAnsi="Calibri" w:cs="Calibri"/>
          <w:sz w:val="22"/>
          <w:szCs w:val="22"/>
        </w:rPr>
        <w:t>9.5</w:t>
      </w:r>
      <w:r w:rsidR="00794378" w:rsidRPr="000D735A">
        <w:rPr>
          <w:rFonts w:ascii="Calibri" w:hAnsi="Calibri" w:cs="Calibri"/>
          <w:sz w:val="22"/>
          <w:szCs w:val="22"/>
        </w:rPr>
        <w:t>),</w:t>
      </w:r>
      <w:r w:rsidR="00621EE3" w:rsidRPr="000D735A">
        <w:rPr>
          <w:rFonts w:ascii="Calibri" w:hAnsi="Calibri" w:cs="Calibri"/>
          <w:sz w:val="22"/>
          <w:szCs w:val="22"/>
        </w:rPr>
        <w:t xml:space="preserve"> </w:t>
      </w:r>
      <w:r w:rsidR="00E807B1" w:rsidRPr="000D735A">
        <w:rPr>
          <w:rFonts w:ascii="Calibri" w:hAnsi="Calibri" w:cs="Calibri"/>
          <w:sz w:val="22"/>
          <w:szCs w:val="22"/>
        </w:rPr>
        <w:t xml:space="preserve">Mornington Peninsula LS (8.6) and </w:t>
      </w:r>
      <w:r w:rsidRPr="000D735A">
        <w:rPr>
          <w:rFonts w:ascii="Calibri" w:hAnsi="Calibri" w:cs="Calibri"/>
          <w:sz w:val="22"/>
          <w:szCs w:val="22"/>
        </w:rPr>
        <w:t xml:space="preserve">Eastern </w:t>
      </w:r>
      <w:r w:rsidR="00E807B1" w:rsidRPr="000D735A">
        <w:rPr>
          <w:rFonts w:ascii="Calibri" w:hAnsi="Calibri" w:cs="Calibri"/>
          <w:sz w:val="22"/>
          <w:szCs w:val="22"/>
        </w:rPr>
        <w:t>RLC (</w:t>
      </w:r>
      <w:r w:rsidRPr="000D735A">
        <w:rPr>
          <w:rFonts w:ascii="Calibri" w:hAnsi="Calibri" w:cs="Calibri"/>
          <w:sz w:val="22"/>
          <w:szCs w:val="22"/>
        </w:rPr>
        <w:t>8</w:t>
      </w:r>
      <w:r w:rsidR="00E807B1" w:rsidRPr="000D735A">
        <w:rPr>
          <w:rFonts w:ascii="Calibri" w:hAnsi="Calibri" w:cs="Calibri"/>
          <w:sz w:val="22"/>
          <w:szCs w:val="22"/>
        </w:rPr>
        <w:t>.</w:t>
      </w:r>
      <w:r w:rsidRPr="000D735A">
        <w:rPr>
          <w:rFonts w:ascii="Calibri" w:hAnsi="Calibri" w:cs="Calibri"/>
          <w:sz w:val="22"/>
          <w:szCs w:val="22"/>
        </w:rPr>
        <w:t>5</w:t>
      </w:r>
      <w:r w:rsidR="00E807B1" w:rsidRPr="000D735A">
        <w:rPr>
          <w:rFonts w:ascii="Calibri" w:hAnsi="Calibri" w:cs="Calibri"/>
          <w:sz w:val="22"/>
          <w:szCs w:val="22"/>
        </w:rPr>
        <w:t>)</w:t>
      </w:r>
      <w:r w:rsidR="00621EE3" w:rsidRPr="000D735A">
        <w:rPr>
          <w:rFonts w:ascii="Calibri" w:hAnsi="Calibri" w:cs="Calibri"/>
          <w:sz w:val="22"/>
          <w:szCs w:val="22"/>
        </w:rPr>
        <w:t xml:space="preserve"> also figure</w:t>
      </w:r>
      <w:r w:rsidRPr="000D735A">
        <w:rPr>
          <w:rFonts w:ascii="Calibri" w:hAnsi="Calibri" w:cs="Calibri"/>
          <w:sz w:val="22"/>
          <w:szCs w:val="22"/>
        </w:rPr>
        <w:t>s above 8.5</w:t>
      </w:r>
      <w:r w:rsidR="00621EE3" w:rsidRPr="000D735A">
        <w:rPr>
          <w:rFonts w:ascii="Calibri" w:hAnsi="Calibri" w:cs="Calibri"/>
          <w:sz w:val="22"/>
          <w:szCs w:val="22"/>
        </w:rPr>
        <w:t xml:space="preserve"> loans per item.</w:t>
      </w:r>
    </w:p>
    <w:p w:rsidR="00621EE3" w:rsidRPr="000D735A" w:rsidRDefault="00621EE3" w:rsidP="00794378">
      <w:pPr>
        <w:jc w:val="both"/>
        <w:rPr>
          <w:rFonts w:ascii="Calibri" w:hAnsi="Calibri" w:cs="Calibri"/>
          <w:sz w:val="4"/>
          <w:szCs w:val="4"/>
        </w:rPr>
      </w:pP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5A2E99" w:rsidRPr="00D908E0" w:rsidTr="00621EE3">
        <w:tc>
          <w:tcPr>
            <w:tcW w:w="9277" w:type="dxa"/>
            <w:tcBorders>
              <w:bottom w:val="nil"/>
            </w:tcBorders>
            <w:shd w:val="clear" w:color="auto" w:fill="auto"/>
          </w:tcPr>
          <w:p w:rsidR="005A2E99" w:rsidRPr="00D908E0" w:rsidRDefault="003E2CEE" w:rsidP="00794378">
            <w:pPr>
              <w:keepNext/>
              <w:spacing w:before="60" w:after="60"/>
              <w:jc w:val="center"/>
              <w:rPr>
                <w:rFonts w:ascii="Calibri" w:hAnsi="Calibri" w:cs="Calibri"/>
                <w:b/>
                <w:sz w:val="22"/>
                <w:szCs w:val="22"/>
              </w:rPr>
            </w:pPr>
            <w:r w:rsidRPr="00D908E0">
              <w:rPr>
                <w:rFonts w:ascii="Calibri" w:hAnsi="Calibri" w:cs="Calibri"/>
                <w:b/>
                <w:sz w:val="22"/>
                <w:szCs w:val="22"/>
              </w:rPr>
              <w:lastRenderedPageBreak/>
              <w:t>Turnover rate of Digital I</w:t>
            </w:r>
            <w:r w:rsidR="005A2E99" w:rsidRPr="00D908E0">
              <w:rPr>
                <w:rFonts w:ascii="Calibri" w:hAnsi="Calibri" w:cs="Calibri"/>
                <w:b/>
                <w:sz w:val="22"/>
                <w:szCs w:val="22"/>
              </w:rPr>
              <w:t>tems</w:t>
            </w:r>
          </w:p>
        </w:tc>
      </w:tr>
      <w:tr w:rsidR="005A2E99" w:rsidRPr="00D908E0" w:rsidTr="009E1E8D">
        <w:tc>
          <w:tcPr>
            <w:tcW w:w="9277" w:type="dxa"/>
            <w:tcBorders>
              <w:top w:val="nil"/>
              <w:left w:val="single" w:sz="4" w:space="0" w:color="auto"/>
              <w:bottom w:val="single" w:sz="4" w:space="0" w:color="auto"/>
              <w:right w:val="single" w:sz="4" w:space="0" w:color="auto"/>
            </w:tcBorders>
            <w:shd w:val="clear" w:color="auto" w:fill="auto"/>
          </w:tcPr>
          <w:p w:rsidR="005A2E99" w:rsidRPr="00D908E0" w:rsidRDefault="00B274DC" w:rsidP="0054214E">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762625" cy="2647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tc>
      </w:tr>
    </w:tbl>
    <w:p w:rsidR="005A2E99" w:rsidRPr="00D908E0" w:rsidRDefault="005A2E99" w:rsidP="005A2E99">
      <w:pPr>
        <w:jc w:val="both"/>
        <w:rPr>
          <w:rFonts w:ascii="Calibri" w:hAnsi="Calibri" w:cs="Calibri"/>
          <w:sz w:val="22"/>
          <w:szCs w:val="22"/>
        </w:rPr>
      </w:pPr>
    </w:p>
    <w:p w:rsidR="00621EE3" w:rsidRPr="00621EE3" w:rsidRDefault="006F48C1" w:rsidP="001E1342">
      <w:pPr>
        <w:jc w:val="both"/>
        <w:rPr>
          <w:rFonts w:ascii="Calibri" w:hAnsi="Calibri" w:cs="Calibri"/>
          <w:sz w:val="22"/>
          <w:szCs w:val="22"/>
        </w:rPr>
      </w:pPr>
      <w:r w:rsidRPr="00792641">
        <w:rPr>
          <w:rFonts w:ascii="Calibri" w:hAnsi="Calibri" w:cs="Calibri"/>
          <w:sz w:val="22"/>
          <w:szCs w:val="22"/>
        </w:rPr>
        <w:t xml:space="preserve">Only eight </w:t>
      </w:r>
      <w:r w:rsidR="00621EE3" w:rsidRPr="00792641">
        <w:rPr>
          <w:rFonts w:ascii="Calibri" w:hAnsi="Calibri" w:cs="Calibri"/>
          <w:sz w:val="22"/>
          <w:szCs w:val="22"/>
        </w:rPr>
        <w:t>library services had a turnover rate of less than</w:t>
      </w:r>
      <w:r w:rsidR="001E1342" w:rsidRPr="00792641">
        <w:rPr>
          <w:rFonts w:ascii="Calibri" w:hAnsi="Calibri" w:cs="Calibri"/>
          <w:sz w:val="22"/>
          <w:szCs w:val="22"/>
        </w:rPr>
        <w:t xml:space="preserve"> </w:t>
      </w:r>
      <w:r w:rsidRPr="00792641">
        <w:rPr>
          <w:rFonts w:ascii="Calibri" w:hAnsi="Calibri" w:cs="Calibri"/>
          <w:sz w:val="22"/>
          <w:szCs w:val="22"/>
        </w:rPr>
        <w:t>2.0</w:t>
      </w:r>
      <w:r w:rsidR="001E1342" w:rsidRPr="00792641">
        <w:rPr>
          <w:rFonts w:ascii="Calibri" w:hAnsi="Calibri" w:cs="Calibri"/>
          <w:sz w:val="22"/>
          <w:szCs w:val="22"/>
        </w:rPr>
        <w:t xml:space="preserve"> loans </w:t>
      </w:r>
      <w:r w:rsidR="00621EE3" w:rsidRPr="00792641">
        <w:rPr>
          <w:rFonts w:ascii="Calibri" w:hAnsi="Calibri" w:cs="Calibri"/>
          <w:sz w:val="22"/>
          <w:szCs w:val="22"/>
        </w:rPr>
        <w:t>per digital collection item</w:t>
      </w:r>
      <w:r w:rsidRPr="00792641">
        <w:rPr>
          <w:rFonts w:ascii="Calibri" w:hAnsi="Calibri" w:cs="Calibri"/>
          <w:sz w:val="22"/>
          <w:szCs w:val="22"/>
        </w:rPr>
        <w:t xml:space="preserve"> in 2017-18</w:t>
      </w:r>
      <w:r w:rsidR="001E1342" w:rsidRPr="00792641">
        <w:rPr>
          <w:rFonts w:ascii="Calibri" w:hAnsi="Calibri" w:cs="Calibri"/>
          <w:sz w:val="22"/>
          <w:szCs w:val="22"/>
        </w:rPr>
        <w:t>.</w:t>
      </w:r>
      <w:r w:rsidR="00621EE3" w:rsidRPr="00792641">
        <w:rPr>
          <w:rFonts w:ascii="Calibri" w:hAnsi="Calibri" w:cs="Calibri"/>
          <w:sz w:val="22"/>
          <w:szCs w:val="22"/>
        </w:rPr>
        <w:t xml:space="preserve"> </w:t>
      </w:r>
      <w:r w:rsidRPr="00792641">
        <w:rPr>
          <w:rFonts w:ascii="Calibri" w:hAnsi="Calibri" w:cs="Calibri"/>
          <w:sz w:val="22"/>
          <w:szCs w:val="22"/>
        </w:rPr>
        <w:t xml:space="preserve">Five </w:t>
      </w:r>
      <w:r w:rsidR="001E1342" w:rsidRPr="00792641">
        <w:rPr>
          <w:rFonts w:ascii="Calibri" w:hAnsi="Calibri" w:cs="Calibri"/>
          <w:sz w:val="22"/>
          <w:szCs w:val="22"/>
        </w:rPr>
        <w:t>of these libraries are stand-</w:t>
      </w:r>
      <w:r w:rsidR="00621EE3" w:rsidRPr="00792641">
        <w:rPr>
          <w:rFonts w:ascii="Calibri" w:hAnsi="Calibri" w:cs="Calibri"/>
          <w:sz w:val="22"/>
          <w:szCs w:val="22"/>
        </w:rPr>
        <w:t>alone municipal library services in rural and regional Victoria</w:t>
      </w:r>
      <w:r w:rsidR="001E1342" w:rsidRPr="00792641">
        <w:rPr>
          <w:rFonts w:ascii="Calibri" w:hAnsi="Calibri" w:cs="Calibri"/>
          <w:sz w:val="22"/>
          <w:szCs w:val="22"/>
        </w:rPr>
        <w:t>, includ</w:t>
      </w:r>
      <w:r w:rsidR="00792641" w:rsidRPr="00792641">
        <w:rPr>
          <w:rFonts w:ascii="Calibri" w:hAnsi="Calibri" w:cs="Calibri"/>
          <w:sz w:val="22"/>
          <w:szCs w:val="22"/>
        </w:rPr>
        <w:t xml:space="preserve">ing some of the </w:t>
      </w:r>
      <w:r w:rsidR="001E1342" w:rsidRPr="00792641">
        <w:rPr>
          <w:rFonts w:ascii="Calibri" w:hAnsi="Calibri" w:cs="Calibri"/>
          <w:sz w:val="22"/>
          <w:szCs w:val="22"/>
        </w:rPr>
        <w:t>smallest library services in the state (</w:t>
      </w:r>
      <w:r w:rsidR="00792641" w:rsidRPr="00792641">
        <w:rPr>
          <w:rFonts w:ascii="Calibri" w:hAnsi="Calibri" w:cs="Calibri"/>
          <w:sz w:val="22"/>
          <w:szCs w:val="22"/>
        </w:rPr>
        <w:t xml:space="preserve">e.g. </w:t>
      </w:r>
      <w:r w:rsidR="001E1342" w:rsidRPr="00792641">
        <w:rPr>
          <w:rFonts w:ascii="Calibri" w:hAnsi="Calibri" w:cs="Calibri"/>
          <w:sz w:val="22"/>
          <w:szCs w:val="22"/>
        </w:rPr>
        <w:t>Gannawarra LS</w:t>
      </w:r>
      <w:r w:rsidR="00792641" w:rsidRPr="00792641">
        <w:rPr>
          <w:rFonts w:ascii="Calibri" w:hAnsi="Calibri" w:cs="Calibri"/>
          <w:sz w:val="22"/>
          <w:szCs w:val="22"/>
        </w:rPr>
        <w:t>,</w:t>
      </w:r>
      <w:r w:rsidR="001E1342" w:rsidRPr="00792641">
        <w:rPr>
          <w:rFonts w:ascii="Calibri" w:hAnsi="Calibri" w:cs="Calibri"/>
          <w:sz w:val="22"/>
          <w:szCs w:val="22"/>
        </w:rPr>
        <w:t xml:space="preserve"> Towong LS</w:t>
      </w:r>
      <w:r w:rsidR="00792641" w:rsidRPr="00792641">
        <w:rPr>
          <w:rFonts w:ascii="Calibri" w:hAnsi="Calibri" w:cs="Calibri"/>
          <w:sz w:val="22"/>
          <w:szCs w:val="22"/>
        </w:rPr>
        <w:t>, Swan Hill LS</w:t>
      </w:r>
      <w:r w:rsidR="001E1342" w:rsidRPr="00792641">
        <w:rPr>
          <w:rFonts w:ascii="Calibri" w:hAnsi="Calibri" w:cs="Calibri"/>
          <w:sz w:val="22"/>
          <w:szCs w:val="22"/>
        </w:rPr>
        <w:t>).</w:t>
      </w:r>
    </w:p>
    <w:p w:rsidR="00124E0D" w:rsidRDefault="00124E0D" w:rsidP="00124E0D">
      <w:pPr>
        <w:jc w:val="both"/>
        <w:rPr>
          <w:rFonts w:ascii="Calibri" w:hAnsi="Calibri" w:cs="Calibri"/>
          <w:sz w:val="22"/>
          <w:szCs w:val="22"/>
        </w:rPr>
      </w:pPr>
    </w:p>
    <w:p w:rsidR="001E1342" w:rsidRPr="0008013A" w:rsidRDefault="001E1342" w:rsidP="00124E0D">
      <w:pPr>
        <w:jc w:val="both"/>
        <w:rPr>
          <w:rFonts w:ascii="Calibri" w:hAnsi="Calibri" w:cs="Calibri"/>
          <w:sz w:val="22"/>
          <w:szCs w:val="22"/>
        </w:rPr>
      </w:pPr>
    </w:p>
    <w:p w:rsidR="00124E0D" w:rsidRPr="001938BF" w:rsidRDefault="006E46A5" w:rsidP="00124E0D">
      <w:pPr>
        <w:spacing w:after="240"/>
        <w:jc w:val="both"/>
        <w:rPr>
          <w:rFonts w:ascii="Calibri" w:hAnsi="Calibri" w:cs="Calibri"/>
          <w:b/>
          <w:szCs w:val="22"/>
        </w:rPr>
      </w:pPr>
      <w:r w:rsidRPr="0008013A">
        <w:rPr>
          <w:rFonts w:ascii="Calibri" w:hAnsi="Calibri" w:cs="Calibri"/>
          <w:b/>
          <w:szCs w:val="22"/>
        </w:rPr>
        <w:br w:type="page"/>
      </w:r>
      <w:r w:rsidR="00124E0D" w:rsidRPr="001938BF">
        <w:rPr>
          <w:rFonts w:ascii="Calibri" w:hAnsi="Calibri" w:cs="Calibri"/>
          <w:b/>
          <w:szCs w:val="22"/>
        </w:rPr>
        <w:lastRenderedPageBreak/>
        <w:t xml:space="preserve">Indicator </w:t>
      </w:r>
      <w:r w:rsidRPr="001938BF">
        <w:rPr>
          <w:rFonts w:ascii="Calibri" w:hAnsi="Calibri" w:cs="Calibri"/>
          <w:b/>
          <w:szCs w:val="22"/>
        </w:rPr>
        <w:t>5</w:t>
      </w:r>
      <w:r w:rsidR="00124E0D" w:rsidRPr="001938BF">
        <w:rPr>
          <w:rFonts w:ascii="Calibri" w:hAnsi="Calibri" w:cs="Calibri"/>
          <w:b/>
          <w:szCs w:val="22"/>
        </w:rPr>
        <w:t>.</w:t>
      </w:r>
      <w:r w:rsidR="00124E0D" w:rsidRPr="001938BF">
        <w:rPr>
          <w:rFonts w:ascii="Calibri" w:hAnsi="Calibri" w:cs="Calibri"/>
          <w:b/>
          <w:szCs w:val="22"/>
        </w:rPr>
        <w:tab/>
      </w:r>
      <w:r w:rsidRPr="001938BF">
        <w:rPr>
          <w:rFonts w:ascii="Calibri" w:hAnsi="Calibri" w:cs="Calibri"/>
          <w:b/>
          <w:szCs w:val="22"/>
        </w:rPr>
        <w:t xml:space="preserve">PHYSICAL QUALITY OF </w:t>
      </w:r>
      <w:r w:rsidR="00936A74" w:rsidRPr="001938BF">
        <w:rPr>
          <w:rFonts w:ascii="Calibri" w:hAnsi="Calibri" w:cs="Calibri"/>
          <w:b/>
          <w:szCs w:val="22"/>
        </w:rPr>
        <w:t xml:space="preserve">LIBRARY </w:t>
      </w:r>
      <w:r w:rsidRPr="001938BF">
        <w:rPr>
          <w:rFonts w:ascii="Calibri" w:hAnsi="Calibri" w:cs="Calibri"/>
          <w:b/>
          <w:szCs w:val="22"/>
        </w:rPr>
        <w:t>COLLECTION</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6E46A5" w:rsidRPr="001938BF" w:rsidTr="00124E0D">
        <w:tc>
          <w:tcPr>
            <w:tcW w:w="1418" w:type="dxa"/>
            <w:shd w:val="clear" w:color="auto" w:fill="D9D9D9"/>
          </w:tcPr>
          <w:p w:rsidR="006E46A5" w:rsidRPr="001938BF" w:rsidRDefault="006E46A5" w:rsidP="00936A74">
            <w:pPr>
              <w:spacing w:before="40" w:after="40"/>
              <w:rPr>
                <w:rFonts w:ascii="Calibri" w:hAnsi="Calibri" w:cs="Calibri"/>
                <w:sz w:val="20"/>
                <w:szCs w:val="22"/>
              </w:rPr>
            </w:pPr>
            <w:r w:rsidRPr="001938BF">
              <w:rPr>
                <w:rFonts w:ascii="Calibri" w:hAnsi="Calibri" w:cs="Calibri"/>
                <w:sz w:val="20"/>
                <w:szCs w:val="22"/>
              </w:rPr>
              <w:t>Definition</w:t>
            </w:r>
          </w:p>
        </w:tc>
        <w:tc>
          <w:tcPr>
            <w:tcW w:w="7654" w:type="dxa"/>
            <w:shd w:val="clear" w:color="auto" w:fill="D9D9D9"/>
          </w:tcPr>
          <w:p w:rsidR="006E46A5" w:rsidRPr="001938BF" w:rsidRDefault="006E46A5" w:rsidP="006E46A5">
            <w:pPr>
              <w:spacing w:before="40" w:after="40"/>
              <w:rPr>
                <w:rFonts w:ascii="Calibri" w:hAnsi="Calibri" w:cs="Calibri"/>
                <w:sz w:val="22"/>
                <w:szCs w:val="22"/>
              </w:rPr>
            </w:pPr>
            <w:r w:rsidRPr="001938BF">
              <w:rPr>
                <w:rFonts w:ascii="Calibri" w:hAnsi="Calibri" w:cs="Calibri"/>
                <w:sz w:val="22"/>
                <w:szCs w:val="22"/>
              </w:rPr>
              <w:t>The proportion of the physical library collection that has been purchased in the last 5 years</w:t>
            </w:r>
          </w:p>
        </w:tc>
      </w:tr>
      <w:tr w:rsidR="006E46A5" w:rsidRPr="001938BF" w:rsidTr="00124E0D">
        <w:tc>
          <w:tcPr>
            <w:tcW w:w="1418" w:type="dxa"/>
            <w:shd w:val="clear" w:color="auto" w:fill="D9D9D9"/>
          </w:tcPr>
          <w:p w:rsidR="006E46A5" w:rsidRPr="001938BF" w:rsidRDefault="006E46A5" w:rsidP="00936A74">
            <w:pPr>
              <w:spacing w:before="40" w:after="40"/>
              <w:rPr>
                <w:rFonts w:ascii="Calibri" w:hAnsi="Calibri" w:cs="Calibri"/>
                <w:sz w:val="20"/>
                <w:szCs w:val="22"/>
              </w:rPr>
            </w:pPr>
            <w:r w:rsidRPr="001938BF">
              <w:rPr>
                <w:rFonts w:ascii="Calibri" w:hAnsi="Calibri" w:cs="Calibri"/>
                <w:sz w:val="20"/>
                <w:szCs w:val="22"/>
              </w:rPr>
              <w:t>Measure type</w:t>
            </w:r>
          </w:p>
        </w:tc>
        <w:tc>
          <w:tcPr>
            <w:tcW w:w="7654" w:type="dxa"/>
            <w:shd w:val="clear" w:color="auto" w:fill="D9D9D9"/>
          </w:tcPr>
          <w:p w:rsidR="006E46A5" w:rsidRPr="001938BF" w:rsidRDefault="006E46A5" w:rsidP="006E46A5">
            <w:pPr>
              <w:spacing w:before="40" w:after="40"/>
              <w:rPr>
                <w:rFonts w:ascii="Calibri" w:hAnsi="Calibri" w:cs="Calibri"/>
                <w:sz w:val="22"/>
                <w:szCs w:val="22"/>
              </w:rPr>
            </w:pPr>
            <w:r w:rsidRPr="001938BF">
              <w:rPr>
                <w:rFonts w:ascii="Calibri" w:hAnsi="Calibri" w:cs="Calibri"/>
                <w:sz w:val="22"/>
                <w:szCs w:val="22"/>
              </w:rPr>
              <w:t xml:space="preserve">Outcome – quality </w:t>
            </w:r>
          </w:p>
        </w:tc>
      </w:tr>
      <w:tr w:rsidR="006E46A5" w:rsidRPr="001938BF" w:rsidTr="00124E0D">
        <w:tc>
          <w:tcPr>
            <w:tcW w:w="1418" w:type="dxa"/>
            <w:shd w:val="clear" w:color="auto" w:fill="D9D9D9"/>
          </w:tcPr>
          <w:p w:rsidR="006E46A5" w:rsidRPr="001938BF" w:rsidRDefault="006E46A5" w:rsidP="00936A74">
            <w:pPr>
              <w:spacing w:before="40" w:after="40"/>
              <w:rPr>
                <w:rFonts w:ascii="Calibri" w:hAnsi="Calibri" w:cs="Calibri"/>
                <w:sz w:val="20"/>
                <w:szCs w:val="22"/>
              </w:rPr>
            </w:pPr>
            <w:r w:rsidRPr="001938BF">
              <w:rPr>
                <w:rFonts w:ascii="Calibri" w:hAnsi="Calibri" w:cs="Calibri"/>
                <w:sz w:val="20"/>
                <w:szCs w:val="22"/>
              </w:rPr>
              <w:t>Computation</w:t>
            </w:r>
          </w:p>
        </w:tc>
        <w:tc>
          <w:tcPr>
            <w:tcW w:w="7654" w:type="dxa"/>
            <w:shd w:val="clear" w:color="auto" w:fill="D9D9D9"/>
          </w:tcPr>
          <w:p w:rsidR="006E46A5" w:rsidRPr="001938BF" w:rsidRDefault="006E46A5" w:rsidP="006E46A5">
            <w:pPr>
              <w:spacing w:before="40" w:after="40"/>
              <w:rPr>
                <w:rFonts w:ascii="Calibri" w:hAnsi="Calibri" w:cs="Calibri"/>
                <w:sz w:val="22"/>
                <w:szCs w:val="22"/>
              </w:rPr>
            </w:pPr>
            <w:r w:rsidRPr="001938BF">
              <w:rPr>
                <w:rFonts w:ascii="Calibri" w:hAnsi="Calibri" w:cs="Calibri"/>
                <w:sz w:val="22"/>
                <w:szCs w:val="22"/>
              </w:rPr>
              <w:t>Number of physical library collection items purchased in the last 5 years divided by the number of physical items in the collection (shown as percentage)</w:t>
            </w:r>
          </w:p>
        </w:tc>
      </w:tr>
    </w:tbl>
    <w:p w:rsidR="0008013A" w:rsidRPr="001938BF" w:rsidRDefault="0008013A"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370"/>
        <w:gridCol w:w="1370"/>
        <w:gridCol w:w="1370"/>
      </w:tblGrid>
      <w:tr w:rsidR="000653B4" w:rsidRPr="001938BF" w:rsidTr="00B61108">
        <w:tc>
          <w:tcPr>
            <w:tcW w:w="4962" w:type="dxa"/>
            <w:shd w:val="clear" w:color="auto" w:fill="008000"/>
          </w:tcPr>
          <w:p w:rsidR="000653B4" w:rsidRPr="001938BF" w:rsidRDefault="000653B4" w:rsidP="000653B4">
            <w:pPr>
              <w:rPr>
                <w:rFonts w:ascii="Calibri" w:hAnsi="Calibri" w:cs="Calibri"/>
                <w:b/>
                <w:color w:val="FFFFFF"/>
                <w:sz w:val="20"/>
                <w:szCs w:val="22"/>
              </w:rPr>
            </w:pPr>
            <w:r w:rsidRPr="001938BF">
              <w:rPr>
                <w:rFonts w:ascii="Calibri" w:hAnsi="Calibri" w:cs="Calibri"/>
                <w:b/>
                <w:color w:val="FFFFFF"/>
                <w:sz w:val="20"/>
                <w:szCs w:val="22"/>
              </w:rPr>
              <w:t>Item</w:t>
            </w:r>
          </w:p>
        </w:tc>
        <w:tc>
          <w:tcPr>
            <w:tcW w:w="1370" w:type="dxa"/>
            <w:shd w:val="clear" w:color="auto" w:fill="008000"/>
          </w:tcPr>
          <w:p w:rsidR="000653B4" w:rsidRPr="001938BF" w:rsidRDefault="000653B4" w:rsidP="000653B4">
            <w:pPr>
              <w:jc w:val="center"/>
              <w:rPr>
                <w:rFonts w:ascii="Calibri" w:hAnsi="Calibri" w:cs="Calibri"/>
                <w:b/>
                <w:color w:val="FFFFFF"/>
                <w:sz w:val="20"/>
                <w:szCs w:val="22"/>
              </w:rPr>
            </w:pPr>
            <w:r w:rsidRPr="001938BF">
              <w:rPr>
                <w:rFonts w:ascii="Calibri" w:hAnsi="Calibri" w:cs="Calibri"/>
                <w:b/>
                <w:color w:val="FFFFFF"/>
                <w:sz w:val="20"/>
                <w:szCs w:val="22"/>
              </w:rPr>
              <w:t>2015-16</w:t>
            </w:r>
          </w:p>
        </w:tc>
        <w:tc>
          <w:tcPr>
            <w:tcW w:w="1370" w:type="dxa"/>
            <w:shd w:val="clear" w:color="auto" w:fill="008000"/>
          </w:tcPr>
          <w:p w:rsidR="000653B4" w:rsidRPr="001938BF" w:rsidRDefault="000653B4" w:rsidP="000653B4">
            <w:pPr>
              <w:jc w:val="center"/>
              <w:rPr>
                <w:rFonts w:ascii="Calibri" w:hAnsi="Calibri" w:cs="Calibri"/>
                <w:b/>
                <w:color w:val="FFFFFF"/>
                <w:sz w:val="20"/>
                <w:szCs w:val="22"/>
              </w:rPr>
            </w:pPr>
            <w:r w:rsidRPr="001938BF">
              <w:rPr>
                <w:rFonts w:ascii="Calibri" w:hAnsi="Calibri" w:cs="Calibri"/>
                <w:b/>
                <w:color w:val="FFFFFF"/>
                <w:sz w:val="20"/>
                <w:szCs w:val="22"/>
              </w:rPr>
              <w:t>2016-17</w:t>
            </w:r>
          </w:p>
        </w:tc>
        <w:tc>
          <w:tcPr>
            <w:tcW w:w="1370" w:type="dxa"/>
            <w:shd w:val="clear" w:color="auto" w:fill="008000"/>
          </w:tcPr>
          <w:p w:rsidR="000653B4" w:rsidRPr="001938BF" w:rsidRDefault="000653B4" w:rsidP="000653B4">
            <w:pPr>
              <w:jc w:val="center"/>
              <w:rPr>
                <w:rFonts w:ascii="Calibri" w:hAnsi="Calibri" w:cs="Calibri"/>
                <w:b/>
                <w:color w:val="FFFFFF"/>
                <w:sz w:val="20"/>
                <w:szCs w:val="22"/>
              </w:rPr>
            </w:pPr>
            <w:r w:rsidRPr="001938BF">
              <w:rPr>
                <w:rFonts w:ascii="Calibri" w:hAnsi="Calibri" w:cs="Calibri"/>
                <w:b/>
                <w:color w:val="FFFFFF"/>
                <w:sz w:val="20"/>
                <w:szCs w:val="22"/>
              </w:rPr>
              <w:t>201</w:t>
            </w:r>
            <w:r>
              <w:rPr>
                <w:rFonts w:ascii="Calibri" w:hAnsi="Calibri" w:cs="Calibri"/>
                <w:b/>
                <w:color w:val="FFFFFF"/>
                <w:sz w:val="20"/>
                <w:szCs w:val="22"/>
              </w:rPr>
              <w:t>7</w:t>
            </w:r>
            <w:r w:rsidRPr="001938BF">
              <w:rPr>
                <w:rFonts w:ascii="Calibri" w:hAnsi="Calibri" w:cs="Calibri"/>
                <w:b/>
                <w:color w:val="FFFFFF"/>
                <w:sz w:val="20"/>
                <w:szCs w:val="22"/>
              </w:rPr>
              <w:t>-1</w:t>
            </w:r>
            <w:r>
              <w:rPr>
                <w:rFonts w:ascii="Calibri" w:hAnsi="Calibri" w:cs="Calibri"/>
                <w:b/>
                <w:color w:val="FFFFFF"/>
                <w:sz w:val="20"/>
                <w:szCs w:val="22"/>
              </w:rPr>
              <w:t>8</w:t>
            </w:r>
          </w:p>
        </w:tc>
      </w:tr>
      <w:tr w:rsidR="000653B4" w:rsidRPr="001938BF" w:rsidTr="00324CC6">
        <w:tc>
          <w:tcPr>
            <w:tcW w:w="4962" w:type="dxa"/>
            <w:shd w:val="clear" w:color="auto" w:fill="auto"/>
          </w:tcPr>
          <w:p w:rsidR="000653B4" w:rsidRPr="001938BF" w:rsidRDefault="000653B4" w:rsidP="000653B4">
            <w:pPr>
              <w:rPr>
                <w:rFonts w:ascii="Calibri" w:hAnsi="Calibri" w:cs="Calibri"/>
                <w:sz w:val="20"/>
                <w:szCs w:val="22"/>
              </w:rPr>
            </w:pPr>
            <w:r w:rsidRPr="001938BF">
              <w:rPr>
                <w:rFonts w:ascii="Calibri" w:hAnsi="Calibri" w:cs="Calibri"/>
                <w:sz w:val="20"/>
                <w:szCs w:val="22"/>
              </w:rPr>
              <w:t>Number of physical library collection items purchased in the last 5 years (million)</w:t>
            </w:r>
          </w:p>
        </w:tc>
        <w:tc>
          <w:tcPr>
            <w:tcW w:w="1370" w:type="dxa"/>
            <w:shd w:val="clear" w:color="auto" w:fill="auto"/>
          </w:tcPr>
          <w:p w:rsidR="000653B4" w:rsidRPr="001938BF" w:rsidRDefault="000653B4" w:rsidP="000653B4">
            <w:pPr>
              <w:jc w:val="center"/>
              <w:rPr>
                <w:rFonts w:ascii="Calibri" w:hAnsi="Calibri" w:cs="Calibri"/>
                <w:sz w:val="20"/>
                <w:szCs w:val="22"/>
              </w:rPr>
            </w:pPr>
            <w:r w:rsidRPr="001938BF">
              <w:rPr>
                <w:rFonts w:ascii="Calibri" w:hAnsi="Calibri" w:cs="Calibri"/>
                <w:sz w:val="20"/>
                <w:szCs w:val="22"/>
              </w:rPr>
              <w:t>5.67</w:t>
            </w:r>
          </w:p>
        </w:tc>
        <w:tc>
          <w:tcPr>
            <w:tcW w:w="1370" w:type="dxa"/>
            <w:shd w:val="clear" w:color="auto" w:fill="auto"/>
          </w:tcPr>
          <w:p w:rsidR="000653B4" w:rsidRPr="001938BF" w:rsidRDefault="000653B4" w:rsidP="000653B4">
            <w:pPr>
              <w:jc w:val="center"/>
              <w:rPr>
                <w:rFonts w:ascii="Calibri" w:hAnsi="Calibri" w:cs="Calibri"/>
                <w:sz w:val="20"/>
                <w:szCs w:val="22"/>
              </w:rPr>
            </w:pPr>
            <w:r w:rsidRPr="001938BF">
              <w:rPr>
                <w:rFonts w:ascii="Calibri" w:hAnsi="Calibri" w:cs="Calibri"/>
                <w:sz w:val="20"/>
                <w:szCs w:val="22"/>
              </w:rPr>
              <w:t>5.45</w:t>
            </w:r>
          </w:p>
        </w:tc>
        <w:tc>
          <w:tcPr>
            <w:tcW w:w="1370" w:type="dxa"/>
            <w:shd w:val="clear" w:color="auto" w:fill="auto"/>
          </w:tcPr>
          <w:p w:rsidR="000653B4" w:rsidRPr="001938BF" w:rsidRDefault="00330ACF" w:rsidP="000653B4">
            <w:pPr>
              <w:jc w:val="center"/>
              <w:rPr>
                <w:rFonts w:ascii="Calibri" w:hAnsi="Calibri" w:cs="Calibri"/>
                <w:sz w:val="20"/>
                <w:szCs w:val="22"/>
              </w:rPr>
            </w:pPr>
            <w:r>
              <w:rPr>
                <w:rFonts w:ascii="Calibri" w:hAnsi="Calibri" w:cs="Calibri"/>
                <w:sz w:val="20"/>
                <w:szCs w:val="22"/>
              </w:rPr>
              <w:t>5.16</w:t>
            </w:r>
          </w:p>
        </w:tc>
      </w:tr>
      <w:tr w:rsidR="000653B4" w:rsidRPr="001938BF" w:rsidTr="00324CC6">
        <w:tc>
          <w:tcPr>
            <w:tcW w:w="4962" w:type="dxa"/>
            <w:shd w:val="clear" w:color="auto" w:fill="auto"/>
          </w:tcPr>
          <w:p w:rsidR="000653B4" w:rsidRPr="001938BF" w:rsidRDefault="000653B4" w:rsidP="000653B4">
            <w:pPr>
              <w:rPr>
                <w:rFonts w:ascii="Calibri" w:hAnsi="Calibri" w:cs="Calibri"/>
                <w:sz w:val="20"/>
                <w:szCs w:val="22"/>
              </w:rPr>
            </w:pPr>
            <w:r w:rsidRPr="001938BF">
              <w:rPr>
                <w:rFonts w:ascii="Calibri" w:hAnsi="Calibri" w:cs="Calibri"/>
                <w:sz w:val="20"/>
                <w:szCs w:val="22"/>
              </w:rPr>
              <w:t>Total number of physical library collection items (million)</w:t>
            </w:r>
          </w:p>
        </w:tc>
        <w:tc>
          <w:tcPr>
            <w:tcW w:w="1370" w:type="dxa"/>
            <w:shd w:val="clear" w:color="auto" w:fill="auto"/>
          </w:tcPr>
          <w:p w:rsidR="000653B4" w:rsidRPr="001938BF" w:rsidRDefault="000653B4" w:rsidP="000653B4">
            <w:pPr>
              <w:jc w:val="center"/>
              <w:rPr>
                <w:rFonts w:ascii="Calibri" w:hAnsi="Calibri" w:cs="Calibri"/>
                <w:sz w:val="20"/>
                <w:szCs w:val="22"/>
              </w:rPr>
            </w:pPr>
            <w:r w:rsidRPr="001938BF">
              <w:rPr>
                <w:rFonts w:ascii="Calibri" w:hAnsi="Calibri" w:cs="Calibri"/>
                <w:sz w:val="20"/>
                <w:szCs w:val="22"/>
              </w:rPr>
              <w:t>8.46</w:t>
            </w:r>
          </w:p>
        </w:tc>
        <w:tc>
          <w:tcPr>
            <w:tcW w:w="1370" w:type="dxa"/>
            <w:shd w:val="clear" w:color="auto" w:fill="auto"/>
          </w:tcPr>
          <w:p w:rsidR="000653B4" w:rsidRPr="001938BF" w:rsidRDefault="000653B4" w:rsidP="000653B4">
            <w:pPr>
              <w:jc w:val="center"/>
              <w:rPr>
                <w:rFonts w:ascii="Calibri" w:hAnsi="Calibri" w:cs="Calibri"/>
                <w:sz w:val="20"/>
                <w:szCs w:val="22"/>
              </w:rPr>
            </w:pPr>
            <w:r w:rsidRPr="001938BF">
              <w:rPr>
                <w:rFonts w:ascii="Calibri" w:hAnsi="Calibri" w:cs="Calibri"/>
                <w:sz w:val="20"/>
                <w:szCs w:val="22"/>
              </w:rPr>
              <w:t>8.23</w:t>
            </w:r>
          </w:p>
        </w:tc>
        <w:tc>
          <w:tcPr>
            <w:tcW w:w="1370" w:type="dxa"/>
            <w:shd w:val="clear" w:color="auto" w:fill="auto"/>
          </w:tcPr>
          <w:p w:rsidR="000653B4" w:rsidRPr="001938BF" w:rsidRDefault="00330ACF" w:rsidP="000653B4">
            <w:pPr>
              <w:jc w:val="center"/>
              <w:rPr>
                <w:rFonts w:ascii="Calibri" w:hAnsi="Calibri" w:cs="Calibri"/>
                <w:sz w:val="20"/>
                <w:szCs w:val="22"/>
              </w:rPr>
            </w:pPr>
            <w:r>
              <w:rPr>
                <w:rFonts w:ascii="Calibri" w:hAnsi="Calibri" w:cs="Calibri"/>
                <w:sz w:val="20"/>
                <w:szCs w:val="22"/>
              </w:rPr>
              <w:t>7.94</w:t>
            </w:r>
          </w:p>
        </w:tc>
      </w:tr>
      <w:tr w:rsidR="000653B4" w:rsidRPr="001938BF" w:rsidTr="00324CC6">
        <w:tc>
          <w:tcPr>
            <w:tcW w:w="4962" w:type="dxa"/>
            <w:shd w:val="clear" w:color="auto" w:fill="auto"/>
          </w:tcPr>
          <w:p w:rsidR="000653B4" w:rsidRPr="001938BF" w:rsidRDefault="000653B4" w:rsidP="000653B4">
            <w:pPr>
              <w:rPr>
                <w:rFonts w:ascii="Calibri" w:hAnsi="Calibri" w:cs="Calibri"/>
                <w:sz w:val="20"/>
                <w:szCs w:val="22"/>
              </w:rPr>
            </w:pPr>
            <w:r w:rsidRPr="001938BF">
              <w:rPr>
                <w:rFonts w:ascii="Calibri" w:hAnsi="Calibri" w:cs="Calibri"/>
                <w:sz w:val="20"/>
                <w:szCs w:val="22"/>
              </w:rPr>
              <w:t>% of physical collection items purchased in the last 5 years</w:t>
            </w:r>
          </w:p>
        </w:tc>
        <w:tc>
          <w:tcPr>
            <w:tcW w:w="1370" w:type="dxa"/>
            <w:shd w:val="clear" w:color="auto" w:fill="auto"/>
          </w:tcPr>
          <w:p w:rsidR="000653B4" w:rsidRPr="001938BF" w:rsidRDefault="000653B4" w:rsidP="000653B4">
            <w:pPr>
              <w:jc w:val="center"/>
              <w:rPr>
                <w:rFonts w:ascii="Calibri" w:hAnsi="Calibri" w:cs="Calibri"/>
                <w:sz w:val="20"/>
                <w:szCs w:val="22"/>
              </w:rPr>
            </w:pPr>
            <w:r w:rsidRPr="001938BF">
              <w:rPr>
                <w:rFonts w:ascii="Calibri" w:hAnsi="Calibri" w:cs="Calibri"/>
                <w:sz w:val="20"/>
                <w:szCs w:val="22"/>
              </w:rPr>
              <w:t>67%</w:t>
            </w:r>
          </w:p>
        </w:tc>
        <w:tc>
          <w:tcPr>
            <w:tcW w:w="1370" w:type="dxa"/>
            <w:shd w:val="clear" w:color="auto" w:fill="auto"/>
          </w:tcPr>
          <w:p w:rsidR="000653B4" w:rsidRPr="001938BF" w:rsidRDefault="000653B4" w:rsidP="000653B4">
            <w:pPr>
              <w:jc w:val="center"/>
              <w:rPr>
                <w:rFonts w:ascii="Calibri" w:hAnsi="Calibri" w:cs="Calibri"/>
                <w:sz w:val="20"/>
                <w:szCs w:val="22"/>
              </w:rPr>
            </w:pPr>
            <w:r w:rsidRPr="001938BF">
              <w:rPr>
                <w:rFonts w:ascii="Calibri" w:hAnsi="Calibri" w:cs="Calibri"/>
                <w:sz w:val="20"/>
                <w:szCs w:val="22"/>
              </w:rPr>
              <w:t>66%</w:t>
            </w:r>
          </w:p>
        </w:tc>
        <w:tc>
          <w:tcPr>
            <w:tcW w:w="1370" w:type="dxa"/>
            <w:shd w:val="clear" w:color="auto" w:fill="auto"/>
          </w:tcPr>
          <w:p w:rsidR="000653B4" w:rsidRPr="001938BF" w:rsidRDefault="00DC6FD5" w:rsidP="000653B4">
            <w:pPr>
              <w:jc w:val="center"/>
              <w:rPr>
                <w:rFonts w:ascii="Calibri" w:hAnsi="Calibri" w:cs="Calibri"/>
                <w:sz w:val="20"/>
                <w:szCs w:val="22"/>
              </w:rPr>
            </w:pPr>
            <w:r>
              <w:rPr>
                <w:rFonts w:ascii="Calibri" w:hAnsi="Calibri" w:cs="Calibri"/>
                <w:sz w:val="20"/>
                <w:szCs w:val="22"/>
              </w:rPr>
              <w:t>65%</w:t>
            </w:r>
          </w:p>
        </w:tc>
      </w:tr>
    </w:tbl>
    <w:p w:rsidR="0041784E" w:rsidRPr="001938BF" w:rsidRDefault="0041784E" w:rsidP="0041784E">
      <w:pPr>
        <w:jc w:val="both"/>
        <w:rPr>
          <w:rFonts w:ascii="Calibri" w:hAnsi="Calibri" w:cs="Calibri"/>
          <w:sz w:val="22"/>
          <w:szCs w:val="22"/>
        </w:rPr>
      </w:pPr>
    </w:p>
    <w:p w:rsidR="00510326" w:rsidRPr="00F069F8" w:rsidRDefault="006F2280" w:rsidP="0041784E">
      <w:pPr>
        <w:jc w:val="both"/>
        <w:rPr>
          <w:rFonts w:ascii="Calibri" w:hAnsi="Calibri" w:cs="Calibri"/>
          <w:sz w:val="22"/>
          <w:szCs w:val="22"/>
        </w:rPr>
      </w:pPr>
      <w:r w:rsidRPr="00F069F8">
        <w:rPr>
          <w:rFonts w:ascii="Calibri" w:hAnsi="Calibri" w:cs="Calibri"/>
          <w:sz w:val="22"/>
          <w:szCs w:val="22"/>
        </w:rPr>
        <w:t>L</w:t>
      </w:r>
      <w:r w:rsidR="00324CC6" w:rsidRPr="00F069F8">
        <w:rPr>
          <w:rFonts w:ascii="Calibri" w:hAnsi="Calibri" w:cs="Calibri"/>
          <w:sz w:val="22"/>
          <w:szCs w:val="22"/>
        </w:rPr>
        <w:t xml:space="preserve">ibraries </w:t>
      </w:r>
      <w:r w:rsidRPr="00F069F8">
        <w:rPr>
          <w:rFonts w:ascii="Calibri" w:hAnsi="Calibri" w:cs="Calibri"/>
          <w:sz w:val="22"/>
          <w:szCs w:val="22"/>
        </w:rPr>
        <w:t xml:space="preserve">continue to invest in the physical quality of </w:t>
      </w:r>
      <w:r w:rsidR="00324CC6" w:rsidRPr="00F069F8">
        <w:rPr>
          <w:rFonts w:ascii="Calibri" w:hAnsi="Calibri" w:cs="Calibri"/>
          <w:sz w:val="22"/>
          <w:szCs w:val="22"/>
        </w:rPr>
        <w:t xml:space="preserve">their </w:t>
      </w:r>
      <w:r w:rsidRPr="00F069F8">
        <w:rPr>
          <w:rFonts w:ascii="Calibri" w:hAnsi="Calibri" w:cs="Calibri"/>
          <w:sz w:val="22"/>
          <w:szCs w:val="22"/>
        </w:rPr>
        <w:t xml:space="preserve">collections with </w:t>
      </w:r>
      <w:r w:rsidR="0008013A" w:rsidRPr="00F069F8">
        <w:rPr>
          <w:rFonts w:ascii="Calibri" w:hAnsi="Calibri" w:cs="Calibri"/>
          <w:sz w:val="22"/>
          <w:szCs w:val="22"/>
        </w:rPr>
        <w:t>around 5.</w:t>
      </w:r>
      <w:r w:rsidR="003172C6" w:rsidRPr="00F069F8">
        <w:rPr>
          <w:rFonts w:ascii="Calibri" w:hAnsi="Calibri" w:cs="Calibri"/>
          <w:sz w:val="22"/>
          <w:szCs w:val="22"/>
        </w:rPr>
        <w:t>2</w:t>
      </w:r>
      <w:r w:rsidR="0008013A" w:rsidRPr="00F069F8">
        <w:rPr>
          <w:rFonts w:ascii="Calibri" w:hAnsi="Calibri" w:cs="Calibri"/>
          <w:sz w:val="22"/>
          <w:szCs w:val="22"/>
        </w:rPr>
        <w:t xml:space="preserve"> </w:t>
      </w:r>
      <w:r w:rsidRPr="00F069F8">
        <w:rPr>
          <w:rFonts w:ascii="Calibri" w:hAnsi="Calibri" w:cs="Calibri"/>
          <w:sz w:val="22"/>
          <w:szCs w:val="22"/>
        </w:rPr>
        <w:t xml:space="preserve">million </w:t>
      </w:r>
      <w:r w:rsidR="0008013A" w:rsidRPr="00F069F8">
        <w:rPr>
          <w:rFonts w:ascii="Calibri" w:hAnsi="Calibri" w:cs="Calibri"/>
          <w:sz w:val="22"/>
          <w:szCs w:val="22"/>
        </w:rPr>
        <w:t xml:space="preserve">new physical collection </w:t>
      </w:r>
      <w:r w:rsidRPr="00F069F8">
        <w:rPr>
          <w:rFonts w:ascii="Calibri" w:hAnsi="Calibri" w:cs="Calibri"/>
          <w:sz w:val="22"/>
          <w:szCs w:val="22"/>
        </w:rPr>
        <w:t xml:space="preserve">items purchased </w:t>
      </w:r>
      <w:r w:rsidR="0008013A" w:rsidRPr="00F069F8">
        <w:rPr>
          <w:rFonts w:ascii="Calibri" w:hAnsi="Calibri" w:cs="Calibri"/>
          <w:sz w:val="22"/>
          <w:szCs w:val="22"/>
        </w:rPr>
        <w:t xml:space="preserve">every </w:t>
      </w:r>
      <w:r w:rsidRPr="00F069F8">
        <w:rPr>
          <w:rFonts w:ascii="Calibri" w:hAnsi="Calibri" w:cs="Calibri"/>
          <w:sz w:val="22"/>
          <w:szCs w:val="22"/>
        </w:rPr>
        <w:t xml:space="preserve">five years. </w:t>
      </w:r>
      <w:r w:rsidR="006E3C02" w:rsidRPr="00F069F8">
        <w:rPr>
          <w:rFonts w:ascii="Calibri" w:hAnsi="Calibri" w:cs="Calibri"/>
          <w:sz w:val="22"/>
          <w:szCs w:val="22"/>
        </w:rPr>
        <w:t xml:space="preserve">The </w:t>
      </w:r>
      <w:r w:rsidR="00324CC6" w:rsidRPr="00F069F8">
        <w:rPr>
          <w:rFonts w:ascii="Calibri" w:hAnsi="Calibri" w:cs="Calibri"/>
          <w:sz w:val="22"/>
          <w:szCs w:val="22"/>
        </w:rPr>
        <w:t xml:space="preserve">overall size of the physical collection </w:t>
      </w:r>
      <w:r w:rsidR="006E3C02" w:rsidRPr="00F069F8">
        <w:rPr>
          <w:rFonts w:ascii="Calibri" w:hAnsi="Calibri" w:cs="Calibri"/>
          <w:sz w:val="22"/>
          <w:szCs w:val="22"/>
        </w:rPr>
        <w:t xml:space="preserve">across Victoria’s public libraries </w:t>
      </w:r>
      <w:r w:rsidR="00BA275B" w:rsidRPr="00F069F8">
        <w:rPr>
          <w:rFonts w:ascii="Calibri" w:hAnsi="Calibri" w:cs="Calibri"/>
          <w:sz w:val="22"/>
          <w:szCs w:val="22"/>
        </w:rPr>
        <w:t xml:space="preserve">has been falling in recent years, and is currently </w:t>
      </w:r>
      <w:r w:rsidR="006E3C02" w:rsidRPr="00F069F8">
        <w:rPr>
          <w:rFonts w:ascii="Calibri" w:hAnsi="Calibri" w:cs="Calibri"/>
          <w:sz w:val="22"/>
          <w:szCs w:val="22"/>
        </w:rPr>
        <w:t xml:space="preserve">around </w:t>
      </w:r>
      <w:r w:rsidR="00F069F8" w:rsidRPr="00F069F8">
        <w:rPr>
          <w:rFonts w:ascii="Calibri" w:hAnsi="Calibri" w:cs="Calibri"/>
          <w:sz w:val="22"/>
          <w:szCs w:val="22"/>
        </w:rPr>
        <w:t>7.9</w:t>
      </w:r>
      <w:r w:rsidR="006E3C02" w:rsidRPr="00F069F8">
        <w:rPr>
          <w:rFonts w:ascii="Calibri" w:hAnsi="Calibri" w:cs="Calibri"/>
          <w:sz w:val="22"/>
          <w:szCs w:val="22"/>
        </w:rPr>
        <w:t xml:space="preserve"> million items.</w:t>
      </w:r>
    </w:p>
    <w:p w:rsidR="00510326" w:rsidRPr="00F069F8" w:rsidRDefault="00510326" w:rsidP="0041784E">
      <w:pPr>
        <w:jc w:val="both"/>
        <w:rPr>
          <w:rFonts w:ascii="Calibri" w:hAnsi="Calibri" w:cs="Calibri"/>
          <w:sz w:val="22"/>
          <w:szCs w:val="22"/>
        </w:rPr>
      </w:pPr>
    </w:p>
    <w:p w:rsidR="006F2280" w:rsidRPr="00F069F8" w:rsidRDefault="006F2280" w:rsidP="0041784E">
      <w:pPr>
        <w:jc w:val="both"/>
        <w:rPr>
          <w:rFonts w:ascii="Calibri" w:hAnsi="Calibri" w:cs="Calibri"/>
          <w:sz w:val="22"/>
          <w:szCs w:val="22"/>
        </w:rPr>
      </w:pPr>
      <w:r w:rsidRPr="00F069F8">
        <w:rPr>
          <w:rFonts w:ascii="Calibri" w:hAnsi="Calibri" w:cs="Calibri"/>
          <w:sz w:val="22"/>
          <w:szCs w:val="22"/>
        </w:rPr>
        <w:t>Overall, 6</w:t>
      </w:r>
      <w:r w:rsidR="00F069F8" w:rsidRPr="00F069F8">
        <w:rPr>
          <w:rFonts w:ascii="Calibri" w:hAnsi="Calibri" w:cs="Calibri"/>
          <w:sz w:val="22"/>
          <w:szCs w:val="22"/>
        </w:rPr>
        <w:t>5</w:t>
      </w:r>
      <w:r w:rsidRPr="00F069F8">
        <w:rPr>
          <w:rFonts w:ascii="Calibri" w:hAnsi="Calibri" w:cs="Calibri"/>
          <w:sz w:val="22"/>
          <w:szCs w:val="22"/>
        </w:rPr>
        <w:t>% of public libraries’ current physical collection has been purchased in the last five years, up from 60% in 2011-12</w:t>
      </w:r>
      <w:r w:rsidR="00F069F8" w:rsidRPr="00F069F8">
        <w:rPr>
          <w:rFonts w:ascii="Calibri" w:hAnsi="Calibri" w:cs="Calibri"/>
          <w:sz w:val="22"/>
          <w:szCs w:val="22"/>
        </w:rPr>
        <w:t>, but down a little in recent years</w:t>
      </w:r>
      <w:r w:rsidRPr="00F069F8">
        <w:rPr>
          <w:rFonts w:ascii="Calibri" w:hAnsi="Calibri" w:cs="Calibri"/>
          <w:sz w:val="22"/>
          <w:szCs w:val="22"/>
        </w:rPr>
        <w:t>. Th</w:t>
      </w:r>
      <w:r w:rsidR="00F069F8" w:rsidRPr="00F069F8">
        <w:rPr>
          <w:rFonts w:ascii="Calibri" w:hAnsi="Calibri" w:cs="Calibri"/>
          <w:sz w:val="22"/>
          <w:szCs w:val="22"/>
        </w:rPr>
        <w:t>e</w:t>
      </w:r>
      <w:r w:rsidRPr="00F069F8">
        <w:rPr>
          <w:rFonts w:ascii="Calibri" w:hAnsi="Calibri" w:cs="Calibri"/>
          <w:sz w:val="22"/>
          <w:szCs w:val="22"/>
        </w:rPr>
        <w:t xml:space="preserve"> refreshing of the collection occurs in response to user demand for new items and replenishment of the collection as old and damaged stock is removed.</w:t>
      </w:r>
    </w:p>
    <w:p w:rsidR="006F2280" w:rsidRPr="00F069F8" w:rsidRDefault="006F2280" w:rsidP="0041784E">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41784E" w:rsidRPr="00F069F8" w:rsidTr="00554248">
        <w:tc>
          <w:tcPr>
            <w:tcW w:w="9072" w:type="dxa"/>
            <w:tcBorders>
              <w:bottom w:val="nil"/>
            </w:tcBorders>
            <w:shd w:val="clear" w:color="auto" w:fill="auto"/>
          </w:tcPr>
          <w:p w:rsidR="0041784E" w:rsidRPr="00F069F8" w:rsidRDefault="0041784E" w:rsidP="0008013A">
            <w:pPr>
              <w:spacing w:before="60" w:after="60"/>
              <w:jc w:val="center"/>
              <w:rPr>
                <w:rFonts w:ascii="Calibri" w:hAnsi="Calibri" w:cs="Calibri"/>
                <w:b/>
                <w:sz w:val="22"/>
                <w:szCs w:val="22"/>
              </w:rPr>
            </w:pPr>
            <w:r w:rsidRPr="00F069F8">
              <w:rPr>
                <w:rFonts w:ascii="Calibri" w:hAnsi="Calibri" w:cs="Calibri"/>
                <w:b/>
                <w:sz w:val="22"/>
                <w:szCs w:val="22"/>
              </w:rPr>
              <w:t>% of Physical Collection purchased in last 5 years</w:t>
            </w:r>
          </w:p>
        </w:tc>
      </w:tr>
      <w:tr w:rsidR="0041784E" w:rsidRPr="00F069F8" w:rsidTr="00430328">
        <w:tc>
          <w:tcPr>
            <w:tcW w:w="9072" w:type="dxa"/>
            <w:tcBorders>
              <w:top w:val="nil"/>
              <w:left w:val="single" w:sz="4" w:space="0" w:color="auto"/>
              <w:bottom w:val="single" w:sz="4" w:space="0" w:color="auto"/>
              <w:right w:val="single" w:sz="4" w:space="0" w:color="auto"/>
            </w:tcBorders>
            <w:shd w:val="clear" w:color="auto" w:fill="auto"/>
          </w:tcPr>
          <w:p w:rsidR="0041784E" w:rsidRPr="00F069F8"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762625" cy="2647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tc>
      </w:tr>
    </w:tbl>
    <w:p w:rsidR="0041784E" w:rsidRPr="00F069F8" w:rsidRDefault="0041784E" w:rsidP="0041784E">
      <w:pPr>
        <w:jc w:val="both"/>
        <w:rPr>
          <w:rFonts w:ascii="Calibri" w:hAnsi="Calibri" w:cs="Calibri"/>
          <w:sz w:val="22"/>
          <w:szCs w:val="22"/>
        </w:rPr>
      </w:pPr>
    </w:p>
    <w:p w:rsidR="00510326" w:rsidRPr="00255C60" w:rsidRDefault="0012739F" w:rsidP="00510326">
      <w:pPr>
        <w:jc w:val="both"/>
        <w:rPr>
          <w:rFonts w:ascii="Calibri" w:hAnsi="Calibri" w:cs="Calibri"/>
          <w:sz w:val="22"/>
          <w:szCs w:val="22"/>
        </w:rPr>
      </w:pPr>
      <w:r w:rsidRPr="00574EBB">
        <w:rPr>
          <w:rFonts w:ascii="Calibri" w:hAnsi="Calibri" w:cs="Calibri"/>
          <w:sz w:val="22"/>
          <w:szCs w:val="22"/>
        </w:rPr>
        <w:t xml:space="preserve">Despite having a five year base, performance against this indicator at a local level can vary from year to year where library services make a significant investment </w:t>
      </w:r>
      <w:r w:rsidR="00E94AEB" w:rsidRPr="00574EBB">
        <w:rPr>
          <w:rFonts w:ascii="Calibri" w:hAnsi="Calibri" w:cs="Calibri"/>
          <w:sz w:val="22"/>
          <w:szCs w:val="22"/>
        </w:rPr>
        <w:t xml:space="preserve">in </w:t>
      </w:r>
      <w:r w:rsidRPr="00574EBB">
        <w:rPr>
          <w:rFonts w:ascii="Calibri" w:hAnsi="Calibri" w:cs="Calibri"/>
          <w:sz w:val="22"/>
          <w:szCs w:val="22"/>
        </w:rPr>
        <w:t>their collection, have a year with relatively low collection expenditure, and/or have a major cull of their collection.</w:t>
      </w:r>
      <w:r w:rsidR="00510326" w:rsidRPr="00574EBB">
        <w:rPr>
          <w:rFonts w:ascii="Calibri" w:hAnsi="Calibri" w:cs="Calibri"/>
          <w:sz w:val="22"/>
          <w:szCs w:val="22"/>
        </w:rPr>
        <w:t xml:space="preserve"> In 201</w:t>
      </w:r>
      <w:r w:rsidR="00422FB0" w:rsidRPr="00574EBB">
        <w:rPr>
          <w:rFonts w:ascii="Calibri" w:hAnsi="Calibri" w:cs="Calibri"/>
          <w:sz w:val="22"/>
          <w:szCs w:val="22"/>
        </w:rPr>
        <w:t>6</w:t>
      </w:r>
      <w:r w:rsidR="00510326" w:rsidRPr="00574EBB">
        <w:rPr>
          <w:rFonts w:ascii="Calibri" w:hAnsi="Calibri" w:cs="Calibri"/>
          <w:sz w:val="22"/>
          <w:szCs w:val="22"/>
        </w:rPr>
        <w:t>-1</w:t>
      </w:r>
      <w:r w:rsidR="00422FB0" w:rsidRPr="00574EBB">
        <w:rPr>
          <w:rFonts w:ascii="Calibri" w:hAnsi="Calibri" w:cs="Calibri"/>
          <w:sz w:val="22"/>
          <w:szCs w:val="22"/>
        </w:rPr>
        <w:t>7</w:t>
      </w:r>
      <w:r w:rsidR="00510326" w:rsidRPr="00574EBB">
        <w:rPr>
          <w:rFonts w:ascii="Calibri" w:hAnsi="Calibri" w:cs="Calibri"/>
          <w:sz w:val="22"/>
          <w:szCs w:val="22"/>
        </w:rPr>
        <w:t>, 35 of the 4</w:t>
      </w:r>
      <w:r w:rsidR="00422FB0" w:rsidRPr="00574EBB">
        <w:rPr>
          <w:rFonts w:ascii="Calibri" w:hAnsi="Calibri" w:cs="Calibri"/>
          <w:sz w:val="22"/>
          <w:szCs w:val="22"/>
        </w:rPr>
        <w:t>6</w:t>
      </w:r>
      <w:r w:rsidR="00510326" w:rsidRPr="00574EBB">
        <w:rPr>
          <w:rFonts w:ascii="Calibri" w:hAnsi="Calibri" w:cs="Calibri"/>
          <w:sz w:val="22"/>
          <w:szCs w:val="22"/>
        </w:rPr>
        <w:t xml:space="preserve"> library services </w:t>
      </w:r>
      <w:r w:rsidR="00422FB0" w:rsidRPr="00574EBB">
        <w:rPr>
          <w:rFonts w:ascii="Calibri" w:hAnsi="Calibri" w:cs="Calibri"/>
          <w:sz w:val="22"/>
          <w:szCs w:val="22"/>
        </w:rPr>
        <w:t xml:space="preserve">(excluding VAILS) </w:t>
      </w:r>
      <w:r w:rsidR="00510326" w:rsidRPr="00574EBB">
        <w:rPr>
          <w:rFonts w:ascii="Calibri" w:hAnsi="Calibri" w:cs="Calibri"/>
          <w:sz w:val="22"/>
          <w:szCs w:val="22"/>
        </w:rPr>
        <w:t>reduced the size of their physical collection</w:t>
      </w:r>
      <w:r w:rsidR="00422FB0" w:rsidRPr="00574EBB">
        <w:rPr>
          <w:rFonts w:ascii="Calibri" w:hAnsi="Calibri" w:cs="Calibri"/>
          <w:sz w:val="22"/>
          <w:szCs w:val="22"/>
        </w:rPr>
        <w:t>. In 2017-18</w:t>
      </w:r>
      <w:r w:rsidR="00574EBB" w:rsidRPr="00574EBB">
        <w:rPr>
          <w:rFonts w:ascii="Calibri" w:hAnsi="Calibri" w:cs="Calibri"/>
          <w:sz w:val="22"/>
          <w:szCs w:val="22"/>
        </w:rPr>
        <w:t>,</w:t>
      </w:r>
      <w:r w:rsidR="00422FB0" w:rsidRPr="00574EBB">
        <w:rPr>
          <w:rFonts w:ascii="Calibri" w:hAnsi="Calibri" w:cs="Calibri"/>
          <w:sz w:val="22"/>
          <w:szCs w:val="22"/>
        </w:rPr>
        <w:t xml:space="preserve"> 3</w:t>
      </w:r>
      <w:r w:rsidR="00574EBB" w:rsidRPr="00574EBB">
        <w:rPr>
          <w:rFonts w:ascii="Calibri" w:hAnsi="Calibri" w:cs="Calibri"/>
          <w:sz w:val="22"/>
          <w:szCs w:val="22"/>
        </w:rPr>
        <w:t>5</w:t>
      </w:r>
      <w:r w:rsidR="00422FB0" w:rsidRPr="00574EBB">
        <w:rPr>
          <w:rFonts w:ascii="Calibri" w:hAnsi="Calibri" w:cs="Calibri"/>
          <w:sz w:val="22"/>
          <w:szCs w:val="22"/>
        </w:rPr>
        <w:t xml:space="preserve"> library services reduced the number of physical items in stock,</w:t>
      </w:r>
      <w:r w:rsidR="00510326" w:rsidRPr="00574EBB">
        <w:rPr>
          <w:rFonts w:ascii="Calibri" w:hAnsi="Calibri" w:cs="Calibri"/>
          <w:sz w:val="22"/>
          <w:szCs w:val="22"/>
        </w:rPr>
        <w:t xml:space="preserve"> with ten of these reducing stock by more than 10,000 items (being library corporations and large municipal libraries). Libraries with </w:t>
      </w:r>
      <w:r w:rsidR="00574EBB" w:rsidRPr="00255C60">
        <w:rPr>
          <w:rFonts w:ascii="Calibri" w:hAnsi="Calibri" w:cs="Calibri"/>
          <w:sz w:val="22"/>
          <w:szCs w:val="22"/>
        </w:rPr>
        <w:t xml:space="preserve">relatively </w:t>
      </w:r>
      <w:r w:rsidR="00510326" w:rsidRPr="00255C60">
        <w:rPr>
          <w:rFonts w:ascii="Calibri" w:hAnsi="Calibri" w:cs="Calibri"/>
          <w:sz w:val="22"/>
          <w:szCs w:val="22"/>
        </w:rPr>
        <w:t>significant growth in their collections in 201</w:t>
      </w:r>
      <w:r w:rsidR="00574EBB" w:rsidRPr="00255C60">
        <w:rPr>
          <w:rFonts w:ascii="Calibri" w:hAnsi="Calibri" w:cs="Calibri"/>
          <w:sz w:val="22"/>
          <w:szCs w:val="22"/>
        </w:rPr>
        <w:t>7</w:t>
      </w:r>
      <w:r w:rsidR="00510326" w:rsidRPr="00255C60">
        <w:rPr>
          <w:rFonts w:ascii="Calibri" w:hAnsi="Calibri" w:cs="Calibri"/>
          <w:sz w:val="22"/>
          <w:szCs w:val="22"/>
        </w:rPr>
        <w:t>-1</w:t>
      </w:r>
      <w:r w:rsidR="00574EBB" w:rsidRPr="00255C60">
        <w:rPr>
          <w:rFonts w:ascii="Calibri" w:hAnsi="Calibri" w:cs="Calibri"/>
          <w:sz w:val="22"/>
          <w:szCs w:val="22"/>
        </w:rPr>
        <w:t>8</w:t>
      </w:r>
      <w:r w:rsidR="00510326" w:rsidRPr="00255C60">
        <w:rPr>
          <w:rFonts w:ascii="Calibri" w:hAnsi="Calibri" w:cs="Calibri"/>
          <w:sz w:val="22"/>
          <w:szCs w:val="22"/>
        </w:rPr>
        <w:t xml:space="preserve"> included </w:t>
      </w:r>
      <w:r w:rsidR="00574EBB" w:rsidRPr="00255C60">
        <w:rPr>
          <w:rFonts w:ascii="Calibri" w:hAnsi="Calibri" w:cs="Calibri"/>
          <w:sz w:val="22"/>
          <w:szCs w:val="22"/>
        </w:rPr>
        <w:t>Frankston LS, West Gippsland RLC, Brimbank LS, Mildura LS and East Gippsland Shire Library</w:t>
      </w:r>
      <w:r w:rsidR="00510326" w:rsidRPr="00255C60">
        <w:rPr>
          <w:rFonts w:ascii="Calibri" w:hAnsi="Calibri" w:cs="Calibri"/>
          <w:sz w:val="22"/>
          <w:szCs w:val="22"/>
        </w:rPr>
        <w:t>.</w:t>
      </w:r>
    </w:p>
    <w:p w:rsidR="00510326" w:rsidRPr="00255C60" w:rsidRDefault="00510326" w:rsidP="00510326">
      <w:pPr>
        <w:jc w:val="both"/>
        <w:rPr>
          <w:rFonts w:ascii="Calibri" w:hAnsi="Calibri" w:cs="Calibri"/>
          <w:sz w:val="22"/>
          <w:szCs w:val="22"/>
        </w:rPr>
      </w:pPr>
    </w:p>
    <w:p w:rsidR="00510326" w:rsidRPr="00255C60" w:rsidRDefault="00255C60" w:rsidP="00973B3C">
      <w:pPr>
        <w:jc w:val="both"/>
        <w:rPr>
          <w:rFonts w:ascii="Calibri" w:hAnsi="Calibri" w:cs="Calibri"/>
          <w:sz w:val="22"/>
          <w:szCs w:val="22"/>
        </w:rPr>
      </w:pPr>
      <w:r w:rsidRPr="00255C60">
        <w:rPr>
          <w:rFonts w:ascii="Calibri" w:hAnsi="Calibri" w:cs="Calibri"/>
          <w:sz w:val="22"/>
          <w:szCs w:val="22"/>
        </w:rPr>
        <w:lastRenderedPageBreak/>
        <w:t>Stonnington L&amp;IS</w:t>
      </w:r>
      <w:r w:rsidR="00973B3C" w:rsidRPr="00255C60">
        <w:rPr>
          <w:rFonts w:ascii="Calibri" w:hAnsi="Calibri" w:cs="Calibri"/>
          <w:sz w:val="22"/>
          <w:szCs w:val="22"/>
        </w:rPr>
        <w:t xml:space="preserve"> (9</w:t>
      </w:r>
      <w:r w:rsidRPr="00255C60">
        <w:rPr>
          <w:rFonts w:ascii="Calibri" w:hAnsi="Calibri" w:cs="Calibri"/>
          <w:sz w:val="22"/>
          <w:szCs w:val="22"/>
        </w:rPr>
        <w:t>0</w:t>
      </w:r>
      <w:r w:rsidR="00973B3C" w:rsidRPr="00255C60">
        <w:rPr>
          <w:rFonts w:ascii="Calibri" w:hAnsi="Calibri" w:cs="Calibri"/>
          <w:sz w:val="22"/>
          <w:szCs w:val="22"/>
        </w:rPr>
        <w:t xml:space="preserve">%) </w:t>
      </w:r>
      <w:r w:rsidR="00324CC6" w:rsidRPr="00255C60">
        <w:rPr>
          <w:rFonts w:ascii="Calibri" w:hAnsi="Calibri" w:cs="Calibri"/>
          <w:sz w:val="22"/>
          <w:szCs w:val="22"/>
        </w:rPr>
        <w:t>currently ha</w:t>
      </w:r>
      <w:r w:rsidR="00510326" w:rsidRPr="00255C60">
        <w:rPr>
          <w:rFonts w:ascii="Calibri" w:hAnsi="Calibri" w:cs="Calibri"/>
          <w:sz w:val="22"/>
          <w:szCs w:val="22"/>
        </w:rPr>
        <w:t>s</w:t>
      </w:r>
      <w:r w:rsidR="00324CC6" w:rsidRPr="00255C60">
        <w:rPr>
          <w:rFonts w:ascii="Calibri" w:hAnsi="Calibri" w:cs="Calibri"/>
          <w:sz w:val="22"/>
          <w:szCs w:val="22"/>
        </w:rPr>
        <w:t xml:space="preserve"> the highest physical quality library collections, with </w:t>
      </w:r>
      <w:r w:rsidR="005D6C10" w:rsidRPr="00255C60">
        <w:rPr>
          <w:rFonts w:ascii="Calibri" w:hAnsi="Calibri" w:cs="Calibri"/>
          <w:sz w:val="22"/>
          <w:szCs w:val="22"/>
        </w:rPr>
        <w:t xml:space="preserve">four other libraries </w:t>
      </w:r>
      <w:r w:rsidR="00324CC6" w:rsidRPr="00255C60">
        <w:rPr>
          <w:rFonts w:ascii="Calibri" w:hAnsi="Calibri" w:cs="Calibri"/>
          <w:sz w:val="22"/>
          <w:szCs w:val="22"/>
        </w:rPr>
        <w:t>above 80%</w:t>
      </w:r>
      <w:r w:rsidR="00973B3C" w:rsidRPr="00255C60">
        <w:rPr>
          <w:rFonts w:ascii="Calibri" w:hAnsi="Calibri" w:cs="Calibri"/>
          <w:sz w:val="22"/>
          <w:szCs w:val="22"/>
        </w:rPr>
        <w:t xml:space="preserve"> (i.e. </w:t>
      </w:r>
      <w:r w:rsidRPr="00255C60">
        <w:rPr>
          <w:rFonts w:ascii="Calibri" w:hAnsi="Calibri" w:cs="Calibri"/>
          <w:sz w:val="22"/>
          <w:szCs w:val="22"/>
        </w:rPr>
        <w:t>Yarra Plenty RLC</w:t>
      </w:r>
      <w:r w:rsidR="00973B3C" w:rsidRPr="00255C60">
        <w:rPr>
          <w:rFonts w:ascii="Calibri" w:hAnsi="Calibri" w:cs="Calibri"/>
          <w:sz w:val="22"/>
          <w:szCs w:val="22"/>
        </w:rPr>
        <w:t xml:space="preserve">, Greater Dandenong Libraries, Melbourne LS and </w:t>
      </w:r>
      <w:r w:rsidRPr="00255C60">
        <w:rPr>
          <w:rFonts w:ascii="Calibri" w:hAnsi="Calibri" w:cs="Calibri"/>
          <w:sz w:val="22"/>
          <w:szCs w:val="22"/>
        </w:rPr>
        <w:t>Maribyrnong LS</w:t>
      </w:r>
      <w:r w:rsidR="00973B3C" w:rsidRPr="00255C60">
        <w:rPr>
          <w:rFonts w:ascii="Calibri" w:hAnsi="Calibri" w:cs="Calibri"/>
          <w:sz w:val="22"/>
          <w:szCs w:val="22"/>
        </w:rPr>
        <w:t>)</w:t>
      </w:r>
      <w:r w:rsidR="00324CC6" w:rsidRPr="00255C60">
        <w:rPr>
          <w:rFonts w:ascii="Calibri" w:hAnsi="Calibri" w:cs="Calibri"/>
          <w:sz w:val="22"/>
          <w:szCs w:val="22"/>
        </w:rPr>
        <w:t>.</w:t>
      </w:r>
    </w:p>
    <w:p w:rsidR="00510326" w:rsidRPr="00255C60" w:rsidRDefault="00510326" w:rsidP="00973B3C">
      <w:pPr>
        <w:jc w:val="both"/>
        <w:rPr>
          <w:rFonts w:ascii="Calibri" w:hAnsi="Calibri" w:cs="Calibri"/>
          <w:sz w:val="22"/>
          <w:szCs w:val="22"/>
        </w:rPr>
      </w:pPr>
    </w:p>
    <w:p w:rsidR="00914CDA" w:rsidRPr="00255C60" w:rsidRDefault="00255C60" w:rsidP="0041784E">
      <w:pPr>
        <w:jc w:val="both"/>
        <w:rPr>
          <w:rFonts w:ascii="Calibri" w:hAnsi="Calibri" w:cs="Calibri"/>
          <w:sz w:val="22"/>
          <w:szCs w:val="22"/>
        </w:rPr>
      </w:pPr>
      <w:r w:rsidRPr="00255C60">
        <w:rPr>
          <w:rFonts w:ascii="Calibri" w:hAnsi="Calibri" w:cs="Calibri"/>
          <w:sz w:val="22"/>
          <w:szCs w:val="22"/>
        </w:rPr>
        <w:t>Exactly h</w:t>
      </w:r>
      <w:r w:rsidR="00510326" w:rsidRPr="00255C60">
        <w:rPr>
          <w:rFonts w:ascii="Calibri" w:hAnsi="Calibri" w:cs="Calibri"/>
          <w:sz w:val="22"/>
          <w:szCs w:val="22"/>
        </w:rPr>
        <w:t xml:space="preserve">alf of the library services </w:t>
      </w:r>
      <w:r w:rsidR="005D6C10" w:rsidRPr="00255C60">
        <w:rPr>
          <w:rFonts w:ascii="Calibri" w:hAnsi="Calibri" w:cs="Calibri"/>
          <w:sz w:val="22"/>
          <w:szCs w:val="22"/>
        </w:rPr>
        <w:t>are above the 6</w:t>
      </w:r>
      <w:r w:rsidRPr="00255C60">
        <w:rPr>
          <w:rFonts w:ascii="Calibri" w:hAnsi="Calibri" w:cs="Calibri"/>
          <w:sz w:val="22"/>
          <w:szCs w:val="22"/>
        </w:rPr>
        <w:t>5</w:t>
      </w:r>
      <w:r w:rsidR="005D6C10" w:rsidRPr="00255C60">
        <w:rPr>
          <w:rFonts w:ascii="Calibri" w:hAnsi="Calibri" w:cs="Calibri"/>
          <w:sz w:val="22"/>
          <w:szCs w:val="22"/>
        </w:rPr>
        <w:t>% statewide average</w:t>
      </w:r>
      <w:r w:rsidR="00510326" w:rsidRPr="00255C60">
        <w:rPr>
          <w:rFonts w:ascii="Calibri" w:hAnsi="Calibri" w:cs="Calibri"/>
          <w:sz w:val="22"/>
          <w:szCs w:val="22"/>
        </w:rPr>
        <w:t xml:space="preserve">, with only </w:t>
      </w:r>
      <w:r w:rsidRPr="00255C60">
        <w:rPr>
          <w:rFonts w:ascii="Calibri" w:hAnsi="Calibri" w:cs="Calibri"/>
          <w:sz w:val="22"/>
          <w:szCs w:val="22"/>
        </w:rPr>
        <w:t>two</w:t>
      </w:r>
      <w:r w:rsidR="00510326" w:rsidRPr="00255C60">
        <w:rPr>
          <w:rFonts w:ascii="Calibri" w:hAnsi="Calibri" w:cs="Calibri"/>
          <w:sz w:val="22"/>
          <w:szCs w:val="22"/>
        </w:rPr>
        <w:t xml:space="preserve"> of the 13 stand-</w:t>
      </w:r>
      <w:r w:rsidR="005D6C10" w:rsidRPr="00255C60">
        <w:rPr>
          <w:rFonts w:ascii="Calibri" w:hAnsi="Calibri" w:cs="Calibri"/>
          <w:sz w:val="22"/>
          <w:szCs w:val="22"/>
        </w:rPr>
        <w:t xml:space="preserve">alone </w:t>
      </w:r>
      <w:r w:rsidR="00324CC6" w:rsidRPr="00255C60">
        <w:rPr>
          <w:rFonts w:ascii="Calibri" w:hAnsi="Calibri" w:cs="Calibri"/>
          <w:sz w:val="22"/>
          <w:szCs w:val="22"/>
        </w:rPr>
        <w:t>library services</w:t>
      </w:r>
      <w:r w:rsidR="00510326" w:rsidRPr="00255C60">
        <w:rPr>
          <w:rFonts w:ascii="Calibri" w:hAnsi="Calibri" w:cs="Calibri"/>
          <w:sz w:val="22"/>
          <w:szCs w:val="22"/>
        </w:rPr>
        <w:t xml:space="preserve"> in regional and rural </w:t>
      </w:r>
      <w:r w:rsidR="001938BF" w:rsidRPr="00255C60">
        <w:rPr>
          <w:rFonts w:ascii="Calibri" w:hAnsi="Calibri" w:cs="Calibri"/>
          <w:sz w:val="22"/>
          <w:szCs w:val="22"/>
        </w:rPr>
        <w:t>Victoria</w:t>
      </w:r>
      <w:r w:rsidR="00510326" w:rsidRPr="00255C60">
        <w:rPr>
          <w:rFonts w:ascii="Calibri" w:hAnsi="Calibri" w:cs="Calibri"/>
          <w:sz w:val="22"/>
          <w:szCs w:val="22"/>
        </w:rPr>
        <w:t xml:space="preserve"> above 6</w:t>
      </w:r>
      <w:r w:rsidRPr="00255C60">
        <w:rPr>
          <w:rFonts w:ascii="Calibri" w:hAnsi="Calibri" w:cs="Calibri"/>
          <w:sz w:val="22"/>
          <w:szCs w:val="22"/>
        </w:rPr>
        <w:t>5</w:t>
      </w:r>
      <w:r w:rsidR="00510326" w:rsidRPr="00255C60">
        <w:rPr>
          <w:rFonts w:ascii="Calibri" w:hAnsi="Calibri" w:cs="Calibri"/>
          <w:sz w:val="22"/>
          <w:szCs w:val="22"/>
        </w:rPr>
        <w:t>% (Indigo</w:t>
      </w:r>
      <w:r w:rsidRPr="00255C60">
        <w:rPr>
          <w:rFonts w:ascii="Calibri" w:hAnsi="Calibri" w:cs="Calibri"/>
          <w:sz w:val="22"/>
          <w:szCs w:val="22"/>
        </w:rPr>
        <w:t xml:space="preserve"> LS and Wodonga Library</w:t>
      </w:r>
      <w:r w:rsidR="00510326" w:rsidRPr="00255C60">
        <w:rPr>
          <w:rFonts w:ascii="Calibri" w:hAnsi="Calibri" w:cs="Calibri"/>
          <w:sz w:val="22"/>
          <w:szCs w:val="22"/>
        </w:rPr>
        <w:t>)</w:t>
      </w:r>
      <w:r w:rsidR="00324CC6" w:rsidRPr="00255C60">
        <w:rPr>
          <w:rFonts w:ascii="Calibri" w:hAnsi="Calibri" w:cs="Calibri"/>
          <w:sz w:val="22"/>
          <w:szCs w:val="22"/>
        </w:rPr>
        <w:t>.</w:t>
      </w:r>
      <w:r w:rsidR="001938BF" w:rsidRPr="00255C60">
        <w:rPr>
          <w:rFonts w:ascii="Calibri" w:hAnsi="Calibri" w:cs="Calibri"/>
          <w:sz w:val="22"/>
          <w:szCs w:val="22"/>
        </w:rPr>
        <w:t xml:space="preserve"> Nine of the eleven</w:t>
      </w:r>
      <w:r w:rsidR="00795835" w:rsidRPr="00255C60">
        <w:rPr>
          <w:rFonts w:ascii="Calibri" w:hAnsi="Calibri" w:cs="Calibri"/>
          <w:sz w:val="22"/>
          <w:szCs w:val="22"/>
        </w:rPr>
        <w:t xml:space="preserve"> </w:t>
      </w:r>
      <w:r w:rsidR="00914CDA" w:rsidRPr="00255C60">
        <w:rPr>
          <w:rFonts w:ascii="Calibri" w:hAnsi="Calibri" w:cs="Calibri"/>
          <w:sz w:val="22"/>
          <w:szCs w:val="22"/>
        </w:rPr>
        <w:t xml:space="preserve">libraries with the proportion of physical </w:t>
      </w:r>
      <w:r w:rsidR="0012739F" w:rsidRPr="00255C60">
        <w:rPr>
          <w:rFonts w:ascii="Calibri" w:hAnsi="Calibri" w:cs="Calibri"/>
          <w:sz w:val="22"/>
          <w:szCs w:val="22"/>
        </w:rPr>
        <w:t xml:space="preserve">collection items purchased in the last five years below </w:t>
      </w:r>
      <w:r w:rsidR="001938BF" w:rsidRPr="00255C60">
        <w:rPr>
          <w:rFonts w:ascii="Calibri" w:hAnsi="Calibri" w:cs="Calibri"/>
          <w:sz w:val="22"/>
          <w:szCs w:val="22"/>
        </w:rPr>
        <w:t>50</w:t>
      </w:r>
      <w:r w:rsidR="0012739F" w:rsidRPr="00255C60">
        <w:rPr>
          <w:rFonts w:ascii="Calibri" w:hAnsi="Calibri" w:cs="Calibri"/>
          <w:sz w:val="22"/>
          <w:szCs w:val="22"/>
        </w:rPr>
        <w:t>%</w:t>
      </w:r>
      <w:r w:rsidR="00973B3C" w:rsidRPr="00255C60">
        <w:rPr>
          <w:rFonts w:ascii="Calibri" w:hAnsi="Calibri" w:cs="Calibri"/>
          <w:sz w:val="22"/>
          <w:szCs w:val="22"/>
        </w:rPr>
        <w:t xml:space="preserve"> </w:t>
      </w:r>
      <w:r w:rsidR="0012739F" w:rsidRPr="00255C60">
        <w:rPr>
          <w:rFonts w:ascii="Calibri" w:hAnsi="Calibri" w:cs="Calibri"/>
          <w:sz w:val="22"/>
          <w:szCs w:val="22"/>
        </w:rPr>
        <w:t>are in rural and regional areas.</w:t>
      </w:r>
    </w:p>
    <w:p w:rsidR="00E15B3A" w:rsidRPr="00F069F8" w:rsidRDefault="00E15B3A" w:rsidP="0041784E">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1784E" w:rsidRPr="00F069F8" w:rsidTr="00324CC6">
        <w:tc>
          <w:tcPr>
            <w:tcW w:w="9072" w:type="dxa"/>
            <w:tcBorders>
              <w:bottom w:val="nil"/>
            </w:tcBorders>
            <w:shd w:val="clear" w:color="auto" w:fill="auto"/>
          </w:tcPr>
          <w:p w:rsidR="0041784E" w:rsidRPr="00F069F8" w:rsidRDefault="0041784E" w:rsidP="0008013A">
            <w:pPr>
              <w:keepNext/>
              <w:spacing w:before="60" w:after="60"/>
              <w:jc w:val="center"/>
              <w:rPr>
                <w:rFonts w:ascii="Calibri" w:hAnsi="Calibri" w:cs="Calibri"/>
                <w:b/>
                <w:sz w:val="22"/>
                <w:szCs w:val="22"/>
              </w:rPr>
            </w:pPr>
            <w:r w:rsidRPr="00F069F8">
              <w:rPr>
                <w:rFonts w:ascii="Calibri" w:hAnsi="Calibri" w:cs="Calibri"/>
                <w:b/>
                <w:sz w:val="22"/>
                <w:szCs w:val="22"/>
              </w:rPr>
              <w:t>% of Physical Collection purchased in last 5 years</w:t>
            </w:r>
          </w:p>
        </w:tc>
      </w:tr>
      <w:tr w:rsidR="0041784E" w:rsidRPr="0008013A" w:rsidTr="00430328">
        <w:tc>
          <w:tcPr>
            <w:tcW w:w="9072" w:type="dxa"/>
            <w:tcBorders>
              <w:top w:val="nil"/>
              <w:left w:val="single" w:sz="4" w:space="0" w:color="auto"/>
              <w:bottom w:val="single" w:sz="4" w:space="0" w:color="auto"/>
              <w:right w:val="single" w:sz="4" w:space="0" w:color="auto"/>
            </w:tcBorders>
            <w:shd w:val="clear" w:color="auto" w:fill="auto"/>
          </w:tcPr>
          <w:p w:rsidR="0041784E" w:rsidRPr="0008013A"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619750" cy="2581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0" cy="2581275"/>
                          </a:xfrm>
                          <a:prstGeom prst="rect">
                            <a:avLst/>
                          </a:prstGeom>
                          <a:noFill/>
                          <a:ln>
                            <a:noFill/>
                          </a:ln>
                        </pic:spPr>
                      </pic:pic>
                    </a:graphicData>
                  </a:graphic>
                </wp:inline>
              </w:drawing>
            </w:r>
          </w:p>
        </w:tc>
      </w:tr>
    </w:tbl>
    <w:p w:rsidR="0041784E" w:rsidRPr="0008013A" w:rsidRDefault="0041784E" w:rsidP="0041784E">
      <w:pPr>
        <w:jc w:val="both"/>
        <w:rPr>
          <w:rFonts w:ascii="Calibri" w:hAnsi="Calibri" w:cs="Calibri"/>
          <w:sz w:val="22"/>
          <w:szCs w:val="22"/>
        </w:rPr>
      </w:pPr>
    </w:p>
    <w:p w:rsidR="0000151A" w:rsidRPr="0008013A" w:rsidRDefault="0000151A" w:rsidP="0041784E">
      <w:pPr>
        <w:jc w:val="both"/>
        <w:rPr>
          <w:rFonts w:ascii="Calibri" w:hAnsi="Calibri" w:cs="Calibri"/>
          <w:sz w:val="22"/>
          <w:szCs w:val="22"/>
        </w:rPr>
      </w:pPr>
    </w:p>
    <w:p w:rsidR="00124E0D" w:rsidRPr="004032EC" w:rsidRDefault="00E90D65" w:rsidP="00124E0D">
      <w:pPr>
        <w:spacing w:after="240"/>
        <w:jc w:val="both"/>
        <w:rPr>
          <w:rFonts w:ascii="Calibri" w:hAnsi="Calibri" w:cs="Calibri"/>
          <w:b/>
          <w:szCs w:val="22"/>
        </w:rPr>
      </w:pPr>
      <w:r w:rsidRPr="0008013A">
        <w:rPr>
          <w:rFonts w:ascii="Calibri" w:hAnsi="Calibri" w:cs="Calibri"/>
          <w:b/>
          <w:szCs w:val="22"/>
        </w:rPr>
        <w:br w:type="page"/>
      </w:r>
      <w:r w:rsidR="00124E0D" w:rsidRPr="004032EC">
        <w:rPr>
          <w:rFonts w:ascii="Calibri" w:hAnsi="Calibri" w:cs="Calibri"/>
          <w:b/>
          <w:szCs w:val="22"/>
        </w:rPr>
        <w:lastRenderedPageBreak/>
        <w:t xml:space="preserve">Indicator </w:t>
      </w:r>
      <w:r w:rsidRPr="004032EC">
        <w:rPr>
          <w:rFonts w:ascii="Calibri" w:hAnsi="Calibri" w:cs="Calibri"/>
          <w:b/>
          <w:szCs w:val="22"/>
        </w:rPr>
        <w:t>6</w:t>
      </w:r>
      <w:r w:rsidR="00124E0D" w:rsidRPr="004032EC">
        <w:rPr>
          <w:rFonts w:ascii="Calibri" w:hAnsi="Calibri" w:cs="Calibri"/>
          <w:b/>
          <w:szCs w:val="22"/>
        </w:rPr>
        <w:t>.</w:t>
      </w:r>
      <w:r w:rsidR="00124E0D" w:rsidRPr="004032EC">
        <w:rPr>
          <w:rFonts w:ascii="Calibri" w:hAnsi="Calibri" w:cs="Calibri"/>
          <w:b/>
          <w:szCs w:val="22"/>
        </w:rPr>
        <w:tab/>
      </w:r>
      <w:r w:rsidR="00267CBD">
        <w:rPr>
          <w:rFonts w:ascii="Calibri" w:hAnsi="Calibri" w:cs="Calibri"/>
          <w:b/>
          <w:szCs w:val="22"/>
        </w:rPr>
        <w:t>LIBRARY SERVICE INCOME</w:t>
      </w:r>
      <w:r w:rsidRPr="004032EC">
        <w:rPr>
          <w:rFonts w:ascii="Calibri" w:hAnsi="Calibri" w:cs="Calibri"/>
          <w:b/>
          <w:szCs w:val="22"/>
        </w:rPr>
        <w:t xml:space="preserve"> PER CAPITA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E90D65" w:rsidRPr="004032EC" w:rsidTr="00124E0D">
        <w:tc>
          <w:tcPr>
            <w:tcW w:w="1418" w:type="dxa"/>
            <w:shd w:val="clear" w:color="auto" w:fill="D9D9D9"/>
          </w:tcPr>
          <w:p w:rsidR="00E90D65" w:rsidRPr="004032EC" w:rsidRDefault="00E90D65" w:rsidP="00936A74">
            <w:pPr>
              <w:spacing w:before="40" w:after="40"/>
              <w:rPr>
                <w:rFonts w:ascii="Calibri" w:hAnsi="Calibri" w:cs="Calibri"/>
                <w:sz w:val="20"/>
                <w:szCs w:val="22"/>
              </w:rPr>
            </w:pPr>
            <w:r w:rsidRPr="004032EC">
              <w:rPr>
                <w:rFonts w:ascii="Calibri" w:hAnsi="Calibri" w:cs="Calibri"/>
                <w:sz w:val="20"/>
                <w:szCs w:val="22"/>
              </w:rPr>
              <w:t>Definition</w:t>
            </w:r>
          </w:p>
        </w:tc>
        <w:tc>
          <w:tcPr>
            <w:tcW w:w="7654" w:type="dxa"/>
            <w:shd w:val="clear" w:color="auto" w:fill="D9D9D9"/>
          </w:tcPr>
          <w:p w:rsidR="00E90D65" w:rsidRPr="004032EC" w:rsidRDefault="00E90D65" w:rsidP="00E90D65">
            <w:pPr>
              <w:spacing w:before="40" w:after="40"/>
              <w:rPr>
                <w:rFonts w:ascii="Calibri" w:hAnsi="Calibri" w:cs="Calibri"/>
                <w:sz w:val="22"/>
                <w:szCs w:val="22"/>
              </w:rPr>
            </w:pPr>
            <w:r w:rsidRPr="004032EC">
              <w:rPr>
                <w:rFonts w:ascii="Calibri" w:hAnsi="Calibri" w:cs="Calibri"/>
                <w:sz w:val="22"/>
                <w:szCs w:val="22"/>
              </w:rPr>
              <w:t>Total direct cost of provision of library services per capita</w:t>
            </w:r>
          </w:p>
        </w:tc>
      </w:tr>
      <w:tr w:rsidR="00E90D65" w:rsidRPr="004032EC" w:rsidTr="00124E0D">
        <w:tc>
          <w:tcPr>
            <w:tcW w:w="1418" w:type="dxa"/>
            <w:shd w:val="clear" w:color="auto" w:fill="D9D9D9"/>
          </w:tcPr>
          <w:p w:rsidR="00E90D65" w:rsidRPr="004032EC" w:rsidRDefault="00E90D65" w:rsidP="00936A74">
            <w:pPr>
              <w:spacing w:before="40" w:after="40"/>
              <w:rPr>
                <w:rFonts w:ascii="Calibri" w:hAnsi="Calibri" w:cs="Calibri"/>
                <w:sz w:val="20"/>
                <w:szCs w:val="22"/>
              </w:rPr>
            </w:pPr>
            <w:r w:rsidRPr="004032EC">
              <w:rPr>
                <w:rFonts w:ascii="Calibri" w:hAnsi="Calibri" w:cs="Calibri"/>
                <w:sz w:val="20"/>
                <w:szCs w:val="22"/>
              </w:rPr>
              <w:t>Measure type</w:t>
            </w:r>
          </w:p>
        </w:tc>
        <w:tc>
          <w:tcPr>
            <w:tcW w:w="7654" w:type="dxa"/>
            <w:shd w:val="clear" w:color="auto" w:fill="D9D9D9"/>
          </w:tcPr>
          <w:p w:rsidR="00E90D65" w:rsidRPr="004032EC" w:rsidRDefault="00E90D65" w:rsidP="00E90D65">
            <w:pPr>
              <w:spacing w:before="40" w:after="40"/>
              <w:rPr>
                <w:rFonts w:ascii="Calibri" w:hAnsi="Calibri" w:cs="Calibri"/>
                <w:sz w:val="22"/>
                <w:szCs w:val="22"/>
              </w:rPr>
            </w:pPr>
            <w:r w:rsidRPr="004032EC">
              <w:rPr>
                <w:rFonts w:ascii="Calibri" w:hAnsi="Calibri" w:cs="Calibri"/>
                <w:sz w:val="22"/>
                <w:szCs w:val="22"/>
              </w:rPr>
              <w:t xml:space="preserve">Input – cost </w:t>
            </w:r>
          </w:p>
        </w:tc>
      </w:tr>
      <w:tr w:rsidR="00E90D65" w:rsidRPr="004032EC" w:rsidTr="00124E0D">
        <w:tc>
          <w:tcPr>
            <w:tcW w:w="1418" w:type="dxa"/>
            <w:shd w:val="clear" w:color="auto" w:fill="D9D9D9"/>
          </w:tcPr>
          <w:p w:rsidR="00E90D65" w:rsidRPr="004032EC" w:rsidRDefault="00E90D65" w:rsidP="00936A74">
            <w:pPr>
              <w:spacing w:before="40" w:after="40"/>
              <w:rPr>
                <w:rFonts w:ascii="Calibri" w:hAnsi="Calibri" w:cs="Calibri"/>
                <w:sz w:val="20"/>
                <w:szCs w:val="22"/>
              </w:rPr>
            </w:pPr>
            <w:r w:rsidRPr="004032EC">
              <w:rPr>
                <w:rFonts w:ascii="Calibri" w:hAnsi="Calibri" w:cs="Calibri"/>
                <w:sz w:val="20"/>
                <w:szCs w:val="22"/>
              </w:rPr>
              <w:t>Computation</w:t>
            </w:r>
          </w:p>
        </w:tc>
        <w:tc>
          <w:tcPr>
            <w:tcW w:w="7654" w:type="dxa"/>
            <w:shd w:val="clear" w:color="auto" w:fill="D9D9D9"/>
          </w:tcPr>
          <w:p w:rsidR="00E90D65" w:rsidRPr="004032EC" w:rsidRDefault="00E90D65" w:rsidP="00E90D65">
            <w:pPr>
              <w:spacing w:before="40" w:after="40"/>
              <w:rPr>
                <w:rFonts w:ascii="Calibri" w:hAnsi="Calibri" w:cs="Calibri"/>
                <w:sz w:val="22"/>
                <w:szCs w:val="22"/>
              </w:rPr>
            </w:pPr>
            <w:r w:rsidRPr="004032EC">
              <w:rPr>
                <w:rFonts w:ascii="Calibri" w:hAnsi="Calibri" w:cs="Calibri"/>
                <w:sz w:val="22"/>
                <w:szCs w:val="22"/>
              </w:rPr>
              <w:t>Total direct cost of providing library services divided by the municipal population</w:t>
            </w:r>
          </w:p>
        </w:tc>
      </w:tr>
    </w:tbl>
    <w:p w:rsidR="00124E0D" w:rsidRPr="004032EC" w:rsidRDefault="00571769" w:rsidP="00571769">
      <w:pPr>
        <w:rPr>
          <w:rFonts w:ascii="Calibri" w:hAnsi="Calibri" w:cs="Calibri"/>
          <w:sz w:val="20"/>
          <w:szCs w:val="22"/>
        </w:rPr>
      </w:pPr>
      <w:r w:rsidRPr="004032EC">
        <w:rPr>
          <w:rFonts w:ascii="Calibri" w:hAnsi="Calibri" w:cs="Calibri"/>
          <w:sz w:val="20"/>
          <w:szCs w:val="22"/>
        </w:rPr>
        <w:t>* For the purposes of calculating this indicator ‘total direct cost of service provision’ is taken to be operational income (from local</w:t>
      </w:r>
      <w:r w:rsidR="00BC026F">
        <w:rPr>
          <w:rFonts w:ascii="Calibri" w:hAnsi="Calibri" w:cs="Calibri"/>
          <w:sz w:val="20"/>
          <w:szCs w:val="22"/>
        </w:rPr>
        <w:t xml:space="preserve"> and</w:t>
      </w:r>
      <w:r w:rsidRPr="004032EC">
        <w:rPr>
          <w:rFonts w:ascii="Calibri" w:hAnsi="Calibri" w:cs="Calibri"/>
          <w:sz w:val="20"/>
          <w:szCs w:val="22"/>
        </w:rPr>
        <w:t xml:space="preserve"> state)</w:t>
      </w:r>
      <w:r w:rsidR="001C57B3">
        <w:rPr>
          <w:rFonts w:ascii="Calibri" w:hAnsi="Calibri" w:cs="Calibri"/>
          <w:sz w:val="20"/>
          <w:szCs w:val="22"/>
        </w:rPr>
        <w:t>, collections funding,</w:t>
      </w:r>
      <w:r w:rsidRPr="004032EC">
        <w:rPr>
          <w:rFonts w:ascii="Calibri" w:hAnsi="Calibri" w:cs="Calibri"/>
          <w:sz w:val="20"/>
          <w:szCs w:val="22"/>
        </w:rPr>
        <w:t xml:space="preserve"> plus any other income (not including capital income).</w:t>
      </w:r>
    </w:p>
    <w:p w:rsidR="00571769" w:rsidRPr="004032EC" w:rsidRDefault="00571769"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0653B4" w:rsidRPr="004032EC" w:rsidTr="00F47FDA">
        <w:tc>
          <w:tcPr>
            <w:tcW w:w="3969" w:type="dxa"/>
            <w:shd w:val="clear" w:color="auto" w:fill="008000"/>
          </w:tcPr>
          <w:p w:rsidR="000653B4" w:rsidRPr="004032EC" w:rsidRDefault="000653B4" w:rsidP="000653B4">
            <w:pPr>
              <w:rPr>
                <w:rFonts w:ascii="Calibri" w:hAnsi="Calibri" w:cs="Calibri"/>
                <w:b/>
                <w:color w:val="FFFFFF"/>
                <w:sz w:val="20"/>
                <w:szCs w:val="22"/>
              </w:rPr>
            </w:pPr>
            <w:r w:rsidRPr="004032EC">
              <w:rPr>
                <w:rFonts w:ascii="Calibri" w:hAnsi="Calibri" w:cs="Calibri"/>
                <w:b/>
                <w:color w:val="FFFFFF"/>
                <w:sz w:val="20"/>
                <w:szCs w:val="22"/>
              </w:rPr>
              <w:t>Item</w:t>
            </w:r>
          </w:p>
        </w:tc>
        <w:tc>
          <w:tcPr>
            <w:tcW w:w="1701" w:type="dxa"/>
            <w:shd w:val="clear" w:color="auto" w:fill="008000"/>
          </w:tcPr>
          <w:p w:rsidR="000653B4" w:rsidRPr="004032EC" w:rsidRDefault="000653B4" w:rsidP="000653B4">
            <w:pPr>
              <w:jc w:val="center"/>
              <w:rPr>
                <w:rFonts w:ascii="Calibri" w:hAnsi="Calibri" w:cs="Calibri"/>
                <w:b/>
                <w:color w:val="FFFFFF"/>
                <w:sz w:val="20"/>
                <w:szCs w:val="22"/>
              </w:rPr>
            </w:pPr>
            <w:r w:rsidRPr="004032EC">
              <w:rPr>
                <w:rFonts w:ascii="Calibri" w:hAnsi="Calibri" w:cs="Calibri"/>
                <w:b/>
                <w:color w:val="FFFFFF"/>
                <w:sz w:val="20"/>
                <w:szCs w:val="22"/>
              </w:rPr>
              <w:t>201</w:t>
            </w:r>
            <w:r>
              <w:rPr>
                <w:rFonts w:ascii="Calibri" w:hAnsi="Calibri" w:cs="Calibri"/>
                <w:b/>
                <w:color w:val="FFFFFF"/>
                <w:sz w:val="20"/>
                <w:szCs w:val="22"/>
              </w:rPr>
              <w:t>5</w:t>
            </w:r>
            <w:r w:rsidRPr="004032EC">
              <w:rPr>
                <w:rFonts w:ascii="Calibri" w:hAnsi="Calibri" w:cs="Calibri"/>
                <w:b/>
                <w:color w:val="FFFFFF"/>
                <w:sz w:val="20"/>
                <w:szCs w:val="22"/>
              </w:rPr>
              <w:t>-1</w:t>
            </w:r>
            <w:r>
              <w:rPr>
                <w:rFonts w:ascii="Calibri" w:hAnsi="Calibri" w:cs="Calibri"/>
                <w:b/>
                <w:color w:val="FFFFFF"/>
                <w:sz w:val="20"/>
                <w:szCs w:val="22"/>
              </w:rPr>
              <w:t>6</w:t>
            </w:r>
          </w:p>
        </w:tc>
        <w:tc>
          <w:tcPr>
            <w:tcW w:w="1701" w:type="dxa"/>
            <w:shd w:val="clear" w:color="auto" w:fill="008000"/>
          </w:tcPr>
          <w:p w:rsidR="000653B4" w:rsidRPr="004032EC" w:rsidRDefault="000653B4" w:rsidP="000653B4">
            <w:pPr>
              <w:jc w:val="center"/>
              <w:rPr>
                <w:rFonts w:ascii="Calibri" w:hAnsi="Calibri" w:cs="Calibri"/>
                <w:b/>
                <w:color w:val="FFFFFF"/>
                <w:sz w:val="20"/>
                <w:szCs w:val="22"/>
              </w:rPr>
            </w:pPr>
            <w:r w:rsidRPr="004032EC">
              <w:rPr>
                <w:rFonts w:ascii="Calibri" w:hAnsi="Calibri" w:cs="Calibri"/>
                <w:b/>
                <w:color w:val="FFFFFF"/>
                <w:sz w:val="20"/>
                <w:szCs w:val="22"/>
              </w:rPr>
              <w:t>201</w:t>
            </w:r>
            <w:r>
              <w:rPr>
                <w:rFonts w:ascii="Calibri" w:hAnsi="Calibri" w:cs="Calibri"/>
                <w:b/>
                <w:color w:val="FFFFFF"/>
                <w:sz w:val="20"/>
                <w:szCs w:val="22"/>
              </w:rPr>
              <w:t>6</w:t>
            </w:r>
            <w:r w:rsidRPr="004032EC">
              <w:rPr>
                <w:rFonts w:ascii="Calibri" w:hAnsi="Calibri" w:cs="Calibri"/>
                <w:b/>
                <w:color w:val="FFFFFF"/>
                <w:sz w:val="20"/>
                <w:szCs w:val="22"/>
              </w:rPr>
              <w:t>-1</w:t>
            </w:r>
            <w:r>
              <w:rPr>
                <w:rFonts w:ascii="Calibri" w:hAnsi="Calibri" w:cs="Calibri"/>
                <w:b/>
                <w:color w:val="FFFFFF"/>
                <w:sz w:val="20"/>
                <w:szCs w:val="22"/>
              </w:rPr>
              <w:t>7</w:t>
            </w:r>
          </w:p>
        </w:tc>
        <w:tc>
          <w:tcPr>
            <w:tcW w:w="1701" w:type="dxa"/>
            <w:shd w:val="clear" w:color="auto" w:fill="008000"/>
          </w:tcPr>
          <w:p w:rsidR="000653B4" w:rsidRPr="004032EC" w:rsidRDefault="000653B4" w:rsidP="000653B4">
            <w:pPr>
              <w:jc w:val="center"/>
              <w:rPr>
                <w:rFonts w:ascii="Calibri" w:hAnsi="Calibri" w:cs="Calibri"/>
                <w:b/>
                <w:color w:val="FFFFFF"/>
                <w:sz w:val="20"/>
                <w:szCs w:val="22"/>
              </w:rPr>
            </w:pPr>
            <w:r w:rsidRPr="004032EC">
              <w:rPr>
                <w:rFonts w:ascii="Calibri" w:hAnsi="Calibri" w:cs="Calibri"/>
                <w:b/>
                <w:color w:val="FFFFFF"/>
                <w:sz w:val="20"/>
                <w:szCs w:val="22"/>
              </w:rPr>
              <w:t>201</w:t>
            </w:r>
            <w:r>
              <w:rPr>
                <w:rFonts w:ascii="Calibri" w:hAnsi="Calibri" w:cs="Calibri"/>
                <w:b/>
                <w:color w:val="FFFFFF"/>
                <w:sz w:val="20"/>
                <w:szCs w:val="22"/>
              </w:rPr>
              <w:t>7</w:t>
            </w:r>
            <w:r w:rsidRPr="004032EC">
              <w:rPr>
                <w:rFonts w:ascii="Calibri" w:hAnsi="Calibri" w:cs="Calibri"/>
                <w:b/>
                <w:color w:val="FFFFFF"/>
                <w:sz w:val="20"/>
                <w:szCs w:val="22"/>
              </w:rPr>
              <w:t>-1</w:t>
            </w:r>
            <w:r>
              <w:rPr>
                <w:rFonts w:ascii="Calibri" w:hAnsi="Calibri" w:cs="Calibri"/>
                <w:b/>
                <w:color w:val="FFFFFF"/>
                <w:sz w:val="20"/>
                <w:szCs w:val="22"/>
              </w:rPr>
              <w:t>8</w:t>
            </w:r>
          </w:p>
        </w:tc>
      </w:tr>
      <w:tr w:rsidR="0050419C" w:rsidRPr="004032EC" w:rsidTr="00BD2E83">
        <w:tc>
          <w:tcPr>
            <w:tcW w:w="3969" w:type="dxa"/>
            <w:shd w:val="clear" w:color="auto" w:fill="auto"/>
          </w:tcPr>
          <w:p w:rsidR="0050419C" w:rsidRPr="00E71290" w:rsidRDefault="0050419C" w:rsidP="0050419C">
            <w:pPr>
              <w:rPr>
                <w:rFonts w:ascii="Calibri" w:hAnsi="Calibri" w:cs="Calibri"/>
                <w:sz w:val="20"/>
                <w:szCs w:val="22"/>
              </w:rPr>
            </w:pPr>
            <w:r w:rsidRPr="00E71290">
              <w:rPr>
                <w:rFonts w:ascii="Calibri" w:hAnsi="Calibri" w:cs="Calibri"/>
                <w:sz w:val="20"/>
                <w:szCs w:val="22"/>
              </w:rPr>
              <w:t xml:space="preserve">Total </w:t>
            </w:r>
            <w:r>
              <w:rPr>
                <w:rFonts w:ascii="Calibri" w:hAnsi="Calibri" w:cs="Calibri"/>
                <w:sz w:val="20"/>
                <w:szCs w:val="22"/>
              </w:rPr>
              <w:t xml:space="preserve">library income </w:t>
            </w:r>
            <w:r w:rsidRPr="00E71290">
              <w:rPr>
                <w:rFonts w:ascii="Calibri" w:hAnsi="Calibri" w:cs="Calibri"/>
                <w:sz w:val="20"/>
                <w:szCs w:val="22"/>
              </w:rPr>
              <w:t>($M)*</w:t>
            </w:r>
          </w:p>
        </w:tc>
        <w:tc>
          <w:tcPr>
            <w:tcW w:w="1701" w:type="dxa"/>
            <w:shd w:val="clear" w:color="auto" w:fill="auto"/>
          </w:tcPr>
          <w:p w:rsidR="0050419C" w:rsidRPr="004032EC" w:rsidRDefault="0050419C" w:rsidP="0050419C">
            <w:pPr>
              <w:jc w:val="center"/>
              <w:rPr>
                <w:rFonts w:ascii="Calibri" w:hAnsi="Calibri" w:cs="Calibri"/>
                <w:sz w:val="20"/>
                <w:szCs w:val="22"/>
              </w:rPr>
            </w:pPr>
            <w:r>
              <w:rPr>
                <w:rFonts w:ascii="Calibri" w:hAnsi="Calibri" w:cs="Calibri"/>
                <w:sz w:val="20"/>
                <w:szCs w:val="22"/>
              </w:rPr>
              <w:t>$240.51</w:t>
            </w:r>
          </w:p>
        </w:tc>
        <w:tc>
          <w:tcPr>
            <w:tcW w:w="1701" w:type="dxa"/>
            <w:shd w:val="clear" w:color="auto" w:fill="auto"/>
          </w:tcPr>
          <w:p w:rsidR="0050419C" w:rsidRPr="004032EC" w:rsidRDefault="0050419C" w:rsidP="0050419C">
            <w:pPr>
              <w:jc w:val="center"/>
              <w:rPr>
                <w:rFonts w:ascii="Calibri" w:hAnsi="Calibri" w:cs="Calibri"/>
                <w:sz w:val="20"/>
                <w:szCs w:val="22"/>
              </w:rPr>
            </w:pPr>
            <w:r>
              <w:rPr>
                <w:rFonts w:ascii="Calibri" w:hAnsi="Calibri" w:cs="Calibri"/>
                <w:sz w:val="20"/>
                <w:szCs w:val="22"/>
              </w:rPr>
              <w:t>$248.50</w:t>
            </w:r>
          </w:p>
        </w:tc>
        <w:tc>
          <w:tcPr>
            <w:tcW w:w="1701" w:type="dxa"/>
            <w:shd w:val="clear" w:color="auto" w:fill="auto"/>
          </w:tcPr>
          <w:p w:rsidR="0050419C" w:rsidRPr="004032EC" w:rsidRDefault="0050419C" w:rsidP="0050419C">
            <w:pPr>
              <w:jc w:val="center"/>
              <w:rPr>
                <w:rFonts w:ascii="Calibri" w:hAnsi="Calibri" w:cs="Calibri"/>
                <w:sz w:val="20"/>
                <w:szCs w:val="22"/>
              </w:rPr>
            </w:pPr>
            <w:r>
              <w:rPr>
                <w:rFonts w:ascii="Calibri" w:hAnsi="Calibri" w:cs="Calibri"/>
                <w:sz w:val="20"/>
                <w:szCs w:val="22"/>
              </w:rPr>
              <w:t>$252.25</w:t>
            </w:r>
          </w:p>
        </w:tc>
      </w:tr>
      <w:tr w:rsidR="000653B4" w:rsidRPr="004032EC" w:rsidTr="000A296D">
        <w:tc>
          <w:tcPr>
            <w:tcW w:w="3969" w:type="dxa"/>
            <w:shd w:val="clear" w:color="auto" w:fill="auto"/>
          </w:tcPr>
          <w:p w:rsidR="000653B4" w:rsidRPr="004032EC" w:rsidRDefault="000653B4" w:rsidP="000653B4">
            <w:pPr>
              <w:rPr>
                <w:rFonts w:ascii="Calibri" w:hAnsi="Calibri" w:cs="Calibri"/>
                <w:sz w:val="20"/>
                <w:szCs w:val="22"/>
              </w:rPr>
            </w:pPr>
            <w:r w:rsidRPr="004032EC">
              <w:rPr>
                <w:rFonts w:ascii="Calibri" w:hAnsi="Calibri" w:cs="Calibri"/>
                <w:sz w:val="20"/>
                <w:szCs w:val="22"/>
              </w:rPr>
              <w:t>Total population (million)</w:t>
            </w:r>
          </w:p>
        </w:tc>
        <w:tc>
          <w:tcPr>
            <w:tcW w:w="1701" w:type="dxa"/>
            <w:shd w:val="clear" w:color="auto" w:fill="auto"/>
          </w:tcPr>
          <w:p w:rsidR="000653B4" w:rsidRPr="004032EC" w:rsidRDefault="000653B4" w:rsidP="000653B4">
            <w:pPr>
              <w:jc w:val="center"/>
              <w:rPr>
                <w:rFonts w:ascii="Calibri" w:hAnsi="Calibri" w:cs="Calibri"/>
                <w:sz w:val="20"/>
                <w:szCs w:val="22"/>
              </w:rPr>
            </w:pPr>
            <w:r>
              <w:rPr>
                <w:rFonts w:ascii="Calibri" w:hAnsi="Calibri" w:cs="Calibri"/>
                <w:sz w:val="20"/>
                <w:szCs w:val="22"/>
              </w:rPr>
              <w:t>5.937</w:t>
            </w:r>
          </w:p>
        </w:tc>
        <w:tc>
          <w:tcPr>
            <w:tcW w:w="1701" w:type="dxa"/>
            <w:shd w:val="clear" w:color="auto" w:fill="auto"/>
          </w:tcPr>
          <w:p w:rsidR="000653B4" w:rsidRPr="004032EC" w:rsidRDefault="000653B4" w:rsidP="000653B4">
            <w:pPr>
              <w:jc w:val="center"/>
              <w:rPr>
                <w:rFonts w:ascii="Calibri" w:hAnsi="Calibri" w:cs="Calibri"/>
                <w:sz w:val="20"/>
                <w:szCs w:val="22"/>
              </w:rPr>
            </w:pPr>
            <w:r>
              <w:rPr>
                <w:rFonts w:ascii="Calibri" w:hAnsi="Calibri" w:cs="Calibri"/>
                <w:sz w:val="20"/>
                <w:szCs w:val="22"/>
              </w:rPr>
              <w:t>6.069</w:t>
            </w:r>
          </w:p>
        </w:tc>
        <w:tc>
          <w:tcPr>
            <w:tcW w:w="1701" w:type="dxa"/>
            <w:shd w:val="clear" w:color="auto" w:fill="auto"/>
          </w:tcPr>
          <w:p w:rsidR="000653B4" w:rsidRPr="004032EC" w:rsidRDefault="001C57B3" w:rsidP="000653B4">
            <w:pPr>
              <w:jc w:val="center"/>
              <w:rPr>
                <w:rFonts w:ascii="Calibri" w:hAnsi="Calibri" w:cs="Calibri"/>
                <w:sz w:val="20"/>
                <w:szCs w:val="22"/>
              </w:rPr>
            </w:pPr>
            <w:r>
              <w:rPr>
                <w:rFonts w:ascii="Calibri" w:hAnsi="Calibri" w:cs="Calibri"/>
                <w:sz w:val="20"/>
                <w:szCs w:val="22"/>
              </w:rPr>
              <w:t>6.323</w:t>
            </w:r>
          </w:p>
        </w:tc>
      </w:tr>
      <w:tr w:rsidR="000653B4" w:rsidRPr="004032EC" w:rsidTr="00BD2E83">
        <w:tc>
          <w:tcPr>
            <w:tcW w:w="3969" w:type="dxa"/>
            <w:shd w:val="clear" w:color="auto" w:fill="auto"/>
          </w:tcPr>
          <w:p w:rsidR="000653B4" w:rsidRPr="004032EC" w:rsidRDefault="000653B4" w:rsidP="000653B4">
            <w:pPr>
              <w:rPr>
                <w:rFonts w:ascii="Calibri" w:hAnsi="Calibri" w:cs="Calibri"/>
                <w:sz w:val="20"/>
                <w:szCs w:val="22"/>
              </w:rPr>
            </w:pPr>
            <w:r w:rsidRPr="004032EC">
              <w:rPr>
                <w:rFonts w:ascii="Calibri" w:hAnsi="Calibri" w:cs="Calibri"/>
                <w:sz w:val="20"/>
                <w:szCs w:val="22"/>
              </w:rPr>
              <w:t>Cost of library services per capita*</w:t>
            </w:r>
          </w:p>
        </w:tc>
        <w:tc>
          <w:tcPr>
            <w:tcW w:w="1701" w:type="dxa"/>
            <w:shd w:val="clear" w:color="auto" w:fill="auto"/>
          </w:tcPr>
          <w:p w:rsidR="000653B4" w:rsidRPr="004032EC" w:rsidRDefault="000653B4" w:rsidP="000653B4">
            <w:pPr>
              <w:jc w:val="center"/>
              <w:rPr>
                <w:rFonts w:ascii="Calibri" w:hAnsi="Calibri" w:cs="Calibri"/>
                <w:sz w:val="20"/>
                <w:szCs w:val="22"/>
              </w:rPr>
            </w:pPr>
            <w:r>
              <w:rPr>
                <w:rFonts w:ascii="Calibri" w:hAnsi="Calibri" w:cs="Calibri"/>
                <w:sz w:val="20"/>
                <w:szCs w:val="22"/>
              </w:rPr>
              <w:t>$40.5</w:t>
            </w:r>
            <w:r w:rsidR="00BC026F">
              <w:rPr>
                <w:rFonts w:ascii="Calibri" w:hAnsi="Calibri" w:cs="Calibri"/>
                <w:sz w:val="20"/>
                <w:szCs w:val="22"/>
              </w:rPr>
              <w:t>1</w:t>
            </w:r>
          </w:p>
        </w:tc>
        <w:tc>
          <w:tcPr>
            <w:tcW w:w="1701" w:type="dxa"/>
            <w:shd w:val="clear" w:color="auto" w:fill="auto"/>
          </w:tcPr>
          <w:p w:rsidR="000653B4" w:rsidRPr="004032EC" w:rsidRDefault="000653B4" w:rsidP="000653B4">
            <w:pPr>
              <w:jc w:val="center"/>
              <w:rPr>
                <w:rFonts w:ascii="Calibri" w:hAnsi="Calibri" w:cs="Calibri"/>
                <w:sz w:val="20"/>
                <w:szCs w:val="22"/>
              </w:rPr>
            </w:pPr>
            <w:r>
              <w:rPr>
                <w:rFonts w:ascii="Calibri" w:hAnsi="Calibri" w:cs="Calibri"/>
                <w:sz w:val="20"/>
                <w:szCs w:val="22"/>
              </w:rPr>
              <w:t>$40.9</w:t>
            </w:r>
            <w:r w:rsidR="009B093C">
              <w:rPr>
                <w:rFonts w:ascii="Calibri" w:hAnsi="Calibri" w:cs="Calibri"/>
                <w:sz w:val="20"/>
                <w:szCs w:val="22"/>
              </w:rPr>
              <w:t>5</w:t>
            </w:r>
          </w:p>
        </w:tc>
        <w:tc>
          <w:tcPr>
            <w:tcW w:w="1701" w:type="dxa"/>
            <w:shd w:val="clear" w:color="auto" w:fill="auto"/>
          </w:tcPr>
          <w:p w:rsidR="000653B4" w:rsidRPr="004032EC" w:rsidRDefault="001C57B3" w:rsidP="000653B4">
            <w:pPr>
              <w:jc w:val="center"/>
              <w:rPr>
                <w:rFonts w:ascii="Calibri" w:hAnsi="Calibri" w:cs="Calibri"/>
                <w:sz w:val="20"/>
                <w:szCs w:val="22"/>
              </w:rPr>
            </w:pPr>
            <w:r>
              <w:rPr>
                <w:rFonts w:ascii="Calibri" w:hAnsi="Calibri" w:cs="Calibri"/>
                <w:sz w:val="20"/>
                <w:szCs w:val="22"/>
              </w:rPr>
              <w:t>$</w:t>
            </w:r>
            <w:r w:rsidR="00BC026F">
              <w:rPr>
                <w:rFonts w:ascii="Calibri" w:hAnsi="Calibri" w:cs="Calibri"/>
                <w:sz w:val="20"/>
                <w:szCs w:val="22"/>
              </w:rPr>
              <w:t>39.90</w:t>
            </w:r>
          </w:p>
        </w:tc>
      </w:tr>
    </w:tbl>
    <w:p w:rsidR="008D57E3" w:rsidRPr="001C57B3" w:rsidRDefault="008D57E3" w:rsidP="008D57E3">
      <w:pPr>
        <w:jc w:val="both"/>
        <w:rPr>
          <w:rFonts w:ascii="Calibri" w:hAnsi="Calibri" w:cs="Calibri"/>
          <w:sz w:val="18"/>
          <w:szCs w:val="22"/>
        </w:rPr>
      </w:pPr>
      <w:r w:rsidRPr="001C57B3">
        <w:rPr>
          <w:rFonts w:ascii="Calibri" w:hAnsi="Calibri" w:cs="Calibri"/>
          <w:sz w:val="18"/>
          <w:szCs w:val="22"/>
        </w:rPr>
        <w:t xml:space="preserve">* </w:t>
      </w:r>
      <w:r w:rsidR="000A296D" w:rsidRPr="001C57B3">
        <w:rPr>
          <w:rFonts w:ascii="Calibri" w:hAnsi="Calibri" w:cs="Calibri"/>
          <w:sz w:val="18"/>
          <w:szCs w:val="22"/>
        </w:rPr>
        <w:t>Cost figures in this table have not been adjusted for inflation</w:t>
      </w:r>
      <w:r w:rsidRPr="001C57B3">
        <w:rPr>
          <w:rFonts w:ascii="Calibri" w:hAnsi="Calibri" w:cs="Calibri"/>
          <w:sz w:val="18"/>
          <w:szCs w:val="22"/>
        </w:rPr>
        <w:t>.</w:t>
      </w:r>
    </w:p>
    <w:p w:rsidR="00C275EC" w:rsidRPr="001C57B3" w:rsidRDefault="00C275EC" w:rsidP="00C275EC">
      <w:pPr>
        <w:jc w:val="both"/>
        <w:rPr>
          <w:rFonts w:ascii="Calibri" w:hAnsi="Calibri" w:cs="Calibri"/>
          <w:sz w:val="22"/>
          <w:szCs w:val="22"/>
        </w:rPr>
      </w:pPr>
    </w:p>
    <w:p w:rsidR="00580B25" w:rsidRPr="008E71FE" w:rsidRDefault="00580B25" w:rsidP="00C275EC">
      <w:pPr>
        <w:jc w:val="both"/>
        <w:rPr>
          <w:rFonts w:ascii="Calibri" w:hAnsi="Calibri" w:cs="Calibri"/>
          <w:sz w:val="22"/>
          <w:szCs w:val="22"/>
        </w:rPr>
      </w:pPr>
      <w:r w:rsidRPr="008E71FE">
        <w:rPr>
          <w:rFonts w:ascii="Calibri" w:hAnsi="Calibri" w:cs="Calibri"/>
          <w:sz w:val="22"/>
          <w:szCs w:val="22"/>
        </w:rPr>
        <w:t>The total direct cost of providing public library services in Victoria in 201</w:t>
      </w:r>
      <w:r w:rsidR="006A09BB">
        <w:rPr>
          <w:rFonts w:ascii="Calibri" w:hAnsi="Calibri" w:cs="Calibri"/>
          <w:sz w:val="22"/>
          <w:szCs w:val="22"/>
        </w:rPr>
        <w:t>7</w:t>
      </w:r>
      <w:r w:rsidRPr="008E71FE">
        <w:rPr>
          <w:rFonts w:ascii="Calibri" w:hAnsi="Calibri" w:cs="Calibri"/>
          <w:sz w:val="22"/>
          <w:szCs w:val="22"/>
        </w:rPr>
        <w:t>-1</w:t>
      </w:r>
      <w:r w:rsidR="006A09BB">
        <w:rPr>
          <w:rFonts w:ascii="Calibri" w:hAnsi="Calibri" w:cs="Calibri"/>
          <w:sz w:val="22"/>
          <w:szCs w:val="22"/>
        </w:rPr>
        <w:t>8</w:t>
      </w:r>
      <w:r w:rsidRPr="008E71FE">
        <w:rPr>
          <w:rFonts w:ascii="Calibri" w:hAnsi="Calibri" w:cs="Calibri"/>
          <w:sz w:val="22"/>
          <w:szCs w:val="22"/>
        </w:rPr>
        <w:t xml:space="preserve"> was $2</w:t>
      </w:r>
      <w:r w:rsidR="001C57B3" w:rsidRPr="008E71FE">
        <w:rPr>
          <w:rFonts w:ascii="Calibri" w:hAnsi="Calibri" w:cs="Calibri"/>
          <w:sz w:val="22"/>
          <w:szCs w:val="22"/>
        </w:rPr>
        <w:t>5</w:t>
      </w:r>
      <w:r w:rsidR="00BC026F">
        <w:rPr>
          <w:rFonts w:ascii="Calibri" w:hAnsi="Calibri" w:cs="Calibri"/>
          <w:sz w:val="22"/>
          <w:szCs w:val="22"/>
        </w:rPr>
        <w:t>2</w:t>
      </w:r>
      <w:r w:rsidRPr="008E71FE">
        <w:rPr>
          <w:rFonts w:ascii="Calibri" w:hAnsi="Calibri" w:cs="Calibri"/>
          <w:sz w:val="22"/>
          <w:szCs w:val="22"/>
        </w:rPr>
        <w:t xml:space="preserve"> million. This represents library operating </w:t>
      </w:r>
      <w:r w:rsidR="001C57B3" w:rsidRPr="008E71FE">
        <w:rPr>
          <w:rFonts w:ascii="Calibri" w:hAnsi="Calibri" w:cs="Calibri"/>
          <w:sz w:val="22"/>
          <w:szCs w:val="22"/>
        </w:rPr>
        <w:t xml:space="preserve">and collections </w:t>
      </w:r>
      <w:r w:rsidRPr="008E71FE">
        <w:rPr>
          <w:rFonts w:ascii="Calibri" w:hAnsi="Calibri" w:cs="Calibri"/>
          <w:sz w:val="22"/>
          <w:szCs w:val="22"/>
        </w:rPr>
        <w:t>costs as funded by local government ($</w:t>
      </w:r>
      <w:r w:rsidR="00021DBD" w:rsidRPr="008E71FE">
        <w:rPr>
          <w:rFonts w:ascii="Calibri" w:hAnsi="Calibri" w:cs="Calibri"/>
          <w:sz w:val="22"/>
          <w:szCs w:val="22"/>
        </w:rPr>
        <w:t>20</w:t>
      </w:r>
      <w:r w:rsidR="001C57B3" w:rsidRPr="008E71FE">
        <w:rPr>
          <w:rFonts w:ascii="Calibri" w:hAnsi="Calibri" w:cs="Calibri"/>
          <w:sz w:val="22"/>
          <w:szCs w:val="22"/>
        </w:rPr>
        <w:t>2</w:t>
      </w:r>
      <w:r w:rsidRPr="008E71FE">
        <w:rPr>
          <w:rFonts w:ascii="Calibri" w:hAnsi="Calibri" w:cs="Calibri"/>
          <w:sz w:val="22"/>
          <w:szCs w:val="22"/>
        </w:rPr>
        <w:t xml:space="preserve"> million</w:t>
      </w:r>
      <w:r w:rsidR="003F50D8" w:rsidRPr="008E71FE">
        <w:rPr>
          <w:rFonts w:ascii="Calibri" w:hAnsi="Calibri" w:cs="Calibri"/>
          <w:sz w:val="22"/>
          <w:szCs w:val="22"/>
        </w:rPr>
        <w:t xml:space="preserve">), </w:t>
      </w:r>
      <w:r w:rsidRPr="008E71FE">
        <w:rPr>
          <w:rFonts w:ascii="Calibri" w:hAnsi="Calibri" w:cs="Calibri"/>
          <w:sz w:val="22"/>
          <w:szCs w:val="22"/>
        </w:rPr>
        <w:t>state government ($</w:t>
      </w:r>
      <w:r w:rsidR="009B093C">
        <w:rPr>
          <w:rFonts w:ascii="Calibri" w:hAnsi="Calibri" w:cs="Calibri"/>
          <w:sz w:val="22"/>
          <w:szCs w:val="22"/>
        </w:rPr>
        <w:t>41</w:t>
      </w:r>
      <w:r w:rsidRPr="008E71FE">
        <w:rPr>
          <w:rFonts w:ascii="Calibri" w:hAnsi="Calibri" w:cs="Calibri"/>
          <w:sz w:val="22"/>
          <w:szCs w:val="22"/>
        </w:rPr>
        <w:t xml:space="preserve"> million) and other funding sources ($</w:t>
      </w:r>
      <w:r w:rsidR="009B093C">
        <w:rPr>
          <w:rFonts w:ascii="Calibri" w:hAnsi="Calibri" w:cs="Calibri"/>
          <w:sz w:val="22"/>
          <w:szCs w:val="22"/>
        </w:rPr>
        <w:t>9</w:t>
      </w:r>
      <w:r w:rsidRPr="008E71FE">
        <w:rPr>
          <w:rFonts w:ascii="Calibri" w:hAnsi="Calibri" w:cs="Calibri"/>
          <w:sz w:val="22"/>
          <w:szCs w:val="22"/>
        </w:rPr>
        <w:t xml:space="preserve"> million including library fees and charges and other income). It does not include federal government program funding which in 201</w:t>
      </w:r>
      <w:r w:rsidR="001C57B3" w:rsidRPr="008E71FE">
        <w:rPr>
          <w:rFonts w:ascii="Calibri" w:hAnsi="Calibri" w:cs="Calibri"/>
          <w:sz w:val="22"/>
          <w:szCs w:val="22"/>
        </w:rPr>
        <w:t>7</w:t>
      </w:r>
      <w:r w:rsidRPr="008E71FE">
        <w:rPr>
          <w:rFonts w:ascii="Calibri" w:hAnsi="Calibri" w:cs="Calibri"/>
          <w:sz w:val="22"/>
          <w:szCs w:val="22"/>
        </w:rPr>
        <w:t>-1</w:t>
      </w:r>
      <w:r w:rsidR="001C57B3" w:rsidRPr="008E71FE">
        <w:rPr>
          <w:rFonts w:ascii="Calibri" w:hAnsi="Calibri" w:cs="Calibri"/>
          <w:sz w:val="22"/>
          <w:szCs w:val="22"/>
        </w:rPr>
        <w:t>8</w:t>
      </w:r>
      <w:r w:rsidRPr="008E71FE">
        <w:rPr>
          <w:rFonts w:ascii="Calibri" w:hAnsi="Calibri" w:cs="Calibri"/>
          <w:sz w:val="22"/>
          <w:szCs w:val="22"/>
        </w:rPr>
        <w:t xml:space="preserve"> totalled </w:t>
      </w:r>
      <w:r w:rsidR="00021DBD" w:rsidRPr="008E71FE">
        <w:rPr>
          <w:rFonts w:ascii="Calibri" w:hAnsi="Calibri" w:cs="Calibri"/>
          <w:sz w:val="22"/>
          <w:szCs w:val="22"/>
        </w:rPr>
        <w:t xml:space="preserve">just </w:t>
      </w:r>
      <w:r w:rsidRPr="008E71FE">
        <w:rPr>
          <w:rFonts w:ascii="Calibri" w:hAnsi="Calibri" w:cs="Calibri"/>
          <w:sz w:val="22"/>
          <w:szCs w:val="22"/>
        </w:rPr>
        <w:t>$</w:t>
      </w:r>
      <w:r w:rsidR="00BD2E83" w:rsidRPr="008E71FE">
        <w:rPr>
          <w:rFonts w:ascii="Calibri" w:hAnsi="Calibri" w:cs="Calibri"/>
          <w:sz w:val="22"/>
          <w:szCs w:val="22"/>
        </w:rPr>
        <w:t>0.</w:t>
      </w:r>
      <w:r w:rsidR="001C57B3" w:rsidRPr="008E71FE">
        <w:rPr>
          <w:rFonts w:ascii="Calibri" w:hAnsi="Calibri" w:cs="Calibri"/>
          <w:sz w:val="22"/>
          <w:szCs w:val="22"/>
        </w:rPr>
        <w:t>31</w:t>
      </w:r>
      <w:r w:rsidRPr="008E71FE">
        <w:rPr>
          <w:rFonts w:ascii="Calibri" w:hAnsi="Calibri" w:cs="Calibri"/>
          <w:sz w:val="22"/>
          <w:szCs w:val="22"/>
        </w:rPr>
        <w:t xml:space="preserve"> million.</w:t>
      </w:r>
      <w:r w:rsidR="00166D72" w:rsidRPr="008E71FE">
        <w:rPr>
          <w:rFonts w:ascii="Calibri" w:hAnsi="Calibri" w:cs="Calibri"/>
          <w:sz w:val="22"/>
          <w:szCs w:val="22"/>
        </w:rPr>
        <w:t xml:space="preserve"> Nor does this indicator include capital funding from any source for library buildings, mobile libraries, plant and equipment.</w:t>
      </w:r>
      <w:r w:rsidR="003F50D8" w:rsidRPr="008E71FE">
        <w:rPr>
          <w:rFonts w:ascii="Calibri" w:hAnsi="Calibri" w:cs="Calibri"/>
          <w:sz w:val="22"/>
          <w:szCs w:val="22"/>
        </w:rPr>
        <w:t xml:space="preserve"> The local government share of public library funding </w:t>
      </w:r>
      <w:r w:rsidR="001C57B3" w:rsidRPr="008E71FE">
        <w:rPr>
          <w:rFonts w:ascii="Calibri" w:hAnsi="Calibri" w:cs="Calibri"/>
          <w:sz w:val="22"/>
          <w:szCs w:val="22"/>
        </w:rPr>
        <w:t xml:space="preserve">is </w:t>
      </w:r>
      <w:r w:rsidR="009B093C">
        <w:rPr>
          <w:rFonts w:ascii="Calibri" w:hAnsi="Calibri" w:cs="Calibri"/>
          <w:sz w:val="22"/>
          <w:szCs w:val="22"/>
        </w:rPr>
        <w:t>80</w:t>
      </w:r>
      <w:r w:rsidR="003F50D8" w:rsidRPr="008E71FE">
        <w:rPr>
          <w:rFonts w:ascii="Calibri" w:hAnsi="Calibri" w:cs="Calibri"/>
          <w:sz w:val="22"/>
          <w:szCs w:val="22"/>
        </w:rPr>
        <w:t>%</w:t>
      </w:r>
      <w:r w:rsidR="00021DBD" w:rsidRPr="008E71FE">
        <w:rPr>
          <w:rFonts w:ascii="Calibri" w:hAnsi="Calibri" w:cs="Calibri"/>
          <w:sz w:val="22"/>
          <w:szCs w:val="22"/>
        </w:rPr>
        <w:t xml:space="preserve">. State </w:t>
      </w:r>
      <w:r w:rsidR="003F50D8" w:rsidRPr="008E71FE">
        <w:rPr>
          <w:rFonts w:ascii="Calibri" w:hAnsi="Calibri" w:cs="Calibri"/>
          <w:sz w:val="22"/>
          <w:szCs w:val="22"/>
        </w:rPr>
        <w:t xml:space="preserve">government </w:t>
      </w:r>
      <w:r w:rsidR="00021DBD" w:rsidRPr="008E71FE">
        <w:rPr>
          <w:rFonts w:ascii="Calibri" w:hAnsi="Calibri" w:cs="Calibri"/>
          <w:sz w:val="22"/>
          <w:szCs w:val="22"/>
        </w:rPr>
        <w:t xml:space="preserve">contributes </w:t>
      </w:r>
      <w:r w:rsidR="003F50D8" w:rsidRPr="008E71FE">
        <w:rPr>
          <w:rFonts w:ascii="Calibri" w:hAnsi="Calibri" w:cs="Calibri"/>
          <w:sz w:val="22"/>
          <w:szCs w:val="22"/>
        </w:rPr>
        <w:t xml:space="preserve">16% and other income </w:t>
      </w:r>
      <w:r w:rsidR="009B093C">
        <w:rPr>
          <w:rFonts w:ascii="Calibri" w:hAnsi="Calibri" w:cs="Calibri"/>
          <w:sz w:val="22"/>
          <w:szCs w:val="22"/>
        </w:rPr>
        <w:t>4</w:t>
      </w:r>
      <w:r w:rsidR="003F50D8" w:rsidRPr="008E71FE">
        <w:rPr>
          <w:rFonts w:ascii="Calibri" w:hAnsi="Calibri" w:cs="Calibri"/>
          <w:sz w:val="22"/>
          <w:szCs w:val="22"/>
        </w:rPr>
        <w:t>%.</w:t>
      </w:r>
    </w:p>
    <w:p w:rsidR="00580B25" w:rsidRPr="008E71FE" w:rsidRDefault="00580B25" w:rsidP="00C275EC">
      <w:pPr>
        <w:jc w:val="both"/>
        <w:rPr>
          <w:rFonts w:ascii="Calibri" w:hAnsi="Calibri" w:cs="Calibri"/>
          <w:sz w:val="22"/>
          <w:szCs w:val="22"/>
        </w:rPr>
      </w:pPr>
    </w:p>
    <w:p w:rsidR="00580B25" w:rsidRPr="008E71FE" w:rsidRDefault="000B4522" w:rsidP="00C275EC">
      <w:pPr>
        <w:jc w:val="both"/>
        <w:rPr>
          <w:rFonts w:ascii="Calibri" w:hAnsi="Calibri" w:cs="Calibri"/>
          <w:sz w:val="22"/>
          <w:szCs w:val="22"/>
        </w:rPr>
      </w:pPr>
      <w:r w:rsidRPr="008E71FE">
        <w:rPr>
          <w:rFonts w:ascii="Calibri" w:hAnsi="Calibri" w:cs="Calibri"/>
          <w:sz w:val="22"/>
          <w:szCs w:val="22"/>
        </w:rPr>
        <w:t>The average cost of providing public library services in Victoria in 201</w:t>
      </w:r>
      <w:r w:rsidR="001C57B3" w:rsidRPr="008E71FE">
        <w:rPr>
          <w:rFonts w:ascii="Calibri" w:hAnsi="Calibri" w:cs="Calibri"/>
          <w:sz w:val="22"/>
          <w:szCs w:val="22"/>
        </w:rPr>
        <w:t>7</w:t>
      </w:r>
      <w:r w:rsidRPr="008E71FE">
        <w:rPr>
          <w:rFonts w:ascii="Calibri" w:hAnsi="Calibri" w:cs="Calibri"/>
          <w:sz w:val="22"/>
          <w:szCs w:val="22"/>
        </w:rPr>
        <w:t>-1</w:t>
      </w:r>
      <w:r w:rsidR="001C57B3" w:rsidRPr="008E71FE">
        <w:rPr>
          <w:rFonts w:ascii="Calibri" w:hAnsi="Calibri" w:cs="Calibri"/>
          <w:sz w:val="22"/>
          <w:szCs w:val="22"/>
        </w:rPr>
        <w:t>8</w:t>
      </w:r>
      <w:r w:rsidRPr="008E71FE">
        <w:rPr>
          <w:rFonts w:ascii="Calibri" w:hAnsi="Calibri" w:cs="Calibri"/>
          <w:sz w:val="22"/>
          <w:szCs w:val="22"/>
        </w:rPr>
        <w:t xml:space="preserve"> was $</w:t>
      </w:r>
      <w:r w:rsidR="00BC026F">
        <w:rPr>
          <w:rFonts w:ascii="Calibri" w:hAnsi="Calibri" w:cs="Calibri"/>
          <w:sz w:val="22"/>
          <w:szCs w:val="22"/>
        </w:rPr>
        <w:t>39.90</w:t>
      </w:r>
      <w:r w:rsidRPr="008E71FE">
        <w:rPr>
          <w:rFonts w:ascii="Calibri" w:hAnsi="Calibri" w:cs="Calibri"/>
          <w:sz w:val="22"/>
          <w:szCs w:val="22"/>
        </w:rPr>
        <w:t xml:space="preserve"> per person.</w:t>
      </w:r>
      <w:r w:rsidR="005D6B1A" w:rsidRPr="008E71FE">
        <w:rPr>
          <w:rFonts w:ascii="Calibri" w:hAnsi="Calibri" w:cs="Calibri"/>
          <w:sz w:val="22"/>
          <w:szCs w:val="22"/>
        </w:rPr>
        <w:t xml:space="preserve"> This was</w:t>
      </w:r>
      <w:r w:rsidR="001C57B3" w:rsidRPr="008E71FE">
        <w:rPr>
          <w:rFonts w:ascii="Calibri" w:hAnsi="Calibri" w:cs="Calibri"/>
          <w:sz w:val="22"/>
          <w:szCs w:val="22"/>
        </w:rPr>
        <w:t>, in absolute terms,</w:t>
      </w:r>
      <w:r w:rsidR="005D6B1A" w:rsidRPr="008E71FE">
        <w:rPr>
          <w:rFonts w:ascii="Calibri" w:hAnsi="Calibri" w:cs="Calibri"/>
          <w:sz w:val="22"/>
          <w:szCs w:val="22"/>
        </w:rPr>
        <w:t xml:space="preserve"> $</w:t>
      </w:r>
      <w:r w:rsidR="00BC026F">
        <w:rPr>
          <w:rFonts w:ascii="Calibri" w:hAnsi="Calibri" w:cs="Calibri"/>
          <w:sz w:val="22"/>
          <w:szCs w:val="22"/>
        </w:rPr>
        <w:t>1</w:t>
      </w:r>
      <w:r w:rsidR="005D6B1A" w:rsidRPr="008E71FE">
        <w:rPr>
          <w:rFonts w:ascii="Calibri" w:hAnsi="Calibri" w:cs="Calibri"/>
          <w:sz w:val="22"/>
          <w:szCs w:val="22"/>
        </w:rPr>
        <w:t>.</w:t>
      </w:r>
      <w:r w:rsidR="00BC026F">
        <w:rPr>
          <w:rFonts w:ascii="Calibri" w:hAnsi="Calibri" w:cs="Calibri"/>
          <w:sz w:val="22"/>
          <w:szCs w:val="22"/>
        </w:rPr>
        <w:t>0</w:t>
      </w:r>
      <w:r w:rsidR="006A09BB">
        <w:rPr>
          <w:rFonts w:ascii="Calibri" w:hAnsi="Calibri" w:cs="Calibri"/>
          <w:sz w:val="22"/>
          <w:szCs w:val="22"/>
        </w:rPr>
        <w:t>5</w:t>
      </w:r>
      <w:r w:rsidR="005D6B1A" w:rsidRPr="008E71FE">
        <w:rPr>
          <w:rFonts w:ascii="Calibri" w:hAnsi="Calibri" w:cs="Calibri"/>
          <w:sz w:val="22"/>
          <w:szCs w:val="22"/>
        </w:rPr>
        <w:t xml:space="preserve"> </w:t>
      </w:r>
      <w:r w:rsidR="001C57B3" w:rsidRPr="008E71FE">
        <w:rPr>
          <w:rFonts w:ascii="Calibri" w:hAnsi="Calibri" w:cs="Calibri"/>
          <w:sz w:val="22"/>
          <w:szCs w:val="22"/>
        </w:rPr>
        <w:t>lower than in 2016-17</w:t>
      </w:r>
      <w:r w:rsidR="005D6B1A" w:rsidRPr="008E71FE">
        <w:rPr>
          <w:rFonts w:ascii="Calibri" w:hAnsi="Calibri" w:cs="Calibri"/>
          <w:sz w:val="22"/>
          <w:szCs w:val="22"/>
        </w:rPr>
        <w:t xml:space="preserve">, </w:t>
      </w:r>
      <w:r w:rsidR="00267CBD" w:rsidRPr="008E71FE">
        <w:rPr>
          <w:rFonts w:ascii="Calibri" w:hAnsi="Calibri" w:cs="Calibri"/>
          <w:sz w:val="22"/>
          <w:szCs w:val="22"/>
        </w:rPr>
        <w:t xml:space="preserve">and in real terms a </w:t>
      </w:r>
      <w:r w:rsidR="00BC026F">
        <w:rPr>
          <w:rFonts w:ascii="Calibri" w:hAnsi="Calibri" w:cs="Calibri"/>
          <w:sz w:val="22"/>
          <w:szCs w:val="22"/>
        </w:rPr>
        <w:t>4.8</w:t>
      </w:r>
      <w:r w:rsidR="00267CBD" w:rsidRPr="008E71FE">
        <w:rPr>
          <w:rFonts w:ascii="Calibri" w:hAnsi="Calibri" w:cs="Calibri"/>
          <w:sz w:val="22"/>
          <w:szCs w:val="22"/>
        </w:rPr>
        <w:t>% drop in funding per capita (taking into account an inflation rate of 2.2%)</w:t>
      </w:r>
      <w:r w:rsidR="005D6B1A" w:rsidRPr="008E71FE">
        <w:rPr>
          <w:rFonts w:ascii="Calibri" w:hAnsi="Calibri" w:cs="Calibri"/>
          <w:sz w:val="22"/>
          <w:szCs w:val="22"/>
        </w:rPr>
        <w:t xml:space="preserve">. Over the past </w:t>
      </w:r>
      <w:r w:rsidR="002B4CC4" w:rsidRPr="008E71FE">
        <w:rPr>
          <w:rFonts w:ascii="Calibri" w:hAnsi="Calibri" w:cs="Calibri"/>
          <w:sz w:val="22"/>
          <w:szCs w:val="22"/>
        </w:rPr>
        <w:t>six</w:t>
      </w:r>
      <w:r w:rsidR="005D6B1A" w:rsidRPr="008E71FE">
        <w:rPr>
          <w:rFonts w:ascii="Calibri" w:hAnsi="Calibri" w:cs="Calibri"/>
          <w:sz w:val="22"/>
          <w:szCs w:val="22"/>
        </w:rPr>
        <w:t xml:space="preserve"> years the increase in the cost of library services per capita has seen </w:t>
      </w:r>
      <w:r w:rsidR="00021DBD" w:rsidRPr="008E71FE">
        <w:rPr>
          <w:rFonts w:ascii="Calibri" w:hAnsi="Calibri" w:cs="Calibri"/>
          <w:sz w:val="22"/>
          <w:szCs w:val="22"/>
        </w:rPr>
        <w:t xml:space="preserve">average annualised growth of </w:t>
      </w:r>
      <w:r w:rsidR="002B4CC4" w:rsidRPr="008E71FE">
        <w:rPr>
          <w:rFonts w:ascii="Calibri" w:hAnsi="Calibri" w:cs="Calibri"/>
          <w:sz w:val="22"/>
          <w:szCs w:val="22"/>
        </w:rPr>
        <w:t>1.</w:t>
      </w:r>
      <w:r w:rsidR="00BC026F">
        <w:rPr>
          <w:rFonts w:ascii="Calibri" w:hAnsi="Calibri" w:cs="Calibri"/>
          <w:sz w:val="22"/>
          <w:szCs w:val="22"/>
        </w:rPr>
        <w:t>4</w:t>
      </w:r>
      <w:r w:rsidR="00021DBD" w:rsidRPr="008E71FE">
        <w:rPr>
          <w:rFonts w:ascii="Calibri" w:hAnsi="Calibri" w:cs="Calibri"/>
          <w:sz w:val="22"/>
          <w:szCs w:val="22"/>
        </w:rPr>
        <w:t xml:space="preserve">% per annum, which is </w:t>
      </w:r>
      <w:r w:rsidR="002B4CC4" w:rsidRPr="008E71FE">
        <w:rPr>
          <w:rFonts w:ascii="Calibri" w:hAnsi="Calibri" w:cs="Calibri"/>
          <w:sz w:val="22"/>
          <w:szCs w:val="22"/>
        </w:rPr>
        <w:t>below</w:t>
      </w:r>
      <w:r w:rsidR="00021DBD" w:rsidRPr="008E71FE">
        <w:rPr>
          <w:rFonts w:ascii="Calibri" w:hAnsi="Calibri" w:cs="Calibri"/>
          <w:sz w:val="22"/>
          <w:szCs w:val="22"/>
        </w:rPr>
        <w:t xml:space="preserve"> the inflation rate over the same period. This means that the</w:t>
      </w:r>
      <w:r w:rsidRPr="008E71FE">
        <w:rPr>
          <w:rFonts w:ascii="Calibri" w:hAnsi="Calibri" w:cs="Calibri"/>
          <w:sz w:val="22"/>
          <w:szCs w:val="22"/>
        </w:rPr>
        <w:t xml:space="preserve"> average </w:t>
      </w:r>
      <w:r w:rsidR="002B4CC4" w:rsidRPr="008E71FE">
        <w:rPr>
          <w:rFonts w:ascii="Calibri" w:hAnsi="Calibri" w:cs="Calibri"/>
          <w:sz w:val="22"/>
          <w:szCs w:val="22"/>
        </w:rPr>
        <w:t xml:space="preserve">level of income available for </w:t>
      </w:r>
      <w:r w:rsidRPr="008E71FE">
        <w:rPr>
          <w:rFonts w:ascii="Calibri" w:hAnsi="Calibri" w:cs="Calibri"/>
          <w:sz w:val="22"/>
          <w:szCs w:val="22"/>
        </w:rPr>
        <w:t xml:space="preserve">library service provision per capita has </w:t>
      </w:r>
      <w:r w:rsidR="002B4CC4" w:rsidRPr="008E71FE">
        <w:rPr>
          <w:rFonts w:ascii="Calibri" w:hAnsi="Calibri" w:cs="Calibri"/>
          <w:sz w:val="22"/>
          <w:szCs w:val="22"/>
        </w:rPr>
        <w:t>decrease</w:t>
      </w:r>
      <w:r w:rsidR="000B6D45" w:rsidRPr="008E71FE">
        <w:rPr>
          <w:rFonts w:ascii="Calibri" w:hAnsi="Calibri" w:cs="Calibri"/>
          <w:sz w:val="22"/>
          <w:szCs w:val="22"/>
        </w:rPr>
        <w:t>d</w:t>
      </w:r>
      <w:r w:rsidR="002B4CC4" w:rsidRPr="008E71FE">
        <w:rPr>
          <w:rFonts w:ascii="Calibri" w:hAnsi="Calibri" w:cs="Calibri"/>
          <w:sz w:val="22"/>
          <w:szCs w:val="22"/>
        </w:rPr>
        <w:t xml:space="preserve"> </w:t>
      </w:r>
      <w:r w:rsidRPr="008E71FE">
        <w:rPr>
          <w:rFonts w:ascii="Calibri" w:hAnsi="Calibri" w:cs="Calibri"/>
          <w:sz w:val="22"/>
          <w:szCs w:val="22"/>
        </w:rPr>
        <w:t>in real terms.</w:t>
      </w:r>
    </w:p>
    <w:p w:rsidR="00580B25" w:rsidRPr="00267CBD" w:rsidRDefault="00580B25"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275EC" w:rsidRPr="00267CBD" w:rsidTr="000A296D">
        <w:tc>
          <w:tcPr>
            <w:tcW w:w="9072" w:type="dxa"/>
            <w:tcBorders>
              <w:bottom w:val="nil"/>
            </w:tcBorders>
            <w:shd w:val="clear" w:color="auto" w:fill="auto"/>
          </w:tcPr>
          <w:p w:rsidR="00C275EC" w:rsidRPr="00267CBD" w:rsidRDefault="00C275EC" w:rsidP="004032EC">
            <w:pPr>
              <w:spacing w:before="60" w:after="60"/>
              <w:jc w:val="center"/>
              <w:rPr>
                <w:rFonts w:ascii="Calibri" w:hAnsi="Calibri" w:cs="Calibri"/>
                <w:b/>
                <w:sz w:val="22"/>
                <w:szCs w:val="22"/>
              </w:rPr>
            </w:pPr>
            <w:r w:rsidRPr="00267CBD">
              <w:rPr>
                <w:rFonts w:ascii="Calibri" w:hAnsi="Calibri" w:cs="Calibri"/>
                <w:b/>
                <w:sz w:val="22"/>
                <w:szCs w:val="22"/>
              </w:rPr>
              <w:t xml:space="preserve">Library Service </w:t>
            </w:r>
            <w:r w:rsidR="00267CBD">
              <w:rPr>
                <w:rFonts w:ascii="Calibri" w:hAnsi="Calibri" w:cs="Calibri"/>
                <w:b/>
                <w:sz w:val="22"/>
                <w:szCs w:val="22"/>
              </w:rPr>
              <w:t xml:space="preserve">Income </w:t>
            </w:r>
            <w:r w:rsidRPr="00267CBD">
              <w:rPr>
                <w:rFonts w:ascii="Calibri" w:hAnsi="Calibri" w:cs="Calibri"/>
                <w:b/>
                <w:sz w:val="22"/>
                <w:szCs w:val="22"/>
              </w:rPr>
              <w:t>per capita</w:t>
            </w:r>
          </w:p>
        </w:tc>
      </w:tr>
      <w:tr w:rsidR="00C275EC" w:rsidRPr="00267CBD" w:rsidTr="00430328">
        <w:tc>
          <w:tcPr>
            <w:tcW w:w="9072" w:type="dxa"/>
            <w:tcBorders>
              <w:top w:val="nil"/>
              <w:left w:val="single" w:sz="4" w:space="0" w:color="auto"/>
              <w:bottom w:val="single" w:sz="4" w:space="0" w:color="auto"/>
              <w:right w:val="single" w:sz="4" w:space="0" w:color="auto"/>
            </w:tcBorders>
            <w:shd w:val="clear" w:color="auto" w:fill="auto"/>
          </w:tcPr>
          <w:p w:rsidR="00C275EC" w:rsidRPr="00267CBD"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524500" cy="2533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2533650"/>
                          </a:xfrm>
                          <a:prstGeom prst="rect">
                            <a:avLst/>
                          </a:prstGeom>
                          <a:noFill/>
                          <a:ln>
                            <a:noFill/>
                          </a:ln>
                        </pic:spPr>
                      </pic:pic>
                    </a:graphicData>
                  </a:graphic>
                </wp:inline>
              </w:drawing>
            </w:r>
          </w:p>
        </w:tc>
      </w:tr>
    </w:tbl>
    <w:p w:rsidR="00C275EC" w:rsidRPr="00267CBD" w:rsidRDefault="00C275EC" w:rsidP="00C275EC">
      <w:pPr>
        <w:jc w:val="both"/>
        <w:rPr>
          <w:rFonts w:ascii="Calibri" w:hAnsi="Calibri" w:cs="Calibri"/>
          <w:sz w:val="22"/>
          <w:szCs w:val="22"/>
        </w:rPr>
      </w:pPr>
    </w:p>
    <w:p w:rsidR="000874CD" w:rsidRPr="00C6607F" w:rsidRDefault="000874CD" w:rsidP="00C6607F">
      <w:pPr>
        <w:keepNext/>
        <w:jc w:val="both"/>
        <w:rPr>
          <w:rFonts w:ascii="Calibri" w:hAnsi="Calibri" w:cs="Calibri"/>
          <w:sz w:val="22"/>
          <w:szCs w:val="22"/>
        </w:rPr>
      </w:pPr>
      <w:r w:rsidRPr="00C6607F">
        <w:rPr>
          <w:rFonts w:ascii="Calibri" w:hAnsi="Calibri" w:cs="Calibri"/>
          <w:sz w:val="22"/>
          <w:szCs w:val="22"/>
        </w:rPr>
        <w:lastRenderedPageBreak/>
        <w:t>Melbourne LS has a disproportionately high cost per capita figure of $9</w:t>
      </w:r>
      <w:r w:rsidR="00C6607F" w:rsidRPr="00C6607F">
        <w:rPr>
          <w:rFonts w:ascii="Calibri" w:hAnsi="Calibri" w:cs="Calibri"/>
          <w:sz w:val="22"/>
          <w:szCs w:val="22"/>
        </w:rPr>
        <w:t>5.72</w:t>
      </w:r>
      <w:r w:rsidRPr="00C6607F">
        <w:rPr>
          <w:rFonts w:ascii="Calibri" w:hAnsi="Calibri" w:cs="Calibri"/>
          <w:sz w:val="22"/>
          <w:szCs w:val="22"/>
        </w:rPr>
        <w:t>. This is due to the unique circumstances in this library which has a very high level out ‘out of area’ usage as many users of the library do not live in the City of Melbourne. Interstate and international tourists also use the city’s libraries to access information and the internet and use other library facilities.</w:t>
      </w:r>
    </w:p>
    <w:p w:rsidR="000874CD" w:rsidRPr="00267CBD" w:rsidRDefault="000874CD" w:rsidP="00430328">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267CBD" w:rsidTr="000A296D">
        <w:tc>
          <w:tcPr>
            <w:tcW w:w="9072" w:type="dxa"/>
            <w:tcBorders>
              <w:bottom w:val="nil"/>
            </w:tcBorders>
            <w:shd w:val="clear" w:color="auto" w:fill="auto"/>
          </w:tcPr>
          <w:p w:rsidR="00C275EC" w:rsidRPr="00267CBD" w:rsidRDefault="00C275EC" w:rsidP="00267CBD">
            <w:pPr>
              <w:keepNext/>
              <w:spacing w:before="60" w:after="60"/>
              <w:jc w:val="center"/>
              <w:rPr>
                <w:rFonts w:ascii="Calibri" w:hAnsi="Calibri" w:cs="Calibri"/>
                <w:b/>
                <w:sz w:val="22"/>
                <w:szCs w:val="22"/>
              </w:rPr>
            </w:pPr>
            <w:r w:rsidRPr="00267CBD">
              <w:rPr>
                <w:rFonts w:ascii="Calibri" w:hAnsi="Calibri" w:cs="Calibri"/>
                <w:b/>
                <w:sz w:val="22"/>
                <w:szCs w:val="22"/>
              </w:rPr>
              <w:t xml:space="preserve">Library Service </w:t>
            </w:r>
            <w:r w:rsidR="00267CBD">
              <w:rPr>
                <w:rFonts w:ascii="Calibri" w:hAnsi="Calibri" w:cs="Calibri"/>
                <w:b/>
                <w:sz w:val="22"/>
                <w:szCs w:val="22"/>
              </w:rPr>
              <w:t xml:space="preserve">Income </w:t>
            </w:r>
            <w:r w:rsidRPr="00267CBD">
              <w:rPr>
                <w:rFonts w:ascii="Calibri" w:hAnsi="Calibri" w:cs="Calibri"/>
                <w:b/>
                <w:sz w:val="22"/>
                <w:szCs w:val="22"/>
              </w:rPr>
              <w:t>per capita</w:t>
            </w:r>
          </w:p>
        </w:tc>
      </w:tr>
      <w:tr w:rsidR="00C275EC" w:rsidRPr="00267CBD" w:rsidTr="00430328">
        <w:tc>
          <w:tcPr>
            <w:tcW w:w="9072" w:type="dxa"/>
            <w:tcBorders>
              <w:top w:val="nil"/>
              <w:left w:val="single" w:sz="4" w:space="0" w:color="auto"/>
              <w:bottom w:val="single" w:sz="4" w:space="0" w:color="auto"/>
              <w:right w:val="single" w:sz="4" w:space="0" w:color="auto"/>
            </w:tcBorders>
            <w:shd w:val="clear" w:color="auto" w:fill="auto"/>
          </w:tcPr>
          <w:p w:rsidR="00C275EC" w:rsidRPr="00267CBD"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619750" cy="2581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0" cy="2581275"/>
                          </a:xfrm>
                          <a:prstGeom prst="rect">
                            <a:avLst/>
                          </a:prstGeom>
                          <a:noFill/>
                          <a:ln>
                            <a:noFill/>
                          </a:ln>
                        </pic:spPr>
                      </pic:pic>
                    </a:graphicData>
                  </a:graphic>
                </wp:inline>
              </w:drawing>
            </w:r>
          </w:p>
        </w:tc>
      </w:tr>
    </w:tbl>
    <w:p w:rsidR="00124E0D" w:rsidRPr="00267CBD" w:rsidRDefault="00124E0D" w:rsidP="00124E0D">
      <w:pPr>
        <w:jc w:val="both"/>
        <w:rPr>
          <w:rFonts w:ascii="Calibri" w:hAnsi="Calibri" w:cs="Calibri"/>
          <w:sz w:val="22"/>
          <w:szCs w:val="22"/>
        </w:rPr>
      </w:pPr>
    </w:p>
    <w:p w:rsidR="00302214" w:rsidRPr="00F6100E" w:rsidRDefault="00C6607F" w:rsidP="00302214">
      <w:pPr>
        <w:jc w:val="both"/>
        <w:rPr>
          <w:rFonts w:ascii="Calibri" w:hAnsi="Calibri" w:cs="Calibri"/>
          <w:sz w:val="22"/>
          <w:szCs w:val="22"/>
        </w:rPr>
      </w:pPr>
      <w:r w:rsidRPr="00F6100E">
        <w:rPr>
          <w:rFonts w:ascii="Calibri" w:hAnsi="Calibri" w:cs="Calibri"/>
          <w:sz w:val="22"/>
          <w:szCs w:val="22"/>
        </w:rPr>
        <w:t xml:space="preserve">Interestingly, there </w:t>
      </w:r>
      <w:r w:rsidR="006A09BB">
        <w:rPr>
          <w:rFonts w:ascii="Calibri" w:hAnsi="Calibri" w:cs="Calibri"/>
          <w:sz w:val="22"/>
          <w:szCs w:val="22"/>
        </w:rPr>
        <w:t xml:space="preserve">is only one library service (High Country Network) with per capita </w:t>
      </w:r>
      <w:r w:rsidRPr="00F6100E">
        <w:rPr>
          <w:rFonts w:ascii="Calibri" w:hAnsi="Calibri" w:cs="Calibri"/>
          <w:sz w:val="22"/>
          <w:szCs w:val="22"/>
        </w:rPr>
        <w:t xml:space="preserve">income levels </w:t>
      </w:r>
      <w:r w:rsidR="006A09BB">
        <w:rPr>
          <w:rFonts w:ascii="Calibri" w:hAnsi="Calibri" w:cs="Calibri"/>
          <w:sz w:val="22"/>
          <w:szCs w:val="22"/>
        </w:rPr>
        <w:t xml:space="preserve">near </w:t>
      </w:r>
      <w:r w:rsidRPr="00F6100E">
        <w:rPr>
          <w:rFonts w:ascii="Calibri" w:hAnsi="Calibri" w:cs="Calibri"/>
          <w:sz w:val="22"/>
          <w:szCs w:val="22"/>
        </w:rPr>
        <w:t>the average figure, with income tending to be either above $43.</w:t>
      </w:r>
      <w:r w:rsidR="006A09BB">
        <w:rPr>
          <w:rFonts w:ascii="Calibri" w:hAnsi="Calibri" w:cs="Calibri"/>
          <w:sz w:val="22"/>
          <w:szCs w:val="22"/>
        </w:rPr>
        <w:t>52</w:t>
      </w:r>
      <w:r w:rsidRPr="00F6100E">
        <w:rPr>
          <w:rFonts w:ascii="Calibri" w:hAnsi="Calibri" w:cs="Calibri"/>
          <w:sz w:val="22"/>
          <w:szCs w:val="22"/>
        </w:rPr>
        <w:t xml:space="preserve"> (22 library services) or below $37.50 (23 library services). There are no obvious factors which distinguish income levels, other than the fact that metropolitan regional library corporations have, on average, much lower levels of income – around $31 per capita vs $40-$44 for all other library services.</w:t>
      </w:r>
      <w:r w:rsidR="00F6100E" w:rsidRPr="00F6100E">
        <w:rPr>
          <w:rFonts w:ascii="Calibri" w:hAnsi="Calibri" w:cs="Calibri"/>
          <w:sz w:val="22"/>
          <w:szCs w:val="22"/>
        </w:rPr>
        <w:t xml:space="preserve"> Five</w:t>
      </w:r>
      <w:r w:rsidR="005D0809" w:rsidRPr="00F6100E">
        <w:rPr>
          <w:rFonts w:ascii="Calibri" w:hAnsi="Calibri" w:cs="Calibri"/>
          <w:sz w:val="22"/>
          <w:szCs w:val="22"/>
        </w:rPr>
        <w:t xml:space="preserve"> library services have </w:t>
      </w:r>
      <w:r w:rsidR="00F6100E" w:rsidRPr="00F6100E">
        <w:rPr>
          <w:rFonts w:ascii="Calibri" w:hAnsi="Calibri" w:cs="Calibri"/>
          <w:sz w:val="22"/>
          <w:szCs w:val="22"/>
        </w:rPr>
        <w:t xml:space="preserve">income </w:t>
      </w:r>
      <w:r w:rsidR="005D0809" w:rsidRPr="00F6100E">
        <w:rPr>
          <w:rFonts w:ascii="Calibri" w:hAnsi="Calibri" w:cs="Calibri"/>
          <w:sz w:val="22"/>
          <w:szCs w:val="22"/>
        </w:rPr>
        <w:t>rates below $30</w:t>
      </w:r>
      <w:r w:rsidR="00F6100E" w:rsidRPr="00F6100E">
        <w:rPr>
          <w:rFonts w:ascii="Calibri" w:hAnsi="Calibri" w:cs="Calibri"/>
          <w:sz w:val="22"/>
          <w:szCs w:val="22"/>
        </w:rPr>
        <w:t xml:space="preserve"> per capita</w:t>
      </w:r>
      <w:r w:rsidR="005D0809" w:rsidRPr="00F6100E">
        <w:rPr>
          <w:rFonts w:ascii="Calibri" w:hAnsi="Calibri" w:cs="Calibri"/>
          <w:sz w:val="22"/>
          <w:szCs w:val="22"/>
        </w:rPr>
        <w:t xml:space="preserve">, with </w:t>
      </w:r>
      <w:r w:rsidR="00F6100E" w:rsidRPr="00F6100E">
        <w:rPr>
          <w:rFonts w:ascii="Calibri" w:hAnsi="Calibri" w:cs="Calibri"/>
          <w:sz w:val="22"/>
          <w:szCs w:val="22"/>
        </w:rPr>
        <w:t>Hume LS,</w:t>
      </w:r>
      <w:r w:rsidR="005D0809" w:rsidRPr="00F6100E">
        <w:rPr>
          <w:rFonts w:ascii="Calibri" w:hAnsi="Calibri" w:cs="Calibri"/>
          <w:sz w:val="22"/>
          <w:szCs w:val="22"/>
        </w:rPr>
        <w:t xml:space="preserve"> Casey-Cardinia LC </w:t>
      </w:r>
      <w:r w:rsidR="00F6100E" w:rsidRPr="00F6100E">
        <w:rPr>
          <w:rFonts w:ascii="Calibri" w:hAnsi="Calibri" w:cs="Calibri"/>
          <w:sz w:val="22"/>
          <w:szCs w:val="22"/>
        </w:rPr>
        <w:t>and Towong LS all below $25 per capita.</w:t>
      </w:r>
    </w:p>
    <w:p w:rsidR="00302214" w:rsidRPr="00F6100E" w:rsidRDefault="00302214" w:rsidP="00302214">
      <w:pPr>
        <w:jc w:val="both"/>
        <w:rPr>
          <w:rFonts w:ascii="Calibri" w:hAnsi="Calibri" w:cs="Calibri"/>
          <w:sz w:val="22"/>
          <w:szCs w:val="22"/>
        </w:rPr>
      </w:pPr>
    </w:p>
    <w:p w:rsidR="005D0809" w:rsidRPr="00F6100E" w:rsidRDefault="005D0809" w:rsidP="005D0809">
      <w:pPr>
        <w:jc w:val="both"/>
        <w:rPr>
          <w:rFonts w:ascii="Calibri" w:hAnsi="Calibri" w:cs="Calibri"/>
          <w:sz w:val="22"/>
          <w:szCs w:val="22"/>
        </w:rPr>
      </w:pPr>
      <w:r w:rsidRPr="00F6100E">
        <w:rPr>
          <w:rFonts w:ascii="Calibri" w:hAnsi="Calibri" w:cs="Calibri"/>
          <w:sz w:val="22"/>
          <w:szCs w:val="22"/>
        </w:rPr>
        <w:t xml:space="preserve">This indicator can be interpreted in two different but equally valid ways. From a ‘quality’ perspective it might be argued that a higher cost per capita figure represents better relative performance. From an ‘efficiency’ perspective a lower cost figure is preferable. </w:t>
      </w:r>
      <w:r w:rsidR="00302214" w:rsidRPr="00F6100E">
        <w:rPr>
          <w:rFonts w:ascii="Calibri" w:hAnsi="Calibri" w:cs="Calibri"/>
          <w:sz w:val="22"/>
          <w:szCs w:val="22"/>
        </w:rPr>
        <w:t xml:space="preserve">The LGPRF favours the ‘efficiency’ perspective. </w:t>
      </w:r>
      <w:r w:rsidRPr="00F6100E">
        <w:rPr>
          <w:rFonts w:ascii="Calibri" w:hAnsi="Calibri" w:cs="Calibri"/>
          <w:sz w:val="22"/>
          <w:szCs w:val="22"/>
        </w:rPr>
        <w:t>Each local government area has to balance these two competing priorities in their decisions on library funding.</w:t>
      </w:r>
    </w:p>
    <w:p w:rsidR="005D0809" w:rsidRPr="00F6100E" w:rsidRDefault="005D0809" w:rsidP="005D0809">
      <w:pPr>
        <w:jc w:val="both"/>
        <w:rPr>
          <w:rFonts w:ascii="Calibri" w:hAnsi="Calibri" w:cs="Calibri"/>
          <w:sz w:val="22"/>
          <w:szCs w:val="22"/>
        </w:rPr>
      </w:pPr>
    </w:p>
    <w:p w:rsidR="005D0809" w:rsidRPr="00302214" w:rsidRDefault="005D0809" w:rsidP="005D0809">
      <w:pPr>
        <w:jc w:val="both"/>
        <w:rPr>
          <w:rFonts w:ascii="Calibri" w:hAnsi="Calibri" w:cs="Calibri"/>
          <w:sz w:val="22"/>
          <w:szCs w:val="22"/>
        </w:rPr>
      </w:pPr>
      <w:r w:rsidRPr="00F6100E">
        <w:rPr>
          <w:rFonts w:ascii="Calibri" w:hAnsi="Calibri" w:cs="Calibri"/>
          <w:sz w:val="22"/>
          <w:szCs w:val="22"/>
        </w:rPr>
        <w:t>For presentation purposes, the data against this indicator has been shown in the chart</w:t>
      </w:r>
      <w:r w:rsidR="0018767F">
        <w:rPr>
          <w:rFonts w:ascii="Calibri" w:hAnsi="Calibri" w:cs="Calibri"/>
          <w:sz w:val="22"/>
          <w:szCs w:val="22"/>
        </w:rPr>
        <w:t xml:space="preserve"> above </w:t>
      </w:r>
      <w:r w:rsidRPr="00F6100E">
        <w:rPr>
          <w:rFonts w:ascii="Calibri" w:hAnsi="Calibri" w:cs="Calibri"/>
          <w:sz w:val="22"/>
          <w:szCs w:val="22"/>
        </w:rPr>
        <w:t>from a ‘quality’ perspective (i.e. higher cost per capita ranks above lower cost).</w:t>
      </w:r>
      <w:r w:rsidR="0018767F">
        <w:rPr>
          <w:rFonts w:ascii="Calibri" w:hAnsi="Calibri" w:cs="Calibri"/>
          <w:sz w:val="22"/>
          <w:szCs w:val="22"/>
        </w:rPr>
        <w:t xml:space="preserve"> The table in Section 4 shows rankings from an ‘efficiency’ perspective (i.e. lower cost per capita ranks above higher cost).</w:t>
      </w:r>
    </w:p>
    <w:p w:rsidR="005D0809" w:rsidRPr="004032EC" w:rsidRDefault="005D0809" w:rsidP="005D0809">
      <w:pPr>
        <w:jc w:val="both"/>
        <w:rPr>
          <w:rFonts w:ascii="Calibri" w:hAnsi="Calibri" w:cs="Calibri"/>
          <w:sz w:val="22"/>
          <w:szCs w:val="22"/>
        </w:rPr>
      </w:pPr>
    </w:p>
    <w:p w:rsidR="00124E0D" w:rsidRPr="004032EC" w:rsidRDefault="00124E0D" w:rsidP="005D7F24">
      <w:pPr>
        <w:jc w:val="both"/>
        <w:rPr>
          <w:rFonts w:ascii="Calibri" w:hAnsi="Calibri" w:cs="Calibri"/>
          <w:sz w:val="22"/>
          <w:szCs w:val="22"/>
        </w:rPr>
      </w:pPr>
    </w:p>
    <w:p w:rsidR="00124E0D" w:rsidRPr="004032EC" w:rsidRDefault="00E90D65" w:rsidP="00124E0D">
      <w:pPr>
        <w:spacing w:after="240"/>
        <w:jc w:val="both"/>
        <w:rPr>
          <w:rFonts w:ascii="Calibri" w:hAnsi="Calibri" w:cs="Calibri"/>
          <w:b/>
          <w:szCs w:val="22"/>
        </w:rPr>
      </w:pPr>
      <w:r w:rsidRPr="004032EC">
        <w:rPr>
          <w:rFonts w:ascii="Calibri" w:hAnsi="Calibri" w:cs="Calibri"/>
          <w:b/>
          <w:szCs w:val="22"/>
        </w:rPr>
        <w:br w:type="page"/>
      </w:r>
      <w:r w:rsidR="00124E0D" w:rsidRPr="0050419C">
        <w:rPr>
          <w:rFonts w:ascii="Calibri" w:hAnsi="Calibri" w:cs="Calibri"/>
          <w:b/>
          <w:szCs w:val="22"/>
        </w:rPr>
        <w:lastRenderedPageBreak/>
        <w:t xml:space="preserve">Indicator </w:t>
      </w:r>
      <w:r w:rsidR="00FC73BD" w:rsidRPr="0050419C">
        <w:rPr>
          <w:rFonts w:ascii="Calibri" w:hAnsi="Calibri" w:cs="Calibri"/>
          <w:b/>
          <w:szCs w:val="22"/>
        </w:rPr>
        <w:t>7</w:t>
      </w:r>
      <w:r w:rsidR="00124E0D" w:rsidRPr="0050419C">
        <w:rPr>
          <w:rFonts w:ascii="Calibri" w:hAnsi="Calibri" w:cs="Calibri"/>
          <w:b/>
          <w:szCs w:val="22"/>
        </w:rPr>
        <w:t>.</w:t>
      </w:r>
      <w:r w:rsidR="00124E0D" w:rsidRPr="0050419C">
        <w:rPr>
          <w:rFonts w:ascii="Calibri" w:hAnsi="Calibri" w:cs="Calibri"/>
          <w:b/>
          <w:szCs w:val="22"/>
        </w:rPr>
        <w:tab/>
      </w:r>
      <w:r w:rsidR="00FC73BD" w:rsidRPr="0050419C">
        <w:rPr>
          <w:rFonts w:ascii="Calibri" w:hAnsi="Calibri" w:cs="Calibri"/>
          <w:b/>
          <w:szCs w:val="22"/>
        </w:rPr>
        <w:t>COST OF LIBRARY SERVICE PER VISIT</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FC73BD" w:rsidRPr="004032EC" w:rsidTr="00124E0D">
        <w:tc>
          <w:tcPr>
            <w:tcW w:w="1418" w:type="dxa"/>
            <w:shd w:val="clear" w:color="auto" w:fill="D9D9D9"/>
          </w:tcPr>
          <w:p w:rsidR="00FC73BD" w:rsidRPr="004032EC" w:rsidRDefault="00FC73BD" w:rsidP="00936A74">
            <w:pPr>
              <w:spacing w:before="40" w:after="40"/>
              <w:rPr>
                <w:rFonts w:ascii="Calibri" w:hAnsi="Calibri" w:cs="Calibri"/>
                <w:sz w:val="20"/>
                <w:szCs w:val="22"/>
              </w:rPr>
            </w:pPr>
            <w:r w:rsidRPr="004032EC">
              <w:rPr>
                <w:rFonts w:ascii="Calibri" w:hAnsi="Calibri" w:cs="Calibri"/>
                <w:sz w:val="20"/>
                <w:szCs w:val="22"/>
              </w:rPr>
              <w:t>Definition</w:t>
            </w:r>
          </w:p>
        </w:tc>
        <w:tc>
          <w:tcPr>
            <w:tcW w:w="7654" w:type="dxa"/>
            <w:shd w:val="clear" w:color="auto" w:fill="D9D9D9"/>
          </w:tcPr>
          <w:p w:rsidR="00FC73BD" w:rsidRPr="004032EC" w:rsidRDefault="00FC73BD" w:rsidP="00FC73BD">
            <w:pPr>
              <w:spacing w:before="40" w:after="40"/>
              <w:rPr>
                <w:rFonts w:ascii="Calibri" w:hAnsi="Calibri" w:cs="Calibri"/>
                <w:sz w:val="22"/>
                <w:szCs w:val="22"/>
              </w:rPr>
            </w:pPr>
            <w:r w:rsidRPr="004032EC">
              <w:rPr>
                <w:rFonts w:ascii="Calibri" w:hAnsi="Calibri" w:cs="Calibri"/>
                <w:sz w:val="22"/>
                <w:szCs w:val="22"/>
              </w:rPr>
              <w:t>Total cost of provision of library services per visit</w:t>
            </w:r>
          </w:p>
        </w:tc>
      </w:tr>
      <w:tr w:rsidR="00FC73BD" w:rsidRPr="004032EC" w:rsidTr="00124E0D">
        <w:tc>
          <w:tcPr>
            <w:tcW w:w="1418" w:type="dxa"/>
            <w:shd w:val="clear" w:color="auto" w:fill="D9D9D9"/>
          </w:tcPr>
          <w:p w:rsidR="00FC73BD" w:rsidRPr="004032EC" w:rsidRDefault="00FC73BD" w:rsidP="00936A74">
            <w:pPr>
              <w:spacing w:before="40" w:after="40"/>
              <w:rPr>
                <w:rFonts w:ascii="Calibri" w:hAnsi="Calibri" w:cs="Calibri"/>
                <w:sz w:val="20"/>
                <w:szCs w:val="22"/>
              </w:rPr>
            </w:pPr>
            <w:r w:rsidRPr="004032EC">
              <w:rPr>
                <w:rFonts w:ascii="Calibri" w:hAnsi="Calibri" w:cs="Calibri"/>
                <w:sz w:val="20"/>
                <w:szCs w:val="22"/>
              </w:rPr>
              <w:t>Measure type</w:t>
            </w:r>
          </w:p>
        </w:tc>
        <w:tc>
          <w:tcPr>
            <w:tcW w:w="7654" w:type="dxa"/>
            <w:shd w:val="clear" w:color="auto" w:fill="D9D9D9"/>
          </w:tcPr>
          <w:p w:rsidR="00FC73BD" w:rsidRPr="004032EC" w:rsidRDefault="00FC73BD" w:rsidP="00FC73BD">
            <w:pPr>
              <w:spacing w:before="40" w:after="40"/>
              <w:rPr>
                <w:rFonts w:ascii="Calibri" w:hAnsi="Calibri" w:cs="Calibri"/>
                <w:sz w:val="22"/>
                <w:szCs w:val="22"/>
              </w:rPr>
            </w:pPr>
            <w:r w:rsidRPr="004032EC">
              <w:rPr>
                <w:rFonts w:ascii="Calibri" w:hAnsi="Calibri" w:cs="Calibri"/>
                <w:sz w:val="22"/>
                <w:szCs w:val="22"/>
              </w:rPr>
              <w:t xml:space="preserve">Input – cost </w:t>
            </w:r>
          </w:p>
        </w:tc>
      </w:tr>
      <w:tr w:rsidR="00FC73BD" w:rsidRPr="004032EC" w:rsidTr="00124E0D">
        <w:tc>
          <w:tcPr>
            <w:tcW w:w="1418" w:type="dxa"/>
            <w:shd w:val="clear" w:color="auto" w:fill="D9D9D9"/>
          </w:tcPr>
          <w:p w:rsidR="00FC73BD" w:rsidRPr="004032EC" w:rsidRDefault="00FC73BD" w:rsidP="00936A74">
            <w:pPr>
              <w:spacing w:before="40" w:after="40"/>
              <w:rPr>
                <w:rFonts w:ascii="Calibri" w:hAnsi="Calibri" w:cs="Calibri"/>
                <w:sz w:val="20"/>
                <w:szCs w:val="22"/>
              </w:rPr>
            </w:pPr>
            <w:r w:rsidRPr="004032EC">
              <w:rPr>
                <w:rFonts w:ascii="Calibri" w:hAnsi="Calibri" w:cs="Calibri"/>
                <w:sz w:val="20"/>
                <w:szCs w:val="22"/>
              </w:rPr>
              <w:t>Computation</w:t>
            </w:r>
          </w:p>
        </w:tc>
        <w:tc>
          <w:tcPr>
            <w:tcW w:w="7654" w:type="dxa"/>
            <w:shd w:val="clear" w:color="auto" w:fill="D9D9D9"/>
          </w:tcPr>
          <w:p w:rsidR="00FC73BD" w:rsidRPr="004032EC" w:rsidRDefault="00FC73BD" w:rsidP="00FC73BD">
            <w:pPr>
              <w:spacing w:before="40" w:after="40"/>
              <w:rPr>
                <w:rFonts w:ascii="Calibri" w:hAnsi="Calibri" w:cs="Calibri"/>
                <w:sz w:val="22"/>
                <w:szCs w:val="22"/>
              </w:rPr>
            </w:pPr>
            <w:r w:rsidRPr="004032EC">
              <w:rPr>
                <w:rFonts w:ascii="Calibri" w:hAnsi="Calibri" w:cs="Calibri"/>
                <w:sz w:val="22"/>
                <w:szCs w:val="22"/>
              </w:rPr>
              <w:t xml:space="preserve">Total </w:t>
            </w:r>
            <w:r w:rsidR="004463FC">
              <w:rPr>
                <w:rFonts w:ascii="Calibri" w:hAnsi="Calibri" w:cs="Calibri"/>
                <w:sz w:val="22"/>
                <w:szCs w:val="22"/>
              </w:rPr>
              <w:t xml:space="preserve">library income </w:t>
            </w:r>
            <w:r w:rsidRPr="004032EC">
              <w:rPr>
                <w:rFonts w:ascii="Calibri" w:hAnsi="Calibri" w:cs="Calibri"/>
                <w:sz w:val="22"/>
                <w:szCs w:val="22"/>
              </w:rPr>
              <w:t xml:space="preserve">divided by the </w:t>
            </w:r>
            <w:r w:rsidR="000F1218">
              <w:rPr>
                <w:rFonts w:ascii="Calibri" w:hAnsi="Calibri" w:cs="Calibri"/>
                <w:sz w:val="22"/>
                <w:szCs w:val="22"/>
              </w:rPr>
              <w:t>number of visits to branch and mobile libraries</w:t>
            </w:r>
          </w:p>
        </w:tc>
      </w:tr>
    </w:tbl>
    <w:p w:rsidR="00571769" w:rsidRPr="004032EC" w:rsidRDefault="00571769" w:rsidP="00571769">
      <w:pPr>
        <w:rPr>
          <w:rFonts w:ascii="Calibri" w:hAnsi="Calibri" w:cs="Calibri"/>
          <w:sz w:val="20"/>
          <w:szCs w:val="22"/>
        </w:rPr>
      </w:pPr>
      <w:r w:rsidRPr="004032EC">
        <w:rPr>
          <w:rFonts w:ascii="Calibri" w:hAnsi="Calibri" w:cs="Calibri"/>
          <w:sz w:val="20"/>
          <w:szCs w:val="22"/>
        </w:rPr>
        <w:t xml:space="preserve">* For the purposes of calculating this indicator total cost of service provision is taken to be </w:t>
      </w:r>
      <w:r w:rsidR="004463FC">
        <w:rPr>
          <w:rFonts w:ascii="Calibri" w:hAnsi="Calibri" w:cs="Calibri"/>
          <w:sz w:val="20"/>
          <w:szCs w:val="22"/>
        </w:rPr>
        <w:t xml:space="preserve">all </w:t>
      </w:r>
      <w:r w:rsidRPr="004032EC">
        <w:rPr>
          <w:rFonts w:ascii="Calibri" w:hAnsi="Calibri" w:cs="Calibri"/>
          <w:sz w:val="20"/>
          <w:szCs w:val="22"/>
        </w:rPr>
        <w:t xml:space="preserve">income </w:t>
      </w:r>
      <w:r w:rsidR="004463FC">
        <w:rPr>
          <w:rFonts w:ascii="Calibri" w:hAnsi="Calibri" w:cs="Calibri"/>
          <w:sz w:val="20"/>
          <w:szCs w:val="22"/>
        </w:rPr>
        <w:t xml:space="preserve">received from </w:t>
      </w:r>
      <w:r w:rsidR="0050419C">
        <w:rPr>
          <w:rFonts w:ascii="Calibri" w:hAnsi="Calibri" w:cs="Calibri"/>
          <w:sz w:val="20"/>
          <w:szCs w:val="22"/>
        </w:rPr>
        <w:t>local</w:t>
      </w:r>
      <w:r w:rsidR="004463FC">
        <w:rPr>
          <w:rFonts w:ascii="Calibri" w:hAnsi="Calibri" w:cs="Calibri"/>
          <w:sz w:val="20"/>
          <w:szCs w:val="22"/>
        </w:rPr>
        <w:t xml:space="preserve"> government</w:t>
      </w:r>
      <w:r w:rsidR="0050419C">
        <w:rPr>
          <w:rFonts w:ascii="Calibri" w:hAnsi="Calibri" w:cs="Calibri"/>
          <w:sz w:val="20"/>
          <w:szCs w:val="22"/>
        </w:rPr>
        <w:t xml:space="preserve">, state government </w:t>
      </w:r>
      <w:r w:rsidR="004463FC">
        <w:rPr>
          <w:rFonts w:ascii="Calibri" w:hAnsi="Calibri" w:cs="Calibri"/>
          <w:sz w:val="20"/>
          <w:szCs w:val="22"/>
        </w:rPr>
        <w:t>and other sources</w:t>
      </w:r>
      <w:r w:rsidR="0050419C">
        <w:rPr>
          <w:rFonts w:ascii="Calibri" w:hAnsi="Calibri" w:cs="Calibri"/>
          <w:sz w:val="20"/>
          <w:szCs w:val="22"/>
        </w:rPr>
        <w:t xml:space="preserve"> (excluding federal program funding)</w:t>
      </w:r>
      <w:r w:rsidRPr="004032EC">
        <w:rPr>
          <w:rFonts w:ascii="Calibri" w:hAnsi="Calibri" w:cs="Calibri"/>
          <w:sz w:val="20"/>
          <w:szCs w:val="22"/>
        </w:rPr>
        <w:t>.</w:t>
      </w:r>
    </w:p>
    <w:p w:rsidR="00124E0D" w:rsidRPr="004032EC"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59"/>
        <w:gridCol w:w="1559"/>
        <w:gridCol w:w="1559"/>
      </w:tblGrid>
      <w:tr w:rsidR="000653B4" w:rsidRPr="00E71290" w:rsidTr="00033B38">
        <w:tc>
          <w:tcPr>
            <w:tcW w:w="4395" w:type="dxa"/>
            <w:shd w:val="clear" w:color="auto" w:fill="008000"/>
          </w:tcPr>
          <w:p w:rsidR="000653B4" w:rsidRPr="00E71290" w:rsidRDefault="000653B4" w:rsidP="000653B4">
            <w:pPr>
              <w:rPr>
                <w:rFonts w:ascii="Calibri" w:hAnsi="Calibri" w:cs="Calibri"/>
                <w:b/>
                <w:color w:val="FFFFFF"/>
                <w:sz w:val="20"/>
                <w:szCs w:val="22"/>
              </w:rPr>
            </w:pPr>
            <w:r w:rsidRPr="00E71290">
              <w:rPr>
                <w:rFonts w:ascii="Calibri" w:hAnsi="Calibri" w:cs="Calibri"/>
                <w:b/>
                <w:color w:val="FFFFFF"/>
                <w:sz w:val="20"/>
                <w:szCs w:val="22"/>
              </w:rPr>
              <w:t>Item</w:t>
            </w:r>
          </w:p>
        </w:tc>
        <w:tc>
          <w:tcPr>
            <w:tcW w:w="1559" w:type="dxa"/>
            <w:shd w:val="clear" w:color="auto" w:fill="008000"/>
          </w:tcPr>
          <w:p w:rsidR="000653B4" w:rsidRPr="00E71290" w:rsidRDefault="000653B4" w:rsidP="000653B4">
            <w:pPr>
              <w:jc w:val="center"/>
              <w:rPr>
                <w:rFonts w:ascii="Calibri" w:hAnsi="Calibri" w:cs="Calibri"/>
                <w:b/>
                <w:color w:val="FFFFFF"/>
                <w:sz w:val="20"/>
                <w:szCs w:val="22"/>
              </w:rPr>
            </w:pPr>
            <w:r w:rsidRPr="00E71290">
              <w:rPr>
                <w:rFonts w:ascii="Calibri" w:hAnsi="Calibri" w:cs="Calibri"/>
                <w:b/>
                <w:color w:val="FFFFFF"/>
                <w:sz w:val="20"/>
                <w:szCs w:val="22"/>
              </w:rPr>
              <w:t>2015-16</w:t>
            </w:r>
          </w:p>
        </w:tc>
        <w:tc>
          <w:tcPr>
            <w:tcW w:w="1559" w:type="dxa"/>
            <w:shd w:val="clear" w:color="auto" w:fill="008000"/>
          </w:tcPr>
          <w:p w:rsidR="000653B4" w:rsidRPr="00E71290" w:rsidRDefault="000653B4" w:rsidP="000653B4">
            <w:pPr>
              <w:jc w:val="center"/>
              <w:rPr>
                <w:rFonts w:ascii="Calibri" w:hAnsi="Calibri" w:cs="Calibri"/>
                <w:b/>
                <w:color w:val="FFFFFF"/>
                <w:sz w:val="20"/>
                <w:szCs w:val="22"/>
              </w:rPr>
            </w:pPr>
            <w:r w:rsidRPr="00E71290">
              <w:rPr>
                <w:rFonts w:ascii="Calibri" w:hAnsi="Calibri" w:cs="Calibri"/>
                <w:b/>
                <w:color w:val="FFFFFF"/>
                <w:sz w:val="20"/>
                <w:szCs w:val="22"/>
              </w:rPr>
              <w:t>2016-17</w:t>
            </w:r>
          </w:p>
        </w:tc>
        <w:tc>
          <w:tcPr>
            <w:tcW w:w="1559" w:type="dxa"/>
            <w:shd w:val="clear" w:color="auto" w:fill="008000"/>
          </w:tcPr>
          <w:p w:rsidR="000653B4" w:rsidRPr="00E71290" w:rsidRDefault="000653B4" w:rsidP="000653B4">
            <w:pPr>
              <w:jc w:val="center"/>
              <w:rPr>
                <w:rFonts w:ascii="Calibri" w:hAnsi="Calibri" w:cs="Calibri"/>
                <w:b/>
                <w:color w:val="FFFFFF"/>
                <w:sz w:val="20"/>
                <w:szCs w:val="22"/>
              </w:rPr>
            </w:pPr>
            <w:r w:rsidRPr="00E71290">
              <w:rPr>
                <w:rFonts w:ascii="Calibri" w:hAnsi="Calibri" w:cs="Calibri"/>
                <w:b/>
                <w:color w:val="FFFFFF"/>
                <w:sz w:val="20"/>
                <w:szCs w:val="22"/>
              </w:rPr>
              <w:t>2017-18</w:t>
            </w:r>
          </w:p>
        </w:tc>
      </w:tr>
      <w:tr w:rsidR="0050419C" w:rsidRPr="00E71290" w:rsidTr="003D3BD8">
        <w:tc>
          <w:tcPr>
            <w:tcW w:w="4395" w:type="dxa"/>
            <w:shd w:val="clear" w:color="auto" w:fill="auto"/>
          </w:tcPr>
          <w:p w:rsidR="0050419C" w:rsidRPr="00E71290" w:rsidRDefault="0050419C" w:rsidP="0050419C">
            <w:pPr>
              <w:rPr>
                <w:rFonts w:ascii="Calibri" w:hAnsi="Calibri" w:cs="Calibri"/>
                <w:sz w:val="20"/>
                <w:szCs w:val="22"/>
              </w:rPr>
            </w:pPr>
            <w:r w:rsidRPr="00E71290">
              <w:rPr>
                <w:rFonts w:ascii="Calibri" w:hAnsi="Calibri" w:cs="Calibri"/>
                <w:sz w:val="20"/>
                <w:szCs w:val="22"/>
              </w:rPr>
              <w:t xml:space="preserve">Total </w:t>
            </w:r>
            <w:r>
              <w:rPr>
                <w:rFonts w:ascii="Calibri" w:hAnsi="Calibri" w:cs="Calibri"/>
                <w:sz w:val="20"/>
                <w:szCs w:val="22"/>
              </w:rPr>
              <w:t xml:space="preserve">library income </w:t>
            </w:r>
            <w:r w:rsidRPr="00E71290">
              <w:rPr>
                <w:rFonts w:ascii="Calibri" w:hAnsi="Calibri" w:cs="Calibri"/>
                <w:sz w:val="20"/>
                <w:szCs w:val="22"/>
              </w:rPr>
              <w:t>($M)*</w:t>
            </w:r>
          </w:p>
        </w:tc>
        <w:tc>
          <w:tcPr>
            <w:tcW w:w="1559" w:type="dxa"/>
            <w:shd w:val="clear" w:color="auto" w:fill="auto"/>
          </w:tcPr>
          <w:p w:rsidR="0050419C" w:rsidRPr="004032EC" w:rsidRDefault="0050419C" w:rsidP="0050419C">
            <w:pPr>
              <w:jc w:val="center"/>
              <w:rPr>
                <w:rFonts w:ascii="Calibri" w:hAnsi="Calibri" w:cs="Calibri"/>
                <w:sz w:val="20"/>
                <w:szCs w:val="22"/>
              </w:rPr>
            </w:pPr>
            <w:r>
              <w:rPr>
                <w:rFonts w:ascii="Calibri" w:hAnsi="Calibri" w:cs="Calibri"/>
                <w:sz w:val="20"/>
                <w:szCs w:val="22"/>
              </w:rPr>
              <w:t>$240.51</w:t>
            </w:r>
          </w:p>
        </w:tc>
        <w:tc>
          <w:tcPr>
            <w:tcW w:w="1559" w:type="dxa"/>
            <w:shd w:val="clear" w:color="auto" w:fill="auto"/>
          </w:tcPr>
          <w:p w:rsidR="0050419C" w:rsidRPr="004032EC" w:rsidRDefault="0050419C" w:rsidP="0050419C">
            <w:pPr>
              <w:jc w:val="center"/>
              <w:rPr>
                <w:rFonts w:ascii="Calibri" w:hAnsi="Calibri" w:cs="Calibri"/>
                <w:sz w:val="20"/>
                <w:szCs w:val="22"/>
              </w:rPr>
            </w:pPr>
            <w:r>
              <w:rPr>
                <w:rFonts w:ascii="Calibri" w:hAnsi="Calibri" w:cs="Calibri"/>
                <w:sz w:val="20"/>
                <w:szCs w:val="22"/>
              </w:rPr>
              <w:t>$248.50</w:t>
            </w:r>
          </w:p>
        </w:tc>
        <w:tc>
          <w:tcPr>
            <w:tcW w:w="1559" w:type="dxa"/>
            <w:shd w:val="clear" w:color="auto" w:fill="auto"/>
          </w:tcPr>
          <w:p w:rsidR="0050419C" w:rsidRPr="004032EC" w:rsidRDefault="0050419C" w:rsidP="0050419C">
            <w:pPr>
              <w:jc w:val="center"/>
              <w:rPr>
                <w:rFonts w:ascii="Calibri" w:hAnsi="Calibri" w:cs="Calibri"/>
                <w:sz w:val="20"/>
                <w:szCs w:val="22"/>
              </w:rPr>
            </w:pPr>
            <w:r>
              <w:rPr>
                <w:rFonts w:ascii="Calibri" w:hAnsi="Calibri" w:cs="Calibri"/>
                <w:sz w:val="20"/>
                <w:szCs w:val="22"/>
              </w:rPr>
              <w:t>$252.25</w:t>
            </w:r>
          </w:p>
        </w:tc>
      </w:tr>
      <w:tr w:rsidR="000653B4" w:rsidRPr="00E71290" w:rsidTr="003D3BD8">
        <w:tc>
          <w:tcPr>
            <w:tcW w:w="4395" w:type="dxa"/>
            <w:shd w:val="clear" w:color="auto" w:fill="auto"/>
          </w:tcPr>
          <w:p w:rsidR="000653B4" w:rsidRPr="00E71290" w:rsidRDefault="000653B4" w:rsidP="000653B4">
            <w:pPr>
              <w:rPr>
                <w:rFonts w:ascii="Calibri" w:hAnsi="Calibri" w:cs="Calibri"/>
                <w:sz w:val="20"/>
                <w:szCs w:val="22"/>
              </w:rPr>
            </w:pPr>
            <w:r w:rsidRPr="00E71290">
              <w:rPr>
                <w:rFonts w:ascii="Calibri" w:hAnsi="Calibri" w:cs="Calibri"/>
                <w:sz w:val="20"/>
                <w:szCs w:val="22"/>
              </w:rPr>
              <w:t>Total library visits (million)</w:t>
            </w:r>
          </w:p>
        </w:tc>
        <w:tc>
          <w:tcPr>
            <w:tcW w:w="1559" w:type="dxa"/>
            <w:shd w:val="clear" w:color="auto" w:fill="auto"/>
          </w:tcPr>
          <w:p w:rsidR="000653B4" w:rsidRPr="00E71290" w:rsidRDefault="000653B4" w:rsidP="000653B4">
            <w:pPr>
              <w:jc w:val="center"/>
              <w:rPr>
                <w:rFonts w:ascii="Calibri" w:hAnsi="Calibri" w:cs="Calibri"/>
                <w:sz w:val="20"/>
                <w:szCs w:val="22"/>
              </w:rPr>
            </w:pPr>
            <w:r w:rsidRPr="00E71290">
              <w:rPr>
                <w:rFonts w:ascii="Calibri" w:hAnsi="Calibri" w:cs="Calibri"/>
                <w:sz w:val="20"/>
                <w:szCs w:val="22"/>
              </w:rPr>
              <w:t>30.13</w:t>
            </w:r>
          </w:p>
        </w:tc>
        <w:tc>
          <w:tcPr>
            <w:tcW w:w="1559" w:type="dxa"/>
            <w:shd w:val="clear" w:color="auto" w:fill="auto"/>
          </w:tcPr>
          <w:p w:rsidR="000653B4" w:rsidRPr="00E71290" w:rsidRDefault="000653B4" w:rsidP="000653B4">
            <w:pPr>
              <w:jc w:val="center"/>
              <w:rPr>
                <w:rFonts w:ascii="Calibri" w:hAnsi="Calibri" w:cs="Calibri"/>
                <w:sz w:val="20"/>
                <w:szCs w:val="22"/>
              </w:rPr>
            </w:pPr>
            <w:r w:rsidRPr="00E71290">
              <w:rPr>
                <w:rFonts w:ascii="Calibri" w:hAnsi="Calibri" w:cs="Calibri"/>
                <w:sz w:val="20"/>
                <w:szCs w:val="22"/>
              </w:rPr>
              <w:t>30.82</w:t>
            </w:r>
          </w:p>
        </w:tc>
        <w:tc>
          <w:tcPr>
            <w:tcW w:w="1559" w:type="dxa"/>
            <w:shd w:val="clear" w:color="auto" w:fill="auto"/>
          </w:tcPr>
          <w:p w:rsidR="000653B4" w:rsidRPr="00E71290" w:rsidRDefault="00E71290" w:rsidP="000653B4">
            <w:pPr>
              <w:jc w:val="center"/>
              <w:rPr>
                <w:rFonts w:ascii="Calibri" w:hAnsi="Calibri" w:cs="Calibri"/>
                <w:sz w:val="20"/>
                <w:szCs w:val="22"/>
              </w:rPr>
            </w:pPr>
            <w:r w:rsidRPr="00E71290">
              <w:rPr>
                <w:rFonts w:ascii="Calibri" w:hAnsi="Calibri" w:cs="Calibri"/>
                <w:sz w:val="20"/>
                <w:szCs w:val="22"/>
              </w:rPr>
              <w:t>30.81</w:t>
            </w:r>
          </w:p>
        </w:tc>
      </w:tr>
      <w:tr w:rsidR="000653B4" w:rsidRPr="00E71290" w:rsidTr="003D3BD8">
        <w:tc>
          <w:tcPr>
            <w:tcW w:w="4395" w:type="dxa"/>
            <w:shd w:val="clear" w:color="auto" w:fill="auto"/>
          </w:tcPr>
          <w:p w:rsidR="000653B4" w:rsidRPr="00E71290" w:rsidRDefault="000653B4" w:rsidP="000653B4">
            <w:pPr>
              <w:rPr>
                <w:rFonts w:ascii="Calibri" w:hAnsi="Calibri" w:cs="Calibri"/>
                <w:sz w:val="20"/>
                <w:szCs w:val="22"/>
              </w:rPr>
            </w:pPr>
            <w:r w:rsidRPr="00E71290">
              <w:rPr>
                <w:rFonts w:ascii="Calibri" w:hAnsi="Calibri" w:cs="Calibri"/>
                <w:sz w:val="20"/>
                <w:szCs w:val="22"/>
              </w:rPr>
              <w:t>Cost per library visit*</w:t>
            </w:r>
          </w:p>
        </w:tc>
        <w:tc>
          <w:tcPr>
            <w:tcW w:w="1559" w:type="dxa"/>
            <w:shd w:val="clear" w:color="auto" w:fill="auto"/>
          </w:tcPr>
          <w:p w:rsidR="000653B4" w:rsidRPr="00E71290" w:rsidRDefault="00BA2758" w:rsidP="000653B4">
            <w:pPr>
              <w:jc w:val="center"/>
              <w:rPr>
                <w:rFonts w:ascii="Calibri" w:hAnsi="Calibri" w:cs="Calibri"/>
                <w:sz w:val="20"/>
                <w:szCs w:val="22"/>
              </w:rPr>
            </w:pPr>
            <w:r>
              <w:rPr>
                <w:rFonts w:ascii="Calibri" w:hAnsi="Calibri" w:cs="Calibri"/>
                <w:sz w:val="20"/>
                <w:szCs w:val="22"/>
              </w:rPr>
              <w:t>$7.98</w:t>
            </w:r>
          </w:p>
        </w:tc>
        <w:tc>
          <w:tcPr>
            <w:tcW w:w="1559" w:type="dxa"/>
            <w:shd w:val="clear" w:color="auto" w:fill="auto"/>
          </w:tcPr>
          <w:p w:rsidR="000653B4" w:rsidRPr="00E71290" w:rsidRDefault="00BA2758" w:rsidP="000653B4">
            <w:pPr>
              <w:jc w:val="center"/>
              <w:rPr>
                <w:rFonts w:ascii="Calibri" w:hAnsi="Calibri" w:cs="Calibri"/>
                <w:sz w:val="20"/>
                <w:szCs w:val="22"/>
              </w:rPr>
            </w:pPr>
            <w:r>
              <w:rPr>
                <w:rFonts w:ascii="Calibri" w:hAnsi="Calibri" w:cs="Calibri"/>
                <w:sz w:val="20"/>
                <w:szCs w:val="22"/>
              </w:rPr>
              <w:t>$8.06</w:t>
            </w:r>
          </w:p>
        </w:tc>
        <w:tc>
          <w:tcPr>
            <w:tcW w:w="1559" w:type="dxa"/>
            <w:shd w:val="clear" w:color="auto" w:fill="auto"/>
          </w:tcPr>
          <w:p w:rsidR="000653B4" w:rsidRPr="00E71290" w:rsidRDefault="00BA2758" w:rsidP="000653B4">
            <w:pPr>
              <w:jc w:val="center"/>
              <w:rPr>
                <w:rFonts w:ascii="Calibri" w:hAnsi="Calibri" w:cs="Calibri"/>
                <w:sz w:val="20"/>
                <w:szCs w:val="22"/>
              </w:rPr>
            </w:pPr>
            <w:r>
              <w:rPr>
                <w:rFonts w:ascii="Calibri" w:hAnsi="Calibri" w:cs="Calibri"/>
                <w:sz w:val="20"/>
                <w:szCs w:val="22"/>
              </w:rPr>
              <w:t>$8.19</w:t>
            </w:r>
          </w:p>
        </w:tc>
      </w:tr>
    </w:tbl>
    <w:p w:rsidR="000A296D" w:rsidRPr="00E71290" w:rsidRDefault="000A296D" w:rsidP="000A296D">
      <w:pPr>
        <w:jc w:val="both"/>
        <w:rPr>
          <w:rFonts w:ascii="Calibri" w:hAnsi="Calibri" w:cs="Calibri"/>
          <w:sz w:val="18"/>
          <w:szCs w:val="22"/>
        </w:rPr>
      </w:pPr>
      <w:r w:rsidRPr="00E71290">
        <w:rPr>
          <w:rFonts w:ascii="Calibri" w:hAnsi="Calibri" w:cs="Calibri"/>
          <w:sz w:val="18"/>
          <w:szCs w:val="22"/>
        </w:rPr>
        <w:t>* Cost figures in this table have not been adjusted for inflation.</w:t>
      </w:r>
    </w:p>
    <w:p w:rsidR="00C275EC" w:rsidRPr="00E71290" w:rsidRDefault="00C275EC" w:rsidP="00C275EC">
      <w:pPr>
        <w:jc w:val="both"/>
        <w:rPr>
          <w:rFonts w:ascii="Calibri" w:hAnsi="Calibri" w:cs="Calibri"/>
          <w:sz w:val="22"/>
          <w:szCs w:val="22"/>
        </w:rPr>
      </w:pPr>
    </w:p>
    <w:p w:rsidR="00E61C7F" w:rsidRPr="00034380" w:rsidRDefault="00B96D6F" w:rsidP="00C275EC">
      <w:pPr>
        <w:jc w:val="both"/>
        <w:rPr>
          <w:rFonts w:ascii="Calibri" w:hAnsi="Calibri" w:cs="Calibri"/>
          <w:sz w:val="22"/>
          <w:szCs w:val="22"/>
        </w:rPr>
      </w:pPr>
      <w:r w:rsidRPr="00034380">
        <w:rPr>
          <w:rFonts w:ascii="Calibri" w:hAnsi="Calibri" w:cs="Calibri"/>
          <w:sz w:val="22"/>
          <w:szCs w:val="22"/>
        </w:rPr>
        <w:t xml:space="preserve">The direct cost of provision of library services per visit is one of four library indicators in the Local Government Performance Reporting Framework (LGPRF). </w:t>
      </w:r>
      <w:r w:rsidR="005B08FB">
        <w:rPr>
          <w:rFonts w:ascii="Calibri" w:hAnsi="Calibri" w:cs="Calibri"/>
          <w:sz w:val="22"/>
          <w:szCs w:val="22"/>
        </w:rPr>
        <w:t>In the LGPRF, t</w:t>
      </w:r>
      <w:r w:rsidRPr="00034380">
        <w:rPr>
          <w:rFonts w:ascii="Calibri" w:hAnsi="Calibri" w:cs="Calibri"/>
          <w:sz w:val="22"/>
          <w:szCs w:val="22"/>
        </w:rPr>
        <w:t>his indicator only includes operational funding provided by local government.</w:t>
      </w:r>
      <w:r w:rsidR="005B08FB">
        <w:rPr>
          <w:rFonts w:ascii="Calibri" w:hAnsi="Calibri" w:cs="Calibri"/>
          <w:sz w:val="22"/>
          <w:szCs w:val="22"/>
        </w:rPr>
        <w:t xml:space="preserve"> PLVN’s cost per visit calculations use the full and true cost of providing library services.</w:t>
      </w:r>
    </w:p>
    <w:p w:rsidR="00B96D6F" w:rsidRPr="00034380" w:rsidRDefault="00B96D6F" w:rsidP="00C275EC">
      <w:pPr>
        <w:jc w:val="both"/>
        <w:rPr>
          <w:rFonts w:ascii="Calibri" w:hAnsi="Calibri" w:cs="Calibri"/>
          <w:sz w:val="22"/>
          <w:szCs w:val="22"/>
        </w:rPr>
      </w:pPr>
    </w:p>
    <w:p w:rsidR="00E61C7F" w:rsidRPr="00034380" w:rsidRDefault="00B96D6F" w:rsidP="00C275EC">
      <w:pPr>
        <w:jc w:val="both"/>
        <w:rPr>
          <w:rFonts w:ascii="Calibri" w:hAnsi="Calibri" w:cs="Calibri"/>
          <w:sz w:val="22"/>
          <w:szCs w:val="22"/>
        </w:rPr>
      </w:pPr>
      <w:r w:rsidRPr="00034380">
        <w:rPr>
          <w:rFonts w:ascii="Calibri" w:hAnsi="Calibri" w:cs="Calibri"/>
          <w:sz w:val="22"/>
          <w:szCs w:val="22"/>
        </w:rPr>
        <w:t>In 201</w:t>
      </w:r>
      <w:r w:rsidR="00E71290" w:rsidRPr="00034380">
        <w:rPr>
          <w:rFonts w:ascii="Calibri" w:hAnsi="Calibri" w:cs="Calibri"/>
          <w:sz w:val="22"/>
          <w:szCs w:val="22"/>
        </w:rPr>
        <w:t>7</w:t>
      </w:r>
      <w:r w:rsidRPr="00034380">
        <w:rPr>
          <w:rFonts w:ascii="Calibri" w:hAnsi="Calibri" w:cs="Calibri"/>
          <w:sz w:val="22"/>
          <w:szCs w:val="22"/>
        </w:rPr>
        <w:t>-1</w:t>
      </w:r>
      <w:r w:rsidR="00E71290" w:rsidRPr="00034380">
        <w:rPr>
          <w:rFonts w:ascii="Calibri" w:hAnsi="Calibri" w:cs="Calibri"/>
          <w:sz w:val="22"/>
          <w:szCs w:val="22"/>
        </w:rPr>
        <w:t>8</w:t>
      </w:r>
      <w:r w:rsidRPr="00034380">
        <w:rPr>
          <w:rFonts w:ascii="Calibri" w:hAnsi="Calibri" w:cs="Calibri"/>
          <w:sz w:val="22"/>
          <w:szCs w:val="22"/>
        </w:rPr>
        <w:t xml:space="preserve"> Victoria</w:t>
      </w:r>
      <w:r w:rsidR="005B08FB">
        <w:rPr>
          <w:rFonts w:ascii="Calibri" w:hAnsi="Calibri" w:cs="Calibri"/>
          <w:sz w:val="22"/>
          <w:szCs w:val="22"/>
        </w:rPr>
        <w:t>n libraries had $252</w:t>
      </w:r>
      <w:r w:rsidRPr="00034380">
        <w:rPr>
          <w:rFonts w:ascii="Calibri" w:hAnsi="Calibri" w:cs="Calibri"/>
          <w:sz w:val="22"/>
          <w:szCs w:val="22"/>
        </w:rPr>
        <w:t xml:space="preserve"> million </w:t>
      </w:r>
      <w:r w:rsidR="005B08FB">
        <w:rPr>
          <w:rFonts w:ascii="Calibri" w:hAnsi="Calibri" w:cs="Calibri"/>
          <w:sz w:val="22"/>
          <w:szCs w:val="22"/>
        </w:rPr>
        <w:t xml:space="preserve">to run their </w:t>
      </w:r>
      <w:r w:rsidRPr="00034380">
        <w:rPr>
          <w:rFonts w:ascii="Calibri" w:hAnsi="Calibri" w:cs="Calibri"/>
          <w:sz w:val="22"/>
          <w:szCs w:val="22"/>
        </w:rPr>
        <w:t>library services</w:t>
      </w:r>
      <w:r w:rsidR="005B08FB">
        <w:rPr>
          <w:rFonts w:ascii="Calibri" w:hAnsi="Calibri" w:cs="Calibri"/>
          <w:sz w:val="22"/>
          <w:szCs w:val="22"/>
        </w:rPr>
        <w:t xml:space="preserve"> (sourced from local government, state government grants and other income, excluding federal grants)</w:t>
      </w:r>
      <w:r w:rsidR="002B11AA" w:rsidRPr="00034380">
        <w:rPr>
          <w:rFonts w:ascii="Calibri" w:hAnsi="Calibri" w:cs="Calibri"/>
          <w:sz w:val="22"/>
          <w:szCs w:val="22"/>
        </w:rPr>
        <w:t xml:space="preserve">. Across </w:t>
      </w:r>
      <w:r w:rsidR="005B08FB">
        <w:rPr>
          <w:rFonts w:ascii="Calibri" w:hAnsi="Calibri" w:cs="Calibri"/>
          <w:sz w:val="22"/>
          <w:szCs w:val="22"/>
        </w:rPr>
        <w:t>nearly</w:t>
      </w:r>
      <w:r w:rsidR="002B11AA" w:rsidRPr="00034380">
        <w:rPr>
          <w:rFonts w:ascii="Calibri" w:hAnsi="Calibri" w:cs="Calibri"/>
          <w:sz w:val="22"/>
          <w:szCs w:val="22"/>
        </w:rPr>
        <w:t xml:space="preserve"> 3</w:t>
      </w:r>
      <w:r w:rsidR="005B08FB">
        <w:rPr>
          <w:rFonts w:ascii="Calibri" w:hAnsi="Calibri" w:cs="Calibri"/>
          <w:sz w:val="22"/>
          <w:szCs w:val="22"/>
        </w:rPr>
        <w:t>1</w:t>
      </w:r>
      <w:r w:rsidRPr="00034380">
        <w:rPr>
          <w:rFonts w:ascii="Calibri" w:hAnsi="Calibri" w:cs="Calibri"/>
          <w:sz w:val="22"/>
          <w:szCs w:val="22"/>
        </w:rPr>
        <w:t xml:space="preserve"> million physical visits to public librar</w:t>
      </w:r>
      <w:r w:rsidR="00B8272C" w:rsidRPr="00034380">
        <w:rPr>
          <w:rFonts w:ascii="Calibri" w:hAnsi="Calibri" w:cs="Calibri"/>
          <w:sz w:val="22"/>
          <w:szCs w:val="22"/>
        </w:rPr>
        <w:t>y branches and mobile libraries</w:t>
      </w:r>
      <w:r w:rsidRPr="00034380">
        <w:rPr>
          <w:rFonts w:ascii="Calibri" w:hAnsi="Calibri" w:cs="Calibri"/>
          <w:sz w:val="22"/>
          <w:szCs w:val="22"/>
        </w:rPr>
        <w:t xml:space="preserve"> (not including visits to library websites or attendance at offsite activities), this represents an average of $</w:t>
      </w:r>
      <w:r w:rsidR="005B08FB">
        <w:rPr>
          <w:rFonts w:ascii="Calibri" w:hAnsi="Calibri" w:cs="Calibri"/>
          <w:sz w:val="22"/>
          <w:szCs w:val="22"/>
        </w:rPr>
        <w:t>8.19</w:t>
      </w:r>
      <w:r w:rsidRPr="00034380">
        <w:rPr>
          <w:rFonts w:ascii="Calibri" w:hAnsi="Calibri" w:cs="Calibri"/>
          <w:sz w:val="22"/>
          <w:szCs w:val="22"/>
        </w:rPr>
        <w:t xml:space="preserve"> per visit. This is </w:t>
      </w:r>
      <w:r w:rsidR="002B11AA" w:rsidRPr="00034380">
        <w:rPr>
          <w:rFonts w:ascii="Calibri" w:hAnsi="Calibri" w:cs="Calibri"/>
          <w:sz w:val="22"/>
          <w:szCs w:val="22"/>
        </w:rPr>
        <w:t>$0.</w:t>
      </w:r>
      <w:r w:rsidR="005B08FB">
        <w:rPr>
          <w:rFonts w:ascii="Calibri" w:hAnsi="Calibri" w:cs="Calibri"/>
          <w:sz w:val="22"/>
          <w:szCs w:val="22"/>
        </w:rPr>
        <w:t>13</w:t>
      </w:r>
      <w:r w:rsidR="002B11AA" w:rsidRPr="00034380">
        <w:rPr>
          <w:rFonts w:ascii="Calibri" w:hAnsi="Calibri" w:cs="Calibri"/>
          <w:sz w:val="22"/>
          <w:szCs w:val="22"/>
        </w:rPr>
        <w:t xml:space="preserve"> </w:t>
      </w:r>
      <w:r w:rsidRPr="00034380">
        <w:rPr>
          <w:rFonts w:ascii="Calibri" w:hAnsi="Calibri" w:cs="Calibri"/>
          <w:sz w:val="22"/>
          <w:szCs w:val="22"/>
        </w:rPr>
        <w:t>above the average cost</w:t>
      </w:r>
      <w:r w:rsidR="002B11AA" w:rsidRPr="00034380">
        <w:rPr>
          <w:rFonts w:ascii="Calibri" w:hAnsi="Calibri" w:cs="Calibri"/>
          <w:sz w:val="22"/>
          <w:szCs w:val="22"/>
        </w:rPr>
        <w:t xml:space="preserve"> for 201</w:t>
      </w:r>
      <w:r w:rsidR="00E71290" w:rsidRPr="00034380">
        <w:rPr>
          <w:rFonts w:ascii="Calibri" w:hAnsi="Calibri" w:cs="Calibri"/>
          <w:sz w:val="22"/>
          <w:szCs w:val="22"/>
        </w:rPr>
        <w:t>6</w:t>
      </w:r>
      <w:r w:rsidR="002B11AA" w:rsidRPr="00034380">
        <w:rPr>
          <w:rFonts w:ascii="Calibri" w:hAnsi="Calibri" w:cs="Calibri"/>
          <w:sz w:val="22"/>
          <w:szCs w:val="22"/>
        </w:rPr>
        <w:t>-1</w:t>
      </w:r>
      <w:r w:rsidR="00E71290" w:rsidRPr="00034380">
        <w:rPr>
          <w:rFonts w:ascii="Calibri" w:hAnsi="Calibri" w:cs="Calibri"/>
          <w:sz w:val="22"/>
          <w:szCs w:val="22"/>
        </w:rPr>
        <w:t>7</w:t>
      </w:r>
      <w:r w:rsidR="002B11AA" w:rsidRPr="00034380">
        <w:rPr>
          <w:rFonts w:ascii="Calibri" w:hAnsi="Calibri" w:cs="Calibri"/>
          <w:sz w:val="22"/>
          <w:szCs w:val="22"/>
        </w:rPr>
        <w:t xml:space="preserve">. An average </w:t>
      </w:r>
      <w:r w:rsidR="00A616E0" w:rsidRPr="00034380">
        <w:rPr>
          <w:rFonts w:ascii="Calibri" w:hAnsi="Calibri" w:cs="Calibri"/>
          <w:sz w:val="22"/>
          <w:szCs w:val="22"/>
        </w:rPr>
        <w:t>1.</w:t>
      </w:r>
      <w:r w:rsidR="005B08FB">
        <w:rPr>
          <w:rFonts w:ascii="Calibri" w:hAnsi="Calibri" w:cs="Calibri"/>
          <w:sz w:val="22"/>
          <w:szCs w:val="22"/>
        </w:rPr>
        <w:t>6</w:t>
      </w:r>
      <w:r w:rsidR="002B11AA" w:rsidRPr="00034380">
        <w:rPr>
          <w:rFonts w:ascii="Calibri" w:hAnsi="Calibri" w:cs="Calibri"/>
          <w:sz w:val="22"/>
          <w:szCs w:val="22"/>
        </w:rPr>
        <w:t xml:space="preserve">% increase in cost per visit is </w:t>
      </w:r>
      <w:r w:rsidR="005B08FB">
        <w:rPr>
          <w:rFonts w:ascii="Calibri" w:hAnsi="Calibri" w:cs="Calibri"/>
          <w:sz w:val="22"/>
          <w:szCs w:val="22"/>
        </w:rPr>
        <w:t xml:space="preserve">just </w:t>
      </w:r>
      <w:r w:rsidR="00A616E0" w:rsidRPr="00034380">
        <w:rPr>
          <w:rFonts w:ascii="Calibri" w:hAnsi="Calibri" w:cs="Calibri"/>
          <w:sz w:val="22"/>
          <w:szCs w:val="22"/>
        </w:rPr>
        <w:t xml:space="preserve">below </w:t>
      </w:r>
      <w:r w:rsidR="002B11AA" w:rsidRPr="00034380">
        <w:rPr>
          <w:rFonts w:ascii="Calibri" w:hAnsi="Calibri" w:cs="Calibri"/>
          <w:sz w:val="22"/>
          <w:szCs w:val="22"/>
        </w:rPr>
        <w:t xml:space="preserve">the corresponding inflation rate of </w:t>
      </w:r>
      <w:r w:rsidR="00E71290" w:rsidRPr="00034380">
        <w:rPr>
          <w:rFonts w:ascii="Calibri" w:hAnsi="Calibri" w:cs="Calibri"/>
          <w:sz w:val="22"/>
          <w:szCs w:val="22"/>
        </w:rPr>
        <w:t>2.2</w:t>
      </w:r>
      <w:r w:rsidR="002B11AA" w:rsidRPr="00034380">
        <w:rPr>
          <w:rFonts w:ascii="Calibri" w:hAnsi="Calibri" w:cs="Calibri"/>
          <w:sz w:val="22"/>
          <w:szCs w:val="22"/>
        </w:rPr>
        <w:t>%</w:t>
      </w:r>
      <w:r w:rsidR="00A616E0" w:rsidRPr="00034380">
        <w:rPr>
          <w:rFonts w:ascii="Calibri" w:hAnsi="Calibri" w:cs="Calibri"/>
          <w:sz w:val="22"/>
          <w:szCs w:val="22"/>
        </w:rPr>
        <w:t xml:space="preserve"> for the </w:t>
      </w:r>
      <w:r w:rsidR="00E71290" w:rsidRPr="00034380">
        <w:rPr>
          <w:rFonts w:ascii="Calibri" w:hAnsi="Calibri" w:cs="Calibri"/>
          <w:sz w:val="22"/>
          <w:szCs w:val="22"/>
        </w:rPr>
        <w:t xml:space="preserve">past </w:t>
      </w:r>
      <w:r w:rsidR="00A616E0" w:rsidRPr="00034380">
        <w:rPr>
          <w:rFonts w:ascii="Calibri" w:hAnsi="Calibri" w:cs="Calibri"/>
          <w:sz w:val="22"/>
          <w:szCs w:val="22"/>
        </w:rPr>
        <w:t>year</w:t>
      </w:r>
      <w:r w:rsidRPr="00034380">
        <w:rPr>
          <w:rFonts w:ascii="Calibri" w:hAnsi="Calibri" w:cs="Calibri"/>
          <w:sz w:val="22"/>
          <w:szCs w:val="22"/>
        </w:rPr>
        <w:t>.</w:t>
      </w:r>
    </w:p>
    <w:p w:rsidR="00E61C7F" w:rsidRPr="00034380" w:rsidRDefault="00E61C7F"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275EC" w:rsidRPr="00AE7A48" w:rsidTr="00554248">
        <w:tc>
          <w:tcPr>
            <w:tcW w:w="9072" w:type="dxa"/>
            <w:tcBorders>
              <w:bottom w:val="nil"/>
            </w:tcBorders>
            <w:shd w:val="clear" w:color="auto" w:fill="auto"/>
          </w:tcPr>
          <w:p w:rsidR="00C275EC" w:rsidRPr="00AE7A48" w:rsidRDefault="00C275EC" w:rsidP="004032EC">
            <w:pPr>
              <w:spacing w:before="60" w:after="60"/>
              <w:jc w:val="center"/>
              <w:rPr>
                <w:rFonts w:ascii="Calibri" w:hAnsi="Calibri" w:cs="Calibri"/>
                <w:b/>
                <w:sz w:val="22"/>
                <w:szCs w:val="22"/>
              </w:rPr>
            </w:pPr>
            <w:r w:rsidRPr="00034380">
              <w:rPr>
                <w:rFonts w:ascii="Calibri" w:hAnsi="Calibri" w:cs="Calibri"/>
                <w:b/>
                <w:sz w:val="22"/>
                <w:szCs w:val="22"/>
              </w:rPr>
              <w:t>Cost of Library Service per visit</w:t>
            </w:r>
          </w:p>
        </w:tc>
      </w:tr>
      <w:tr w:rsidR="00C275EC" w:rsidRPr="00AE7A48" w:rsidTr="00430328">
        <w:tc>
          <w:tcPr>
            <w:tcW w:w="9072" w:type="dxa"/>
            <w:tcBorders>
              <w:top w:val="nil"/>
              <w:left w:val="single" w:sz="4" w:space="0" w:color="auto"/>
              <w:bottom w:val="single" w:sz="4" w:space="0" w:color="auto"/>
              <w:right w:val="single" w:sz="4" w:space="0" w:color="auto"/>
            </w:tcBorders>
            <w:shd w:val="clear" w:color="auto" w:fill="auto"/>
          </w:tcPr>
          <w:p w:rsidR="00C275EC" w:rsidRPr="00AE7A48"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762625" cy="2657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2657475"/>
                          </a:xfrm>
                          <a:prstGeom prst="rect">
                            <a:avLst/>
                          </a:prstGeom>
                          <a:noFill/>
                          <a:ln>
                            <a:noFill/>
                          </a:ln>
                        </pic:spPr>
                      </pic:pic>
                    </a:graphicData>
                  </a:graphic>
                </wp:inline>
              </w:drawing>
            </w:r>
          </w:p>
        </w:tc>
      </w:tr>
    </w:tbl>
    <w:p w:rsidR="00C275EC" w:rsidRPr="00AE7A48" w:rsidRDefault="00C275EC" w:rsidP="00C275EC">
      <w:pPr>
        <w:jc w:val="both"/>
        <w:rPr>
          <w:rFonts w:ascii="Calibri" w:hAnsi="Calibri" w:cs="Calibri"/>
          <w:sz w:val="22"/>
          <w:szCs w:val="22"/>
        </w:rPr>
      </w:pPr>
    </w:p>
    <w:p w:rsidR="00CD6C7A" w:rsidRPr="00CD6C7A" w:rsidRDefault="00D47F1F" w:rsidP="00C275EC">
      <w:pPr>
        <w:jc w:val="both"/>
        <w:rPr>
          <w:rFonts w:ascii="Calibri" w:hAnsi="Calibri" w:cs="Calibri"/>
          <w:sz w:val="22"/>
          <w:szCs w:val="22"/>
        </w:rPr>
      </w:pPr>
      <w:r w:rsidRPr="00CD6C7A">
        <w:rPr>
          <w:rFonts w:ascii="Calibri" w:hAnsi="Calibri" w:cs="Calibri"/>
          <w:sz w:val="22"/>
          <w:szCs w:val="22"/>
        </w:rPr>
        <w:t>The</w:t>
      </w:r>
      <w:r w:rsidR="00F0527A" w:rsidRPr="00CD6C7A">
        <w:rPr>
          <w:rFonts w:ascii="Calibri" w:hAnsi="Calibri" w:cs="Calibri"/>
          <w:sz w:val="22"/>
          <w:szCs w:val="22"/>
        </w:rPr>
        <w:t xml:space="preserve"> average cost of library services to Council per visit ranges from around $</w:t>
      </w:r>
      <w:r w:rsidR="00DE5B62">
        <w:rPr>
          <w:rFonts w:ascii="Calibri" w:hAnsi="Calibri" w:cs="Calibri"/>
          <w:sz w:val="22"/>
          <w:szCs w:val="22"/>
        </w:rPr>
        <w:t>12</w:t>
      </w:r>
      <w:r w:rsidR="00F0527A" w:rsidRPr="00CD6C7A">
        <w:rPr>
          <w:rFonts w:ascii="Calibri" w:hAnsi="Calibri" w:cs="Calibri"/>
          <w:sz w:val="22"/>
          <w:szCs w:val="22"/>
        </w:rPr>
        <w:t xml:space="preserve"> to $</w:t>
      </w:r>
      <w:r w:rsidR="00DE5B62">
        <w:rPr>
          <w:rFonts w:ascii="Calibri" w:hAnsi="Calibri" w:cs="Calibri"/>
          <w:sz w:val="22"/>
          <w:szCs w:val="22"/>
        </w:rPr>
        <w:t>7</w:t>
      </w:r>
      <w:r w:rsidR="00F0527A" w:rsidRPr="00CD6C7A">
        <w:rPr>
          <w:rFonts w:ascii="Calibri" w:hAnsi="Calibri" w:cs="Calibri"/>
          <w:sz w:val="22"/>
          <w:szCs w:val="22"/>
        </w:rPr>
        <w:t>.</w:t>
      </w:r>
      <w:r w:rsidR="00135564" w:rsidRPr="00CD6C7A">
        <w:rPr>
          <w:rFonts w:ascii="Calibri" w:hAnsi="Calibri" w:cs="Calibri"/>
          <w:sz w:val="22"/>
          <w:szCs w:val="22"/>
        </w:rPr>
        <w:t xml:space="preserve"> </w:t>
      </w:r>
      <w:r w:rsidR="00DE5B62">
        <w:rPr>
          <w:rFonts w:ascii="Calibri" w:hAnsi="Calibri" w:cs="Calibri"/>
          <w:sz w:val="22"/>
          <w:szCs w:val="22"/>
        </w:rPr>
        <w:t xml:space="preserve">Only three </w:t>
      </w:r>
      <w:r w:rsidR="00135564" w:rsidRPr="00CD6C7A">
        <w:rPr>
          <w:rFonts w:ascii="Calibri" w:hAnsi="Calibri" w:cs="Calibri"/>
          <w:sz w:val="22"/>
          <w:szCs w:val="22"/>
        </w:rPr>
        <w:t>library services have costs above $</w:t>
      </w:r>
      <w:r w:rsidR="00DE5B62">
        <w:rPr>
          <w:rFonts w:ascii="Calibri" w:hAnsi="Calibri" w:cs="Calibri"/>
          <w:sz w:val="22"/>
          <w:szCs w:val="22"/>
        </w:rPr>
        <w:t>12</w:t>
      </w:r>
      <w:r w:rsidR="00135564" w:rsidRPr="00CD6C7A">
        <w:rPr>
          <w:rFonts w:ascii="Calibri" w:hAnsi="Calibri" w:cs="Calibri"/>
          <w:sz w:val="22"/>
          <w:szCs w:val="22"/>
        </w:rPr>
        <w:t>.00, with Swan Hill RLS and Mildura Rural City Council LS having the two highest figures</w:t>
      </w:r>
      <w:r w:rsidR="00330F2D" w:rsidRPr="00CD6C7A">
        <w:rPr>
          <w:rFonts w:ascii="Calibri" w:hAnsi="Calibri" w:cs="Calibri"/>
          <w:sz w:val="22"/>
          <w:szCs w:val="22"/>
        </w:rPr>
        <w:t xml:space="preserve"> (as </w:t>
      </w:r>
      <w:r w:rsidR="00034380" w:rsidRPr="00CD6C7A">
        <w:rPr>
          <w:rFonts w:ascii="Calibri" w:hAnsi="Calibri" w:cs="Calibri"/>
          <w:sz w:val="22"/>
          <w:szCs w:val="22"/>
        </w:rPr>
        <w:t>w</w:t>
      </w:r>
      <w:r w:rsidR="00330F2D" w:rsidRPr="00CD6C7A">
        <w:rPr>
          <w:rFonts w:ascii="Calibri" w:hAnsi="Calibri" w:cs="Calibri"/>
          <w:sz w:val="22"/>
          <w:szCs w:val="22"/>
        </w:rPr>
        <w:t>as the case in 2015-16</w:t>
      </w:r>
      <w:r w:rsidR="00034380" w:rsidRPr="00CD6C7A">
        <w:rPr>
          <w:rFonts w:ascii="Calibri" w:hAnsi="Calibri" w:cs="Calibri"/>
          <w:sz w:val="22"/>
          <w:szCs w:val="22"/>
        </w:rPr>
        <w:t xml:space="preserve"> and 2</w:t>
      </w:r>
      <w:r w:rsidR="00835365">
        <w:rPr>
          <w:rFonts w:ascii="Calibri" w:hAnsi="Calibri" w:cs="Calibri"/>
          <w:sz w:val="22"/>
          <w:szCs w:val="22"/>
        </w:rPr>
        <w:t>0</w:t>
      </w:r>
      <w:r w:rsidR="00034380" w:rsidRPr="00CD6C7A">
        <w:rPr>
          <w:rFonts w:ascii="Calibri" w:hAnsi="Calibri" w:cs="Calibri"/>
          <w:sz w:val="22"/>
          <w:szCs w:val="22"/>
        </w:rPr>
        <w:t>16-17</w:t>
      </w:r>
      <w:r w:rsidR="00330F2D" w:rsidRPr="00CD6C7A">
        <w:rPr>
          <w:rFonts w:ascii="Calibri" w:hAnsi="Calibri" w:cs="Calibri"/>
          <w:sz w:val="22"/>
          <w:szCs w:val="22"/>
        </w:rPr>
        <w:t>)</w:t>
      </w:r>
      <w:r w:rsidR="00135564" w:rsidRPr="00CD6C7A">
        <w:rPr>
          <w:rFonts w:ascii="Calibri" w:hAnsi="Calibri" w:cs="Calibri"/>
          <w:sz w:val="22"/>
          <w:szCs w:val="22"/>
        </w:rPr>
        <w:t xml:space="preserve">. Thereafter, there is an even spread of cost rates down to </w:t>
      </w:r>
      <w:r w:rsidR="00835365">
        <w:rPr>
          <w:rFonts w:ascii="Calibri" w:hAnsi="Calibri" w:cs="Calibri"/>
          <w:sz w:val="22"/>
          <w:szCs w:val="22"/>
        </w:rPr>
        <w:t xml:space="preserve">around </w:t>
      </w:r>
      <w:r w:rsidR="00135564" w:rsidRPr="00CD6C7A">
        <w:rPr>
          <w:rFonts w:ascii="Calibri" w:hAnsi="Calibri" w:cs="Calibri"/>
          <w:sz w:val="22"/>
          <w:szCs w:val="22"/>
        </w:rPr>
        <w:t>$</w:t>
      </w:r>
      <w:r w:rsidR="00835365">
        <w:rPr>
          <w:rFonts w:ascii="Calibri" w:hAnsi="Calibri" w:cs="Calibri"/>
          <w:sz w:val="22"/>
          <w:szCs w:val="22"/>
        </w:rPr>
        <w:t>7</w:t>
      </w:r>
      <w:r w:rsidR="00135564" w:rsidRPr="00CD6C7A">
        <w:rPr>
          <w:rFonts w:ascii="Calibri" w:hAnsi="Calibri" w:cs="Calibri"/>
          <w:sz w:val="22"/>
          <w:szCs w:val="22"/>
        </w:rPr>
        <w:t xml:space="preserve"> per visit.</w:t>
      </w:r>
      <w:r w:rsidR="00F0527A" w:rsidRPr="00CD6C7A">
        <w:rPr>
          <w:rFonts w:ascii="Calibri" w:hAnsi="Calibri" w:cs="Calibri"/>
          <w:sz w:val="22"/>
          <w:szCs w:val="22"/>
        </w:rPr>
        <w:t xml:space="preserve"> </w:t>
      </w:r>
      <w:r w:rsidR="00835365">
        <w:rPr>
          <w:rFonts w:ascii="Calibri" w:hAnsi="Calibri" w:cs="Calibri"/>
          <w:sz w:val="22"/>
          <w:szCs w:val="22"/>
        </w:rPr>
        <w:t>Glenelg LS ($4.75 per visit) is the only library with average cost per visit below $5</w:t>
      </w:r>
      <w:r w:rsidR="00CD6C7A" w:rsidRPr="00CD6C7A">
        <w:rPr>
          <w:rFonts w:ascii="Calibri" w:hAnsi="Calibri" w:cs="Calibri"/>
          <w:sz w:val="22"/>
          <w:szCs w:val="22"/>
        </w:rPr>
        <w:t>.</w:t>
      </w:r>
    </w:p>
    <w:p w:rsidR="00CD6C7A" w:rsidRPr="00CD6C7A" w:rsidRDefault="00CD6C7A" w:rsidP="00C275EC">
      <w:pPr>
        <w:jc w:val="both"/>
        <w:rPr>
          <w:rFonts w:ascii="Calibri" w:hAnsi="Calibri" w:cs="Calibri"/>
          <w:sz w:val="22"/>
          <w:szCs w:val="22"/>
        </w:rPr>
      </w:pPr>
    </w:p>
    <w:p w:rsidR="00F0527A" w:rsidRPr="00CD6C7A" w:rsidRDefault="00CD6C7A" w:rsidP="00C275EC">
      <w:pPr>
        <w:jc w:val="both"/>
        <w:rPr>
          <w:rFonts w:ascii="Calibri" w:hAnsi="Calibri" w:cs="Calibri"/>
          <w:sz w:val="22"/>
          <w:szCs w:val="22"/>
        </w:rPr>
      </w:pPr>
      <w:r w:rsidRPr="00CD6C7A">
        <w:rPr>
          <w:rFonts w:ascii="Calibri" w:hAnsi="Calibri" w:cs="Calibri"/>
          <w:sz w:val="22"/>
          <w:szCs w:val="22"/>
        </w:rPr>
        <w:lastRenderedPageBreak/>
        <w:t>T</w:t>
      </w:r>
      <w:r w:rsidR="00F0527A" w:rsidRPr="00CD6C7A">
        <w:rPr>
          <w:rFonts w:ascii="Calibri" w:hAnsi="Calibri" w:cs="Calibri"/>
          <w:sz w:val="22"/>
          <w:szCs w:val="22"/>
        </w:rPr>
        <w:t>here are no distinctive trends in the rankings of libraries against this indicator. At either end of the scale there are large and small libraries and library corporations and libraries from inner and outer metropolitan, regional and rural areas.</w:t>
      </w:r>
    </w:p>
    <w:p w:rsidR="00F0527A" w:rsidRPr="00AE7A48" w:rsidRDefault="00F0527A"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AE7A48" w:rsidTr="009A50C1">
        <w:tc>
          <w:tcPr>
            <w:tcW w:w="9072" w:type="dxa"/>
            <w:tcBorders>
              <w:bottom w:val="nil"/>
            </w:tcBorders>
            <w:shd w:val="clear" w:color="auto" w:fill="auto"/>
          </w:tcPr>
          <w:p w:rsidR="00C275EC" w:rsidRPr="00AE7A48" w:rsidRDefault="00C275EC" w:rsidP="004032EC">
            <w:pPr>
              <w:keepNext/>
              <w:spacing w:before="60" w:after="60"/>
              <w:jc w:val="center"/>
              <w:rPr>
                <w:rFonts w:ascii="Calibri" w:hAnsi="Calibri" w:cs="Calibri"/>
                <w:b/>
                <w:sz w:val="22"/>
                <w:szCs w:val="22"/>
              </w:rPr>
            </w:pPr>
            <w:r w:rsidRPr="00AE7A48">
              <w:rPr>
                <w:rFonts w:ascii="Calibri" w:hAnsi="Calibri" w:cs="Calibri"/>
                <w:b/>
                <w:sz w:val="22"/>
                <w:szCs w:val="22"/>
              </w:rPr>
              <w:t>Cost of Library Service to Council per visit</w:t>
            </w:r>
          </w:p>
        </w:tc>
      </w:tr>
      <w:tr w:rsidR="00C275EC" w:rsidRPr="004032EC" w:rsidTr="00430328">
        <w:tc>
          <w:tcPr>
            <w:tcW w:w="9072" w:type="dxa"/>
            <w:tcBorders>
              <w:top w:val="nil"/>
              <w:left w:val="single" w:sz="4" w:space="0" w:color="auto"/>
              <w:bottom w:val="single" w:sz="4" w:space="0" w:color="auto"/>
              <w:right w:val="single" w:sz="4" w:space="0" w:color="auto"/>
            </w:tcBorders>
            <w:shd w:val="clear" w:color="auto" w:fill="auto"/>
          </w:tcPr>
          <w:p w:rsidR="00C275EC" w:rsidRPr="004032EC"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610225" cy="2590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225" cy="2590800"/>
                          </a:xfrm>
                          <a:prstGeom prst="rect">
                            <a:avLst/>
                          </a:prstGeom>
                          <a:noFill/>
                          <a:ln>
                            <a:noFill/>
                          </a:ln>
                        </pic:spPr>
                      </pic:pic>
                    </a:graphicData>
                  </a:graphic>
                </wp:inline>
              </w:drawing>
            </w:r>
          </w:p>
        </w:tc>
      </w:tr>
    </w:tbl>
    <w:p w:rsidR="00C275EC" w:rsidRPr="004032EC" w:rsidRDefault="00C275EC" w:rsidP="00C275EC">
      <w:pPr>
        <w:jc w:val="both"/>
        <w:rPr>
          <w:rFonts w:ascii="Calibri" w:hAnsi="Calibri" w:cs="Calibri"/>
          <w:sz w:val="22"/>
          <w:szCs w:val="22"/>
        </w:rPr>
      </w:pPr>
    </w:p>
    <w:p w:rsidR="00124E0D" w:rsidRPr="004032EC" w:rsidRDefault="00124E0D" w:rsidP="005D7F24">
      <w:pPr>
        <w:jc w:val="both"/>
        <w:rPr>
          <w:rFonts w:ascii="Calibri" w:hAnsi="Calibri" w:cs="Calibri"/>
          <w:sz w:val="22"/>
          <w:szCs w:val="22"/>
        </w:rPr>
      </w:pPr>
    </w:p>
    <w:p w:rsidR="00124E0D" w:rsidRPr="006A1659" w:rsidRDefault="00173810" w:rsidP="00124E0D">
      <w:pPr>
        <w:spacing w:after="240"/>
        <w:jc w:val="both"/>
        <w:rPr>
          <w:rFonts w:ascii="Calibri" w:hAnsi="Calibri" w:cs="Calibri"/>
          <w:b/>
          <w:szCs w:val="22"/>
        </w:rPr>
      </w:pPr>
      <w:r w:rsidRPr="004032EC">
        <w:rPr>
          <w:rFonts w:ascii="Calibri" w:hAnsi="Calibri" w:cs="Calibri"/>
          <w:b/>
          <w:szCs w:val="22"/>
        </w:rPr>
        <w:br w:type="page"/>
      </w:r>
      <w:r w:rsidR="00124E0D" w:rsidRPr="006A1659">
        <w:rPr>
          <w:rFonts w:ascii="Calibri" w:hAnsi="Calibri" w:cs="Calibri"/>
          <w:b/>
          <w:szCs w:val="22"/>
        </w:rPr>
        <w:lastRenderedPageBreak/>
        <w:t xml:space="preserve">Indicator </w:t>
      </w:r>
      <w:r w:rsidRPr="006A1659">
        <w:rPr>
          <w:rFonts w:ascii="Calibri" w:hAnsi="Calibri" w:cs="Calibri"/>
          <w:b/>
          <w:szCs w:val="22"/>
        </w:rPr>
        <w:t>8</w:t>
      </w:r>
      <w:r w:rsidR="00124E0D" w:rsidRPr="006A1659">
        <w:rPr>
          <w:rFonts w:ascii="Calibri" w:hAnsi="Calibri" w:cs="Calibri"/>
          <w:b/>
          <w:szCs w:val="22"/>
        </w:rPr>
        <w:t>.</w:t>
      </w:r>
      <w:r w:rsidR="00124E0D" w:rsidRPr="006A1659">
        <w:rPr>
          <w:rFonts w:ascii="Calibri" w:hAnsi="Calibri" w:cs="Calibri"/>
          <w:b/>
          <w:szCs w:val="22"/>
        </w:rPr>
        <w:tab/>
      </w:r>
      <w:r w:rsidRPr="006A1659">
        <w:rPr>
          <w:rFonts w:ascii="Calibri" w:hAnsi="Calibri" w:cs="Calibri"/>
          <w:b/>
          <w:szCs w:val="22"/>
        </w:rPr>
        <w:t>STAFF EFT PER CAPIT</w:t>
      </w:r>
      <w:r w:rsidR="00124E0D" w:rsidRPr="006A1659">
        <w:rPr>
          <w:rFonts w:ascii="Calibri" w:hAnsi="Calibri" w:cs="Calibri"/>
          <w:b/>
          <w:szCs w:val="22"/>
        </w:rPr>
        <w: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D71FC2" w:rsidRPr="006A1659" w:rsidTr="00124E0D">
        <w:tc>
          <w:tcPr>
            <w:tcW w:w="1418" w:type="dxa"/>
            <w:shd w:val="clear" w:color="auto" w:fill="D9D9D9"/>
          </w:tcPr>
          <w:p w:rsidR="00D71FC2" w:rsidRPr="006A1659" w:rsidRDefault="00D71FC2" w:rsidP="00936A74">
            <w:pPr>
              <w:spacing w:before="40" w:after="40"/>
              <w:rPr>
                <w:rFonts w:ascii="Calibri" w:hAnsi="Calibri" w:cs="Calibri"/>
                <w:sz w:val="20"/>
                <w:szCs w:val="22"/>
              </w:rPr>
            </w:pPr>
            <w:r w:rsidRPr="006A1659">
              <w:rPr>
                <w:rFonts w:ascii="Calibri" w:hAnsi="Calibri" w:cs="Calibri"/>
                <w:sz w:val="20"/>
                <w:szCs w:val="22"/>
              </w:rPr>
              <w:t>Definition</w:t>
            </w:r>
          </w:p>
        </w:tc>
        <w:tc>
          <w:tcPr>
            <w:tcW w:w="7654" w:type="dxa"/>
            <w:shd w:val="clear" w:color="auto" w:fill="D9D9D9"/>
          </w:tcPr>
          <w:p w:rsidR="00D71FC2" w:rsidRPr="006A1659" w:rsidRDefault="00D71FC2" w:rsidP="00D71FC2">
            <w:pPr>
              <w:spacing w:before="40" w:after="40"/>
              <w:rPr>
                <w:rFonts w:ascii="Calibri" w:hAnsi="Calibri" w:cs="Calibri"/>
                <w:sz w:val="22"/>
                <w:szCs w:val="22"/>
              </w:rPr>
            </w:pPr>
            <w:r w:rsidRPr="006A1659">
              <w:rPr>
                <w:rFonts w:ascii="Calibri" w:hAnsi="Calibri" w:cs="Calibri"/>
                <w:sz w:val="22"/>
                <w:szCs w:val="22"/>
              </w:rPr>
              <w:t>The number of staff contributing to provision of library services per 1,000 persons</w:t>
            </w:r>
          </w:p>
        </w:tc>
      </w:tr>
      <w:tr w:rsidR="00D71FC2" w:rsidRPr="006A1659" w:rsidTr="00124E0D">
        <w:tc>
          <w:tcPr>
            <w:tcW w:w="1418" w:type="dxa"/>
            <w:shd w:val="clear" w:color="auto" w:fill="D9D9D9"/>
          </w:tcPr>
          <w:p w:rsidR="00D71FC2" w:rsidRPr="006A1659" w:rsidRDefault="00D71FC2" w:rsidP="00936A74">
            <w:pPr>
              <w:spacing w:before="40" w:after="40"/>
              <w:rPr>
                <w:rFonts w:ascii="Calibri" w:hAnsi="Calibri" w:cs="Calibri"/>
                <w:sz w:val="20"/>
                <w:szCs w:val="22"/>
              </w:rPr>
            </w:pPr>
            <w:r w:rsidRPr="006A1659">
              <w:rPr>
                <w:rFonts w:ascii="Calibri" w:hAnsi="Calibri" w:cs="Calibri"/>
                <w:sz w:val="20"/>
                <w:szCs w:val="22"/>
              </w:rPr>
              <w:t>Measure type</w:t>
            </w:r>
          </w:p>
        </w:tc>
        <w:tc>
          <w:tcPr>
            <w:tcW w:w="7654" w:type="dxa"/>
            <w:shd w:val="clear" w:color="auto" w:fill="D9D9D9"/>
          </w:tcPr>
          <w:p w:rsidR="00D71FC2" w:rsidRPr="006A1659" w:rsidRDefault="00D71FC2" w:rsidP="00D71FC2">
            <w:pPr>
              <w:spacing w:before="40" w:after="40"/>
              <w:rPr>
                <w:rFonts w:ascii="Calibri" w:hAnsi="Calibri" w:cs="Calibri"/>
                <w:sz w:val="22"/>
                <w:szCs w:val="22"/>
              </w:rPr>
            </w:pPr>
            <w:r w:rsidRPr="006A1659">
              <w:rPr>
                <w:rFonts w:ascii="Calibri" w:hAnsi="Calibri" w:cs="Calibri"/>
                <w:sz w:val="22"/>
                <w:szCs w:val="22"/>
              </w:rPr>
              <w:t>Input – workforce</w:t>
            </w:r>
          </w:p>
        </w:tc>
      </w:tr>
      <w:tr w:rsidR="00D71FC2" w:rsidRPr="006A1659" w:rsidTr="00124E0D">
        <w:tc>
          <w:tcPr>
            <w:tcW w:w="1418" w:type="dxa"/>
            <w:shd w:val="clear" w:color="auto" w:fill="D9D9D9"/>
          </w:tcPr>
          <w:p w:rsidR="00D71FC2" w:rsidRPr="006A1659" w:rsidRDefault="00D71FC2" w:rsidP="00936A74">
            <w:pPr>
              <w:spacing w:before="40" w:after="40"/>
              <w:rPr>
                <w:rFonts w:ascii="Calibri" w:hAnsi="Calibri" w:cs="Calibri"/>
                <w:sz w:val="20"/>
                <w:szCs w:val="22"/>
              </w:rPr>
            </w:pPr>
            <w:r w:rsidRPr="006A1659">
              <w:rPr>
                <w:rFonts w:ascii="Calibri" w:hAnsi="Calibri" w:cs="Calibri"/>
                <w:sz w:val="20"/>
                <w:szCs w:val="22"/>
              </w:rPr>
              <w:t>Computation</w:t>
            </w:r>
          </w:p>
        </w:tc>
        <w:tc>
          <w:tcPr>
            <w:tcW w:w="7654" w:type="dxa"/>
            <w:shd w:val="clear" w:color="auto" w:fill="D9D9D9"/>
          </w:tcPr>
          <w:p w:rsidR="00D71FC2" w:rsidRPr="006A1659" w:rsidRDefault="00D71FC2" w:rsidP="00D71FC2">
            <w:pPr>
              <w:spacing w:before="40" w:after="40"/>
              <w:rPr>
                <w:rFonts w:ascii="Calibri" w:hAnsi="Calibri" w:cs="Calibri"/>
                <w:sz w:val="22"/>
                <w:szCs w:val="22"/>
              </w:rPr>
            </w:pPr>
            <w:r w:rsidRPr="006A1659">
              <w:rPr>
                <w:rFonts w:ascii="Calibri" w:hAnsi="Calibri" w:cs="Calibri"/>
                <w:sz w:val="22"/>
                <w:szCs w:val="22"/>
              </w:rPr>
              <w:t>Total number of EFT staff divided by the number of people in the library services’ municipal area (in thousands).</w:t>
            </w:r>
          </w:p>
        </w:tc>
      </w:tr>
    </w:tbl>
    <w:p w:rsidR="00124E0D" w:rsidRPr="006A1659"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0653B4" w:rsidRPr="006A1659" w:rsidTr="00F47FDA">
        <w:tc>
          <w:tcPr>
            <w:tcW w:w="3969" w:type="dxa"/>
            <w:shd w:val="clear" w:color="auto" w:fill="008000"/>
          </w:tcPr>
          <w:p w:rsidR="000653B4" w:rsidRPr="006A1659" w:rsidRDefault="000653B4" w:rsidP="000653B4">
            <w:pPr>
              <w:rPr>
                <w:rFonts w:ascii="Calibri" w:hAnsi="Calibri" w:cs="Calibri"/>
                <w:b/>
                <w:color w:val="FFFFFF"/>
                <w:sz w:val="20"/>
                <w:szCs w:val="22"/>
              </w:rPr>
            </w:pPr>
            <w:r w:rsidRPr="006A1659">
              <w:rPr>
                <w:rFonts w:ascii="Calibri" w:hAnsi="Calibri" w:cs="Calibri"/>
                <w:b/>
                <w:color w:val="FFFFFF"/>
                <w:sz w:val="20"/>
                <w:szCs w:val="22"/>
              </w:rPr>
              <w:t>Item</w:t>
            </w:r>
          </w:p>
        </w:tc>
        <w:tc>
          <w:tcPr>
            <w:tcW w:w="1701" w:type="dxa"/>
            <w:shd w:val="clear" w:color="auto" w:fill="008000"/>
          </w:tcPr>
          <w:p w:rsidR="000653B4" w:rsidRPr="006A1659" w:rsidRDefault="000653B4" w:rsidP="000653B4">
            <w:pPr>
              <w:jc w:val="center"/>
              <w:rPr>
                <w:rFonts w:ascii="Calibri" w:hAnsi="Calibri" w:cs="Calibri"/>
                <w:b/>
                <w:color w:val="FFFFFF"/>
                <w:sz w:val="20"/>
                <w:szCs w:val="22"/>
              </w:rPr>
            </w:pPr>
            <w:r w:rsidRPr="006A1659">
              <w:rPr>
                <w:rFonts w:ascii="Calibri" w:hAnsi="Calibri" w:cs="Calibri"/>
                <w:b/>
                <w:color w:val="FFFFFF"/>
                <w:sz w:val="20"/>
                <w:szCs w:val="22"/>
              </w:rPr>
              <w:t>201</w:t>
            </w:r>
            <w:r>
              <w:rPr>
                <w:rFonts w:ascii="Calibri" w:hAnsi="Calibri" w:cs="Calibri"/>
                <w:b/>
                <w:color w:val="FFFFFF"/>
                <w:sz w:val="20"/>
                <w:szCs w:val="22"/>
              </w:rPr>
              <w:t>5</w:t>
            </w:r>
            <w:r w:rsidRPr="006A1659">
              <w:rPr>
                <w:rFonts w:ascii="Calibri" w:hAnsi="Calibri" w:cs="Calibri"/>
                <w:b/>
                <w:color w:val="FFFFFF"/>
                <w:sz w:val="20"/>
                <w:szCs w:val="22"/>
              </w:rPr>
              <w:t>-1</w:t>
            </w:r>
            <w:r>
              <w:rPr>
                <w:rFonts w:ascii="Calibri" w:hAnsi="Calibri" w:cs="Calibri"/>
                <w:b/>
                <w:color w:val="FFFFFF"/>
                <w:sz w:val="20"/>
                <w:szCs w:val="22"/>
              </w:rPr>
              <w:t>6</w:t>
            </w:r>
          </w:p>
        </w:tc>
        <w:tc>
          <w:tcPr>
            <w:tcW w:w="1701" w:type="dxa"/>
            <w:shd w:val="clear" w:color="auto" w:fill="008000"/>
          </w:tcPr>
          <w:p w:rsidR="000653B4" w:rsidRPr="006A1659" w:rsidRDefault="000653B4" w:rsidP="000653B4">
            <w:pPr>
              <w:jc w:val="center"/>
              <w:rPr>
                <w:rFonts w:ascii="Calibri" w:hAnsi="Calibri" w:cs="Calibri"/>
                <w:b/>
                <w:color w:val="FFFFFF"/>
                <w:sz w:val="20"/>
                <w:szCs w:val="22"/>
              </w:rPr>
            </w:pPr>
            <w:r w:rsidRPr="006A1659">
              <w:rPr>
                <w:rFonts w:ascii="Calibri" w:hAnsi="Calibri" w:cs="Calibri"/>
                <w:b/>
                <w:color w:val="FFFFFF"/>
                <w:sz w:val="20"/>
                <w:szCs w:val="22"/>
              </w:rPr>
              <w:t>201</w:t>
            </w:r>
            <w:r>
              <w:rPr>
                <w:rFonts w:ascii="Calibri" w:hAnsi="Calibri" w:cs="Calibri"/>
                <w:b/>
                <w:color w:val="FFFFFF"/>
                <w:sz w:val="20"/>
                <w:szCs w:val="22"/>
              </w:rPr>
              <w:t>6</w:t>
            </w:r>
            <w:r w:rsidRPr="006A1659">
              <w:rPr>
                <w:rFonts w:ascii="Calibri" w:hAnsi="Calibri" w:cs="Calibri"/>
                <w:b/>
                <w:color w:val="FFFFFF"/>
                <w:sz w:val="20"/>
                <w:szCs w:val="22"/>
              </w:rPr>
              <w:t>-1</w:t>
            </w:r>
            <w:r>
              <w:rPr>
                <w:rFonts w:ascii="Calibri" w:hAnsi="Calibri" w:cs="Calibri"/>
                <w:b/>
                <w:color w:val="FFFFFF"/>
                <w:sz w:val="20"/>
                <w:szCs w:val="22"/>
              </w:rPr>
              <w:t>7</w:t>
            </w:r>
          </w:p>
        </w:tc>
        <w:tc>
          <w:tcPr>
            <w:tcW w:w="1701" w:type="dxa"/>
            <w:shd w:val="clear" w:color="auto" w:fill="008000"/>
          </w:tcPr>
          <w:p w:rsidR="000653B4" w:rsidRPr="006A1659" w:rsidRDefault="000653B4" w:rsidP="000653B4">
            <w:pPr>
              <w:jc w:val="center"/>
              <w:rPr>
                <w:rFonts w:ascii="Calibri" w:hAnsi="Calibri" w:cs="Calibri"/>
                <w:b/>
                <w:color w:val="FFFFFF"/>
                <w:sz w:val="20"/>
                <w:szCs w:val="22"/>
              </w:rPr>
            </w:pPr>
            <w:r w:rsidRPr="006A1659">
              <w:rPr>
                <w:rFonts w:ascii="Calibri" w:hAnsi="Calibri" w:cs="Calibri"/>
                <w:b/>
                <w:color w:val="FFFFFF"/>
                <w:sz w:val="20"/>
                <w:szCs w:val="22"/>
              </w:rPr>
              <w:t>201</w:t>
            </w:r>
            <w:r>
              <w:rPr>
                <w:rFonts w:ascii="Calibri" w:hAnsi="Calibri" w:cs="Calibri"/>
                <w:b/>
                <w:color w:val="FFFFFF"/>
                <w:sz w:val="20"/>
                <w:szCs w:val="22"/>
              </w:rPr>
              <w:t>7</w:t>
            </w:r>
            <w:r w:rsidRPr="006A1659">
              <w:rPr>
                <w:rFonts w:ascii="Calibri" w:hAnsi="Calibri" w:cs="Calibri"/>
                <w:b/>
                <w:color w:val="FFFFFF"/>
                <w:sz w:val="20"/>
                <w:szCs w:val="22"/>
              </w:rPr>
              <w:t>-1</w:t>
            </w:r>
            <w:r>
              <w:rPr>
                <w:rFonts w:ascii="Calibri" w:hAnsi="Calibri" w:cs="Calibri"/>
                <w:b/>
                <w:color w:val="FFFFFF"/>
                <w:sz w:val="20"/>
                <w:szCs w:val="22"/>
              </w:rPr>
              <w:t>8</w:t>
            </w:r>
          </w:p>
        </w:tc>
      </w:tr>
      <w:tr w:rsidR="000653B4" w:rsidRPr="006A1659" w:rsidTr="007D365C">
        <w:tc>
          <w:tcPr>
            <w:tcW w:w="3969" w:type="dxa"/>
            <w:shd w:val="clear" w:color="auto" w:fill="auto"/>
          </w:tcPr>
          <w:p w:rsidR="000653B4" w:rsidRPr="006A1659" w:rsidRDefault="000653B4" w:rsidP="000653B4">
            <w:pPr>
              <w:rPr>
                <w:rFonts w:ascii="Calibri" w:hAnsi="Calibri" w:cs="Calibri"/>
                <w:sz w:val="20"/>
                <w:szCs w:val="22"/>
              </w:rPr>
            </w:pPr>
            <w:r w:rsidRPr="006A1659">
              <w:rPr>
                <w:rFonts w:ascii="Calibri" w:hAnsi="Calibri" w:cs="Calibri"/>
                <w:sz w:val="20"/>
                <w:szCs w:val="22"/>
              </w:rPr>
              <w:t>Number of library staff (EFT)</w:t>
            </w:r>
          </w:p>
        </w:tc>
        <w:tc>
          <w:tcPr>
            <w:tcW w:w="1701" w:type="dxa"/>
            <w:shd w:val="clear" w:color="auto" w:fill="auto"/>
          </w:tcPr>
          <w:p w:rsidR="000653B4" w:rsidRPr="006A1659" w:rsidRDefault="000653B4" w:rsidP="000653B4">
            <w:pPr>
              <w:jc w:val="center"/>
              <w:rPr>
                <w:rFonts w:ascii="Calibri" w:hAnsi="Calibri" w:cs="Calibri"/>
                <w:sz w:val="20"/>
                <w:szCs w:val="22"/>
              </w:rPr>
            </w:pPr>
            <w:r w:rsidRPr="006A1659">
              <w:rPr>
                <w:rFonts w:ascii="Calibri" w:hAnsi="Calibri" w:cs="Calibri"/>
                <w:sz w:val="20"/>
                <w:szCs w:val="22"/>
              </w:rPr>
              <w:t>1,</w:t>
            </w:r>
            <w:r>
              <w:rPr>
                <w:rFonts w:ascii="Calibri" w:hAnsi="Calibri" w:cs="Calibri"/>
                <w:sz w:val="20"/>
                <w:szCs w:val="22"/>
              </w:rPr>
              <w:t>829</w:t>
            </w:r>
          </w:p>
        </w:tc>
        <w:tc>
          <w:tcPr>
            <w:tcW w:w="1701" w:type="dxa"/>
            <w:shd w:val="clear" w:color="auto" w:fill="auto"/>
          </w:tcPr>
          <w:p w:rsidR="000653B4" w:rsidRPr="006A1659" w:rsidRDefault="000653B4" w:rsidP="000653B4">
            <w:pPr>
              <w:jc w:val="center"/>
              <w:rPr>
                <w:rFonts w:ascii="Calibri" w:hAnsi="Calibri" w:cs="Calibri"/>
                <w:sz w:val="20"/>
                <w:szCs w:val="22"/>
              </w:rPr>
            </w:pPr>
            <w:r>
              <w:rPr>
                <w:rFonts w:ascii="Calibri" w:hAnsi="Calibri" w:cs="Calibri"/>
                <w:sz w:val="20"/>
                <w:szCs w:val="22"/>
              </w:rPr>
              <w:t>1,826</w:t>
            </w:r>
          </w:p>
        </w:tc>
        <w:tc>
          <w:tcPr>
            <w:tcW w:w="1701" w:type="dxa"/>
            <w:shd w:val="clear" w:color="auto" w:fill="auto"/>
          </w:tcPr>
          <w:p w:rsidR="000653B4" w:rsidRPr="006A1659" w:rsidRDefault="003C3049" w:rsidP="000653B4">
            <w:pPr>
              <w:jc w:val="center"/>
              <w:rPr>
                <w:rFonts w:ascii="Calibri" w:hAnsi="Calibri" w:cs="Calibri"/>
                <w:sz w:val="20"/>
                <w:szCs w:val="22"/>
              </w:rPr>
            </w:pPr>
            <w:r>
              <w:rPr>
                <w:rFonts w:ascii="Calibri" w:hAnsi="Calibri" w:cs="Calibri"/>
                <w:sz w:val="20"/>
                <w:szCs w:val="22"/>
              </w:rPr>
              <w:t>1,843</w:t>
            </w:r>
          </w:p>
        </w:tc>
      </w:tr>
      <w:tr w:rsidR="000653B4" w:rsidRPr="006A1659" w:rsidTr="007D365C">
        <w:tc>
          <w:tcPr>
            <w:tcW w:w="3969" w:type="dxa"/>
            <w:shd w:val="clear" w:color="auto" w:fill="auto"/>
          </w:tcPr>
          <w:p w:rsidR="000653B4" w:rsidRPr="006A1659" w:rsidRDefault="000653B4" w:rsidP="000653B4">
            <w:pPr>
              <w:rPr>
                <w:rFonts w:ascii="Calibri" w:hAnsi="Calibri" w:cs="Calibri"/>
                <w:sz w:val="20"/>
                <w:szCs w:val="22"/>
              </w:rPr>
            </w:pPr>
            <w:r w:rsidRPr="006A1659">
              <w:rPr>
                <w:rFonts w:ascii="Calibri" w:hAnsi="Calibri" w:cs="Calibri"/>
                <w:sz w:val="20"/>
                <w:szCs w:val="22"/>
              </w:rPr>
              <w:t>Total population (‘000)</w:t>
            </w:r>
          </w:p>
        </w:tc>
        <w:tc>
          <w:tcPr>
            <w:tcW w:w="1701" w:type="dxa"/>
            <w:shd w:val="clear" w:color="auto" w:fill="auto"/>
          </w:tcPr>
          <w:p w:rsidR="000653B4" w:rsidRPr="006A1659" w:rsidRDefault="000653B4" w:rsidP="000653B4">
            <w:pPr>
              <w:jc w:val="center"/>
              <w:rPr>
                <w:rFonts w:ascii="Calibri" w:hAnsi="Calibri" w:cs="Calibri"/>
                <w:sz w:val="20"/>
                <w:szCs w:val="22"/>
              </w:rPr>
            </w:pPr>
            <w:r w:rsidRPr="006A1659">
              <w:rPr>
                <w:rFonts w:ascii="Calibri" w:hAnsi="Calibri" w:cs="Calibri"/>
                <w:sz w:val="20"/>
                <w:szCs w:val="22"/>
              </w:rPr>
              <w:t>5,</w:t>
            </w:r>
            <w:r>
              <w:rPr>
                <w:rFonts w:ascii="Calibri" w:hAnsi="Calibri" w:cs="Calibri"/>
                <w:sz w:val="20"/>
                <w:szCs w:val="22"/>
              </w:rPr>
              <w:t>937</w:t>
            </w:r>
          </w:p>
        </w:tc>
        <w:tc>
          <w:tcPr>
            <w:tcW w:w="1701" w:type="dxa"/>
            <w:shd w:val="clear" w:color="auto" w:fill="auto"/>
          </w:tcPr>
          <w:p w:rsidR="000653B4" w:rsidRPr="006A1659" w:rsidRDefault="000653B4" w:rsidP="000653B4">
            <w:pPr>
              <w:jc w:val="center"/>
              <w:rPr>
                <w:rFonts w:ascii="Calibri" w:hAnsi="Calibri" w:cs="Calibri"/>
                <w:sz w:val="20"/>
                <w:szCs w:val="22"/>
              </w:rPr>
            </w:pPr>
            <w:r>
              <w:rPr>
                <w:rFonts w:ascii="Calibri" w:hAnsi="Calibri" w:cs="Calibri"/>
                <w:sz w:val="20"/>
                <w:szCs w:val="22"/>
              </w:rPr>
              <w:t>6,069</w:t>
            </w:r>
          </w:p>
        </w:tc>
        <w:tc>
          <w:tcPr>
            <w:tcW w:w="1701" w:type="dxa"/>
            <w:shd w:val="clear" w:color="auto" w:fill="auto"/>
          </w:tcPr>
          <w:p w:rsidR="000653B4" w:rsidRPr="006A1659" w:rsidRDefault="003C3049" w:rsidP="000653B4">
            <w:pPr>
              <w:jc w:val="center"/>
              <w:rPr>
                <w:rFonts w:ascii="Calibri" w:hAnsi="Calibri" w:cs="Calibri"/>
                <w:sz w:val="20"/>
                <w:szCs w:val="22"/>
              </w:rPr>
            </w:pPr>
            <w:r>
              <w:rPr>
                <w:rFonts w:ascii="Calibri" w:hAnsi="Calibri" w:cs="Calibri"/>
                <w:sz w:val="20"/>
                <w:szCs w:val="22"/>
              </w:rPr>
              <w:t>6,323</w:t>
            </w:r>
          </w:p>
        </w:tc>
      </w:tr>
      <w:tr w:rsidR="000653B4" w:rsidRPr="006A1659" w:rsidTr="007D365C">
        <w:tc>
          <w:tcPr>
            <w:tcW w:w="3969" w:type="dxa"/>
            <w:shd w:val="clear" w:color="auto" w:fill="auto"/>
          </w:tcPr>
          <w:p w:rsidR="000653B4" w:rsidRPr="006A1659" w:rsidRDefault="000653B4" w:rsidP="000653B4">
            <w:pPr>
              <w:rPr>
                <w:rFonts w:ascii="Calibri" w:hAnsi="Calibri" w:cs="Calibri"/>
                <w:sz w:val="20"/>
                <w:szCs w:val="22"/>
              </w:rPr>
            </w:pPr>
            <w:r w:rsidRPr="006A1659">
              <w:rPr>
                <w:rFonts w:ascii="Calibri" w:hAnsi="Calibri" w:cs="Calibri"/>
                <w:sz w:val="20"/>
                <w:szCs w:val="22"/>
              </w:rPr>
              <w:t>Library staff (EFT) per ‘000 persons</w:t>
            </w:r>
          </w:p>
        </w:tc>
        <w:tc>
          <w:tcPr>
            <w:tcW w:w="1701" w:type="dxa"/>
            <w:shd w:val="clear" w:color="auto" w:fill="auto"/>
          </w:tcPr>
          <w:p w:rsidR="000653B4" w:rsidRPr="006A1659" w:rsidRDefault="000653B4" w:rsidP="000653B4">
            <w:pPr>
              <w:jc w:val="center"/>
              <w:rPr>
                <w:rFonts w:ascii="Calibri" w:hAnsi="Calibri" w:cs="Calibri"/>
                <w:sz w:val="20"/>
                <w:szCs w:val="22"/>
              </w:rPr>
            </w:pPr>
            <w:r w:rsidRPr="006A1659">
              <w:rPr>
                <w:rFonts w:ascii="Calibri" w:hAnsi="Calibri" w:cs="Calibri"/>
                <w:sz w:val="20"/>
                <w:szCs w:val="22"/>
              </w:rPr>
              <w:t>0.3</w:t>
            </w:r>
            <w:r>
              <w:rPr>
                <w:rFonts w:ascii="Calibri" w:hAnsi="Calibri" w:cs="Calibri"/>
                <w:sz w:val="20"/>
                <w:szCs w:val="22"/>
              </w:rPr>
              <w:t>1</w:t>
            </w:r>
          </w:p>
        </w:tc>
        <w:tc>
          <w:tcPr>
            <w:tcW w:w="1701" w:type="dxa"/>
            <w:shd w:val="clear" w:color="auto" w:fill="auto"/>
          </w:tcPr>
          <w:p w:rsidR="000653B4" w:rsidRPr="006A1659" w:rsidRDefault="000653B4" w:rsidP="000653B4">
            <w:pPr>
              <w:jc w:val="center"/>
              <w:rPr>
                <w:rFonts w:ascii="Calibri" w:hAnsi="Calibri" w:cs="Calibri"/>
                <w:sz w:val="20"/>
                <w:szCs w:val="22"/>
              </w:rPr>
            </w:pPr>
            <w:r>
              <w:rPr>
                <w:rFonts w:ascii="Calibri" w:hAnsi="Calibri" w:cs="Calibri"/>
                <w:sz w:val="20"/>
                <w:szCs w:val="22"/>
              </w:rPr>
              <w:t>0.30</w:t>
            </w:r>
          </w:p>
        </w:tc>
        <w:tc>
          <w:tcPr>
            <w:tcW w:w="1701" w:type="dxa"/>
            <w:shd w:val="clear" w:color="auto" w:fill="auto"/>
          </w:tcPr>
          <w:p w:rsidR="000653B4" w:rsidRPr="006A1659" w:rsidRDefault="003C3049" w:rsidP="000653B4">
            <w:pPr>
              <w:jc w:val="center"/>
              <w:rPr>
                <w:rFonts w:ascii="Calibri" w:hAnsi="Calibri" w:cs="Calibri"/>
                <w:sz w:val="20"/>
                <w:szCs w:val="22"/>
              </w:rPr>
            </w:pPr>
            <w:r>
              <w:rPr>
                <w:rFonts w:ascii="Calibri" w:hAnsi="Calibri" w:cs="Calibri"/>
                <w:sz w:val="20"/>
                <w:szCs w:val="22"/>
              </w:rPr>
              <w:t>0.29</w:t>
            </w:r>
          </w:p>
        </w:tc>
      </w:tr>
    </w:tbl>
    <w:p w:rsidR="00C275EC" w:rsidRPr="006A1659" w:rsidRDefault="00C275EC" w:rsidP="00C275EC">
      <w:pPr>
        <w:jc w:val="both"/>
        <w:rPr>
          <w:rFonts w:ascii="Calibri" w:hAnsi="Calibri" w:cs="Calibri"/>
          <w:sz w:val="22"/>
          <w:szCs w:val="22"/>
        </w:rPr>
      </w:pPr>
    </w:p>
    <w:p w:rsidR="008E0EB7" w:rsidRPr="003C3049" w:rsidRDefault="008E0EB7" w:rsidP="00C275EC">
      <w:pPr>
        <w:jc w:val="both"/>
        <w:rPr>
          <w:rFonts w:ascii="Calibri" w:hAnsi="Calibri" w:cs="Calibri"/>
          <w:sz w:val="22"/>
          <w:szCs w:val="22"/>
        </w:rPr>
      </w:pPr>
      <w:r w:rsidRPr="003C3049">
        <w:rPr>
          <w:rFonts w:ascii="Calibri" w:hAnsi="Calibri" w:cs="Calibri"/>
          <w:sz w:val="22"/>
          <w:szCs w:val="22"/>
        </w:rPr>
        <w:t>In 201</w:t>
      </w:r>
      <w:r w:rsidR="003C3049" w:rsidRPr="003C3049">
        <w:rPr>
          <w:rFonts w:ascii="Calibri" w:hAnsi="Calibri" w:cs="Calibri"/>
          <w:sz w:val="22"/>
          <w:szCs w:val="22"/>
        </w:rPr>
        <w:t>7</w:t>
      </w:r>
      <w:r w:rsidRPr="003C3049">
        <w:rPr>
          <w:rFonts w:ascii="Calibri" w:hAnsi="Calibri" w:cs="Calibri"/>
          <w:sz w:val="22"/>
          <w:szCs w:val="22"/>
        </w:rPr>
        <w:t>-1</w:t>
      </w:r>
      <w:r w:rsidR="003C3049" w:rsidRPr="003C3049">
        <w:rPr>
          <w:rFonts w:ascii="Calibri" w:hAnsi="Calibri" w:cs="Calibri"/>
          <w:sz w:val="22"/>
          <w:szCs w:val="22"/>
        </w:rPr>
        <w:t>8</w:t>
      </w:r>
      <w:r w:rsidRPr="003C3049">
        <w:rPr>
          <w:rFonts w:ascii="Calibri" w:hAnsi="Calibri" w:cs="Calibri"/>
          <w:sz w:val="22"/>
          <w:szCs w:val="22"/>
        </w:rPr>
        <w:t xml:space="preserve"> Victoria’s public libraries employed the equivalent of 1,</w:t>
      </w:r>
      <w:r w:rsidR="006A1659" w:rsidRPr="003C3049">
        <w:rPr>
          <w:rFonts w:ascii="Calibri" w:hAnsi="Calibri" w:cs="Calibri"/>
          <w:sz w:val="22"/>
          <w:szCs w:val="22"/>
        </w:rPr>
        <w:t>8</w:t>
      </w:r>
      <w:r w:rsidR="003C3049" w:rsidRPr="003C3049">
        <w:rPr>
          <w:rFonts w:ascii="Calibri" w:hAnsi="Calibri" w:cs="Calibri"/>
          <w:sz w:val="22"/>
          <w:szCs w:val="22"/>
        </w:rPr>
        <w:t>43</w:t>
      </w:r>
      <w:r w:rsidRPr="003C3049">
        <w:rPr>
          <w:rFonts w:ascii="Calibri" w:hAnsi="Calibri" w:cs="Calibri"/>
          <w:sz w:val="22"/>
          <w:szCs w:val="22"/>
        </w:rPr>
        <w:t xml:space="preserve"> full time persons</w:t>
      </w:r>
      <w:r w:rsidR="00940A27" w:rsidRPr="003C3049">
        <w:rPr>
          <w:rFonts w:ascii="Calibri" w:hAnsi="Calibri" w:cs="Calibri"/>
          <w:sz w:val="22"/>
          <w:szCs w:val="22"/>
        </w:rPr>
        <w:t xml:space="preserve">, </w:t>
      </w:r>
      <w:r w:rsidR="003C3049" w:rsidRPr="003C3049">
        <w:rPr>
          <w:rFonts w:ascii="Calibri" w:hAnsi="Calibri" w:cs="Calibri"/>
          <w:sz w:val="22"/>
          <w:szCs w:val="22"/>
        </w:rPr>
        <w:t>less than 1% higher than the figures in the previous two years</w:t>
      </w:r>
      <w:r w:rsidRPr="003C3049">
        <w:rPr>
          <w:rFonts w:ascii="Calibri" w:hAnsi="Calibri" w:cs="Calibri"/>
          <w:sz w:val="22"/>
          <w:szCs w:val="22"/>
        </w:rPr>
        <w:t>.</w:t>
      </w:r>
      <w:r w:rsidR="009A50C1" w:rsidRPr="003C3049">
        <w:rPr>
          <w:rFonts w:ascii="Calibri" w:hAnsi="Calibri" w:cs="Calibri"/>
          <w:sz w:val="22"/>
          <w:szCs w:val="22"/>
        </w:rPr>
        <w:t xml:space="preserve"> </w:t>
      </w:r>
      <w:r w:rsidR="003C3049" w:rsidRPr="003C3049">
        <w:rPr>
          <w:rFonts w:ascii="Calibri" w:hAnsi="Calibri" w:cs="Calibri"/>
          <w:sz w:val="22"/>
          <w:szCs w:val="22"/>
        </w:rPr>
        <w:t xml:space="preserve">At the same time, the Victorian </w:t>
      </w:r>
      <w:r w:rsidRPr="003C3049">
        <w:rPr>
          <w:rFonts w:ascii="Calibri" w:hAnsi="Calibri" w:cs="Calibri"/>
          <w:sz w:val="22"/>
          <w:szCs w:val="22"/>
        </w:rPr>
        <w:t xml:space="preserve">population </w:t>
      </w:r>
      <w:r w:rsidR="003C3049" w:rsidRPr="003C3049">
        <w:rPr>
          <w:rFonts w:ascii="Calibri" w:hAnsi="Calibri" w:cs="Calibri"/>
          <w:sz w:val="22"/>
          <w:szCs w:val="22"/>
        </w:rPr>
        <w:t>has increased by 6.5%. Consequently, the number</w:t>
      </w:r>
      <w:r w:rsidRPr="003C3049">
        <w:rPr>
          <w:rFonts w:ascii="Calibri" w:hAnsi="Calibri" w:cs="Calibri"/>
          <w:sz w:val="22"/>
          <w:szCs w:val="22"/>
        </w:rPr>
        <w:t xml:space="preserve"> of EFT library staff per thousand population</w:t>
      </w:r>
      <w:r w:rsidR="003C3049" w:rsidRPr="003C3049">
        <w:rPr>
          <w:rFonts w:ascii="Calibri" w:hAnsi="Calibri" w:cs="Calibri"/>
          <w:sz w:val="22"/>
          <w:szCs w:val="22"/>
        </w:rPr>
        <w:t xml:space="preserve"> has declined from 0.31 to 0.29</w:t>
      </w:r>
      <w:r w:rsidRPr="003C3049">
        <w:rPr>
          <w:rFonts w:ascii="Calibri" w:hAnsi="Calibri" w:cs="Calibri"/>
          <w:sz w:val="22"/>
          <w:szCs w:val="22"/>
        </w:rPr>
        <w:t>.</w:t>
      </w:r>
    </w:p>
    <w:p w:rsidR="006A1659" w:rsidRPr="003C3049" w:rsidRDefault="006A1659"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3C3049" w:rsidTr="00BA7E65">
        <w:tc>
          <w:tcPr>
            <w:tcW w:w="9072" w:type="dxa"/>
            <w:tcBorders>
              <w:bottom w:val="nil"/>
            </w:tcBorders>
            <w:shd w:val="clear" w:color="auto" w:fill="auto"/>
          </w:tcPr>
          <w:p w:rsidR="00C275EC" w:rsidRPr="003C3049" w:rsidRDefault="00C275EC" w:rsidP="0008013A">
            <w:pPr>
              <w:spacing w:before="60" w:after="60"/>
              <w:jc w:val="center"/>
              <w:rPr>
                <w:rFonts w:ascii="Calibri" w:hAnsi="Calibri" w:cs="Calibri"/>
                <w:b/>
                <w:sz w:val="22"/>
                <w:szCs w:val="22"/>
              </w:rPr>
            </w:pPr>
            <w:r w:rsidRPr="003C3049">
              <w:rPr>
                <w:rFonts w:ascii="Calibri" w:hAnsi="Calibri" w:cs="Calibri"/>
                <w:b/>
                <w:sz w:val="22"/>
                <w:szCs w:val="22"/>
              </w:rPr>
              <w:t>Staff EFT per capita</w:t>
            </w:r>
            <w:r w:rsidR="0008013A" w:rsidRPr="003C3049">
              <w:rPr>
                <w:rFonts w:ascii="Calibri" w:hAnsi="Calibri" w:cs="Calibri"/>
                <w:b/>
                <w:sz w:val="22"/>
                <w:szCs w:val="22"/>
              </w:rPr>
              <w:t xml:space="preserve"> (‘000)</w:t>
            </w:r>
          </w:p>
        </w:tc>
      </w:tr>
      <w:tr w:rsidR="00C275EC" w:rsidRPr="000653B4" w:rsidTr="00430328">
        <w:tc>
          <w:tcPr>
            <w:tcW w:w="9072" w:type="dxa"/>
            <w:tcBorders>
              <w:top w:val="nil"/>
              <w:left w:val="single" w:sz="4" w:space="0" w:color="auto"/>
              <w:bottom w:val="single" w:sz="4" w:space="0" w:color="auto"/>
              <w:right w:val="single" w:sz="4" w:space="0" w:color="auto"/>
            </w:tcBorders>
            <w:shd w:val="clear" w:color="auto" w:fill="auto"/>
          </w:tcPr>
          <w:p w:rsidR="00C275EC" w:rsidRPr="003C3049"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629275" cy="259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9275" cy="2590800"/>
                          </a:xfrm>
                          <a:prstGeom prst="rect">
                            <a:avLst/>
                          </a:prstGeom>
                          <a:noFill/>
                          <a:ln>
                            <a:noFill/>
                          </a:ln>
                        </pic:spPr>
                      </pic:pic>
                    </a:graphicData>
                  </a:graphic>
                </wp:inline>
              </w:drawing>
            </w:r>
          </w:p>
        </w:tc>
      </w:tr>
    </w:tbl>
    <w:p w:rsidR="00C275EC" w:rsidRPr="00E96C05" w:rsidRDefault="00C275EC" w:rsidP="00C275EC">
      <w:pPr>
        <w:jc w:val="both"/>
        <w:rPr>
          <w:rFonts w:ascii="Calibri" w:hAnsi="Calibri" w:cs="Calibri"/>
          <w:sz w:val="22"/>
          <w:szCs w:val="22"/>
        </w:rPr>
      </w:pPr>
    </w:p>
    <w:p w:rsidR="003C3049" w:rsidRPr="00E96C05" w:rsidRDefault="003C3049" w:rsidP="003C3049">
      <w:pPr>
        <w:jc w:val="both"/>
        <w:rPr>
          <w:rFonts w:ascii="Calibri" w:hAnsi="Calibri" w:cs="Calibri"/>
          <w:sz w:val="22"/>
          <w:szCs w:val="22"/>
        </w:rPr>
      </w:pPr>
      <w:r w:rsidRPr="00E96C05">
        <w:rPr>
          <w:rFonts w:ascii="Calibri" w:hAnsi="Calibri" w:cs="Calibri"/>
          <w:sz w:val="22"/>
          <w:szCs w:val="22"/>
        </w:rPr>
        <w:t xml:space="preserve">The spread of staffing ratios </w:t>
      </w:r>
      <w:r w:rsidR="00E96C05" w:rsidRPr="00E96C05">
        <w:rPr>
          <w:rFonts w:ascii="Calibri" w:hAnsi="Calibri" w:cs="Calibri"/>
          <w:sz w:val="22"/>
          <w:szCs w:val="22"/>
        </w:rPr>
        <w:t>is</w:t>
      </w:r>
      <w:r w:rsidRPr="00E96C05">
        <w:rPr>
          <w:rFonts w:ascii="Calibri" w:hAnsi="Calibri" w:cs="Calibri"/>
          <w:sz w:val="22"/>
          <w:szCs w:val="22"/>
        </w:rPr>
        <w:t xml:space="preserve"> fairly consistent, with half of Victoria’s 46 library services operating with between 0.26 and 0.3</w:t>
      </w:r>
      <w:r w:rsidR="00E96C05" w:rsidRPr="00E96C05">
        <w:rPr>
          <w:rFonts w:ascii="Calibri" w:hAnsi="Calibri" w:cs="Calibri"/>
          <w:sz w:val="22"/>
          <w:szCs w:val="22"/>
        </w:rPr>
        <w:t>5</w:t>
      </w:r>
      <w:r w:rsidRPr="00E96C05">
        <w:rPr>
          <w:rFonts w:ascii="Calibri" w:hAnsi="Calibri" w:cs="Calibri"/>
          <w:sz w:val="22"/>
          <w:szCs w:val="22"/>
        </w:rPr>
        <w:t xml:space="preserve"> staff per thousand population.</w:t>
      </w:r>
    </w:p>
    <w:p w:rsidR="003C3049" w:rsidRPr="00E96C05" w:rsidRDefault="003C3049" w:rsidP="00C275EC">
      <w:pPr>
        <w:jc w:val="both"/>
        <w:rPr>
          <w:rFonts w:ascii="Calibri" w:hAnsi="Calibri" w:cs="Calibri"/>
          <w:sz w:val="22"/>
          <w:szCs w:val="22"/>
        </w:rPr>
      </w:pPr>
    </w:p>
    <w:p w:rsidR="00A5743E" w:rsidRPr="007B0B86" w:rsidRDefault="006A1659" w:rsidP="00C275EC">
      <w:pPr>
        <w:jc w:val="both"/>
        <w:rPr>
          <w:rFonts w:ascii="Calibri" w:hAnsi="Calibri" w:cs="Calibri"/>
          <w:sz w:val="22"/>
          <w:szCs w:val="22"/>
        </w:rPr>
      </w:pPr>
      <w:r w:rsidRPr="00E96C05">
        <w:rPr>
          <w:rFonts w:ascii="Calibri" w:hAnsi="Calibri" w:cs="Calibri"/>
          <w:sz w:val="22"/>
          <w:szCs w:val="22"/>
        </w:rPr>
        <w:t xml:space="preserve">As has been noted in previous years, </w:t>
      </w:r>
      <w:r w:rsidR="00A5743E" w:rsidRPr="00E96C05">
        <w:rPr>
          <w:rFonts w:ascii="Calibri" w:hAnsi="Calibri" w:cs="Calibri"/>
          <w:sz w:val="22"/>
          <w:szCs w:val="22"/>
        </w:rPr>
        <w:t xml:space="preserve">Melbourne LS has a disproportionately high staff EFT per capita </w:t>
      </w:r>
      <w:r w:rsidR="00A5743E" w:rsidRPr="007B0B86">
        <w:rPr>
          <w:rFonts w:ascii="Calibri" w:hAnsi="Calibri" w:cs="Calibri"/>
          <w:sz w:val="22"/>
          <w:szCs w:val="22"/>
        </w:rPr>
        <w:t>figure of 0.</w:t>
      </w:r>
      <w:r w:rsidR="00E96C05" w:rsidRPr="007B0B86">
        <w:rPr>
          <w:rFonts w:ascii="Calibri" w:hAnsi="Calibri" w:cs="Calibri"/>
          <w:sz w:val="22"/>
          <w:szCs w:val="22"/>
        </w:rPr>
        <w:t>48</w:t>
      </w:r>
      <w:r w:rsidR="00A5743E" w:rsidRPr="007B0B86">
        <w:rPr>
          <w:rFonts w:ascii="Calibri" w:hAnsi="Calibri" w:cs="Calibri"/>
          <w:sz w:val="22"/>
          <w:szCs w:val="22"/>
        </w:rPr>
        <w:t xml:space="preserve">. </w:t>
      </w:r>
      <w:r w:rsidRPr="007B0B86">
        <w:rPr>
          <w:rFonts w:ascii="Calibri" w:hAnsi="Calibri" w:cs="Calibri"/>
          <w:sz w:val="22"/>
          <w:szCs w:val="22"/>
        </w:rPr>
        <w:t xml:space="preserve">This </w:t>
      </w:r>
      <w:r w:rsidR="00A5743E" w:rsidRPr="007B0B86">
        <w:rPr>
          <w:rFonts w:ascii="Calibri" w:hAnsi="Calibri" w:cs="Calibri"/>
          <w:sz w:val="22"/>
          <w:szCs w:val="22"/>
        </w:rPr>
        <w:t>is due to the unique circumstances in this library which has a very high level of ‘out of area’ usage as many users of the library do not live in the City of Melbourne</w:t>
      </w:r>
      <w:r w:rsidRPr="007B0B86">
        <w:rPr>
          <w:rFonts w:ascii="Calibri" w:hAnsi="Calibri" w:cs="Calibri"/>
          <w:sz w:val="22"/>
          <w:szCs w:val="22"/>
        </w:rPr>
        <w:t>, thereby distorting all per capita calculations for Melbourne LS</w:t>
      </w:r>
      <w:r w:rsidR="00A5743E" w:rsidRPr="007B0B86">
        <w:rPr>
          <w:rFonts w:ascii="Calibri" w:hAnsi="Calibri" w:cs="Calibri"/>
          <w:sz w:val="22"/>
          <w:szCs w:val="22"/>
        </w:rPr>
        <w:t>.</w:t>
      </w:r>
    </w:p>
    <w:p w:rsidR="00A5743E" w:rsidRPr="007B0B86" w:rsidRDefault="00A5743E" w:rsidP="00C275EC">
      <w:pPr>
        <w:jc w:val="both"/>
        <w:rPr>
          <w:rFonts w:ascii="Calibri" w:hAnsi="Calibri" w:cs="Calibri"/>
          <w:sz w:val="22"/>
          <w:szCs w:val="22"/>
        </w:rPr>
      </w:pPr>
    </w:p>
    <w:p w:rsidR="008353B5" w:rsidRPr="007B0B86" w:rsidRDefault="007B0B86" w:rsidP="00C275EC">
      <w:pPr>
        <w:jc w:val="both"/>
        <w:rPr>
          <w:rFonts w:ascii="Calibri" w:hAnsi="Calibri" w:cs="Calibri"/>
          <w:sz w:val="22"/>
          <w:szCs w:val="22"/>
        </w:rPr>
      </w:pPr>
      <w:r>
        <w:rPr>
          <w:rFonts w:ascii="Calibri" w:hAnsi="Calibri" w:cs="Calibri"/>
          <w:sz w:val="22"/>
          <w:szCs w:val="22"/>
        </w:rPr>
        <w:t>S</w:t>
      </w:r>
      <w:r w:rsidR="0055485E" w:rsidRPr="007B0B86">
        <w:rPr>
          <w:rFonts w:ascii="Calibri" w:hAnsi="Calibri" w:cs="Calibri"/>
          <w:sz w:val="22"/>
          <w:szCs w:val="22"/>
        </w:rPr>
        <w:t xml:space="preserve">taffing ratios range from </w:t>
      </w:r>
      <w:r w:rsidR="009A50C1" w:rsidRPr="007B0B86">
        <w:rPr>
          <w:rFonts w:ascii="Calibri" w:hAnsi="Calibri" w:cs="Calibri"/>
          <w:sz w:val="22"/>
          <w:szCs w:val="22"/>
        </w:rPr>
        <w:t xml:space="preserve">around </w:t>
      </w:r>
      <w:r w:rsidR="00E96C05" w:rsidRPr="007B0B86">
        <w:rPr>
          <w:rFonts w:ascii="Calibri" w:hAnsi="Calibri" w:cs="Calibri"/>
          <w:sz w:val="22"/>
          <w:szCs w:val="22"/>
        </w:rPr>
        <w:t xml:space="preserve">0.51 </w:t>
      </w:r>
      <w:r w:rsidR="009B3847">
        <w:rPr>
          <w:rFonts w:ascii="Calibri" w:hAnsi="Calibri" w:cs="Calibri"/>
          <w:sz w:val="22"/>
          <w:szCs w:val="22"/>
        </w:rPr>
        <w:t xml:space="preserve">per thousand persons </w:t>
      </w:r>
      <w:r w:rsidR="00E96C05" w:rsidRPr="007B0B86">
        <w:rPr>
          <w:rFonts w:ascii="Calibri" w:hAnsi="Calibri" w:cs="Calibri"/>
          <w:sz w:val="22"/>
          <w:szCs w:val="22"/>
        </w:rPr>
        <w:t>at Yarra Libraries and 0.</w:t>
      </w:r>
      <w:r w:rsidR="009B3847">
        <w:rPr>
          <w:rFonts w:ascii="Calibri" w:hAnsi="Calibri" w:cs="Calibri"/>
          <w:sz w:val="22"/>
          <w:szCs w:val="22"/>
        </w:rPr>
        <w:t>49</w:t>
      </w:r>
      <w:r w:rsidR="0055485E" w:rsidRPr="007B0B86">
        <w:rPr>
          <w:rFonts w:ascii="Calibri" w:hAnsi="Calibri" w:cs="Calibri"/>
          <w:sz w:val="22"/>
          <w:szCs w:val="22"/>
        </w:rPr>
        <w:t xml:space="preserve"> in Gannawarra LS</w:t>
      </w:r>
      <w:r w:rsidR="00E96C05" w:rsidRPr="007B0B86">
        <w:rPr>
          <w:rFonts w:ascii="Calibri" w:hAnsi="Calibri" w:cs="Calibri"/>
          <w:sz w:val="22"/>
          <w:szCs w:val="22"/>
        </w:rPr>
        <w:t xml:space="preserve"> to 0.18</w:t>
      </w:r>
      <w:r w:rsidR="008353B5" w:rsidRPr="007B0B86">
        <w:rPr>
          <w:rFonts w:ascii="Calibri" w:hAnsi="Calibri" w:cs="Calibri"/>
          <w:sz w:val="22"/>
          <w:szCs w:val="22"/>
        </w:rPr>
        <w:t xml:space="preserve"> </w:t>
      </w:r>
      <w:r w:rsidR="009A50C1" w:rsidRPr="007B0B86">
        <w:rPr>
          <w:rFonts w:ascii="Calibri" w:hAnsi="Calibri" w:cs="Calibri"/>
          <w:sz w:val="22"/>
          <w:szCs w:val="22"/>
        </w:rPr>
        <w:t xml:space="preserve">at </w:t>
      </w:r>
      <w:r w:rsidR="0055485E" w:rsidRPr="007B0B86">
        <w:rPr>
          <w:rFonts w:ascii="Calibri" w:hAnsi="Calibri" w:cs="Calibri"/>
          <w:sz w:val="22"/>
          <w:szCs w:val="22"/>
        </w:rPr>
        <w:t>Casey-Cardinia LC</w:t>
      </w:r>
      <w:r w:rsidR="00C64A94" w:rsidRPr="007B0B86">
        <w:rPr>
          <w:rFonts w:ascii="Calibri" w:hAnsi="Calibri" w:cs="Calibri"/>
          <w:sz w:val="22"/>
          <w:szCs w:val="22"/>
        </w:rPr>
        <w:t xml:space="preserve"> and 0.2</w:t>
      </w:r>
      <w:r w:rsidR="00E96C05" w:rsidRPr="007B0B86">
        <w:rPr>
          <w:rFonts w:ascii="Calibri" w:hAnsi="Calibri" w:cs="Calibri"/>
          <w:sz w:val="22"/>
          <w:szCs w:val="22"/>
        </w:rPr>
        <w:t>0</w:t>
      </w:r>
      <w:r w:rsidR="00C64A94" w:rsidRPr="007B0B86">
        <w:rPr>
          <w:rFonts w:ascii="Calibri" w:hAnsi="Calibri" w:cs="Calibri"/>
          <w:sz w:val="22"/>
          <w:szCs w:val="22"/>
        </w:rPr>
        <w:t xml:space="preserve"> at Hume Libraries, Melton L&amp;IS</w:t>
      </w:r>
      <w:r w:rsidR="00E96C05" w:rsidRPr="007B0B86">
        <w:rPr>
          <w:rFonts w:ascii="Calibri" w:hAnsi="Calibri" w:cs="Calibri"/>
          <w:sz w:val="22"/>
          <w:szCs w:val="22"/>
        </w:rPr>
        <w:t>,</w:t>
      </w:r>
      <w:r w:rsidR="00C64A94" w:rsidRPr="007B0B86">
        <w:rPr>
          <w:rFonts w:ascii="Calibri" w:hAnsi="Calibri" w:cs="Calibri"/>
          <w:sz w:val="22"/>
          <w:szCs w:val="22"/>
        </w:rPr>
        <w:t xml:space="preserve"> Wodonga Library</w:t>
      </w:r>
      <w:r w:rsidR="00E96C05" w:rsidRPr="007B0B86">
        <w:rPr>
          <w:rFonts w:ascii="Calibri" w:hAnsi="Calibri" w:cs="Calibri"/>
          <w:sz w:val="22"/>
          <w:szCs w:val="22"/>
        </w:rPr>
        <w:t xml:space="preserve"> and Eastern RLC</w:t>
      </w:r>
      <w:r w:rsidR="0055485E" w:rsidRPr="007B0B86">
        <w:rPr>
          <w:rFonts w:ascii="Calibri" w:hAnsi="Calibri" w:cs="Calibri"/>
          <w:sz w:val="22"/>
          <w:szCs w:val="22"/>
        </w:rPr>
        <w:t xml:space="preserve">. </w:t>
      </w:r>
      <w:r w:rsidR="008353B5" w:rsidRPr="007B0B86">
        <w:rPr>
          <w:rFonts w:ascii="Calibri" w:hAnsi="Calibri" w:cs="Calibri"/>
          <w:sz w:val="22"/>
          <w:szCs w:val="22"/>
        </w:rPr>
        <w:t xml:space="preserve">The ten library services with the highest staff to population ratios </w:t>
      </w:r>
      <w:r w:rsidR="00C64A94" w:rsidRPr="007B0B86">
        <w:rPr>
          <w:rFonts w:ascii="Calibri" w:hAnsi="Calibri" w:cs="Calibri"/>
          <w:sz w:val="22"/>
          <w:szCs w:val="22"/>
        </w:rPr>
        <w:t xml:space="preserve">(0.38 and above) </w:t>
      </w:r>
      <w:r w:rsidR="008353B5" w:rsidRPr="007B0B86">
        <w:rPr>
          <w:rFonts w:ascii="Calibri" w:hAnsi="Calibri" w:cs="Calibri"/>
          <w:sz w:val="22"/>
          <w:szCs w:val="22"/>
        </w:rPr>
        <w:t xml:space="preserve">include a mix of inner metropolitan municipal </w:t>
      </w:r>
      <w:r w:rsidR="0055485E" w:rsidRPr="007B0B86">
        <w:rPr>
          <w:rFonts w:ascii="Calibri" w:hAnsi="Calibri" w:cs="Calibri"/>
          <w:sz w:val="22"/>
          <w:szCs w:val="22"/>
        </w:rPr>
        <w:t xml:space="preserve">libraries </w:t>
      </w:r>
      <w:r w:rsidR="008353B5" w:rsidRPr="007B0B86">
        <w:rPr>
          <w:rFonts w:ascii="Calibri" w:hAnsi="Calibri" w:cs="Calibri"/>
          <w:sz w:val="22"/>
          <w:szCs w:val="22"/>
        </w:rPr>
        <w:t>(i.e. Melbourne, Yarra, Hobsons Bay, Boroondara</w:t>
      </w:r>
      <w:r w:rsidR="00E96C05" w:rsidRPr="007B0B86">
        <w:rPr>
          <w:rFonts w:ascii="Calibri" w:hAnsi="Calibri" w:cs="Calibri"/>
          <w:sz w:val="22"/>
          <w:szCs w:val="22"/>
        </w:rPr>
        <w:t xml:space="preserve"> and</w:t>
      </w:r>
      <w:r w:rsidR="008353B5" w:rsidRPr="007B0B86">
        <w:rPr>
          <w:rFonts w:ascii="Calibri" w:hAnsi="Calibri" w:cs="Calibri"/>
          <w:sz w:val="22"/>
          <w:szCs w:val="22"/>
        </w:rPr>
        <w:t xml:space="preserve"> Port Phillip) and smaller rural library services (i.e. Gannawarra, </w:t>
      </w:r>
      <w:r w:rsidR="00E96C05" w:rsidRPr="007B0B86">
        <w:rPr>
          <w:rFonts w:ascii="Calibri" w:hAnsi="Calibri" w:cs="Calibri"/>
          <w:sz w:val="22"/>
          <w:szCs w:val="22"/>
        </w:rPr>
        <w:t>Swan Hill</w:t>
      </w:r>
      <w:r w:rsidR="008353B5" w:rsidRPr="007B0B86">
        <w:rPr>
          <w:rFonts w:ascii="Calibri" w:hAnsi="Calibri" w:cs="Calibri"/>
          <w:sz w:val="22"/>
          <w:szCs w:val="22"/>
        </w:rPr>
        <w:t xml:space="preserve">, </w:t>
      </w:r>
      <w:r w:rsidR="00C64A94" w:rsidRPr="007B0B86">
        <w:rPr>
          <w:rFonts w:ascii="Calibri" w:hAnsi="Calibri" w:cs="Calibri"/>
          <w:sz w:val="22"/>
          <w:szCs w:val="22"/>
        </w:rPr>
        <w:t>Murrindindi</w:t>
      </w:r>
      <w:r w:rsidR="008353B5" w:rsidRPr="007B0B86">
        <w:rPr>
          <w:rFonts w:ascii="Calibri" w:hAnsi="Calibri" w:cs="Calibri"/>
          <w:sz w:val="22"/>
          <w:szCs w:val="22"/>
        </w:rPr>
        <w:t xml:space="preserve"> and Mildura).</w:t>
      </w:r>
      <w:r w:rsidR="00C64A94" w:rsidRPr="007B0B86">
        <w:rPr>
          <w:rFonts w:ascii="Calibri" w:hAnsi="Calibri" w:cs="Calibri"/>
          <w:sz w:val="22"/>
          <w:szCs w:val="22"/>
        </w:rPr>
        <w:t xml:space="preserve"> </w:t>
      </w:r>
      <w:r w:rsidR="00E96C05" w:rsidRPr="007B0B86">
        <w:rPr>
          <w:rFonts w:ascii="Calibri" w:hAnsi="Calibri" w:cs="Calibri"/>
          <w:sz w:val="22"/>
          <w:szCs w:val="22"/>
        </w:rPr>
        <w:t xml:space="preserve">There is little change in staffing ratios year on year, with the three highest </w:t>
      </w:r>
      <w:r w:rsidRPr="007B0B86">
        <w:rPr>
          <w:rFonts w:ascii="Calibri" w:hAnsi="Calibri" w:cs="Calibri"/>
          <w:sz w:val="22"/>
          <w:szCs w:val="22"/>
        </w:rPr>
        <w:lastRenderedPageBreak/>
        <w:t>ranking library services in 2016-17 sharing the top spots in 2017-18, the next three still ranked 4</w:t>
      </w:r>
      <w:r w:rsidRPr="007B0B86">
        <w:rPr>
          <w:rFonts w:ascii="Calibri" w:hAnsi="Calibri" w:cs="Calibri"/>
          <w:sz w:val="22"/>
          <w:szCs w:val="22"/>
          <w:vertAlign w:val="superscript"/>
        </w:rPr>
        <w:t>th</w:t>
      </w:r>
      <w:r w:rsidRPr="007B0B86">
        <w:rPr>
          <w:rFonts w:ascii="Calibri" w:hAnsi="Calibri" w:cs="Calibri"/>
          <w:sz w:val="22"/>
          <w:szCs w:val="22"/>
        </w:rPr>
        <w:t xml:space="preserve"> to 6</w:t>
      </w:r>
      <w:r w:rsidRPr="007B0B86">
        <w:rPr>
          <w:rFonts w:ascii="Calibri" w:hAnsi="Calibri" w:cs="Calibri"/>
          <w:sz w:val="22"/>
          <w:szCs w:val="22"/>
          <w:vertAlign w:val="superscript"/>
        </w:rPr>
        <w:t>th</w:t>
      </w:r>
      <w:r w:rsidRPr="007B0B86">
        <w:rPr>
          <w:rFonts w:ascii="Calibri" w:hAnsi="Calibri" w:cs="Calibri"/>
          <w:sz w:val="22"/>
          <w:szCs w:val="22"/>
        </w:rPr>
        <w:t>, the group from 7</w:t>
      </w:r>
      <w:r w:rsidRPr="007B0B86">
        <w:rPr>
          <w:rFonts w:ascii="Calibri" w:hAnsi="Calibri" w:cs="Calibri"/>
          <w:sz w:val="22"/>
          <w:szCs w:val="22"/>
          <w:vertAlign w:val="superscript"/>
        </w:rPr>
        <w:t>th</w:t>
      </w:r>
      <w:r w:rsidRPr="007B0B86">
        <w:rPr>
          <w:rFonts w:ascii="Calibri" w:hAnsi="Calibri" w:cs="Calibri"/>
          <w:sz w:val="22"/>
          <w:szCs w:val="22"/>
        </w:rPr>
        <w:t xml:space="preserve"> to 12</w:t>
      </w:r>
      <w:r w:rsidRPr="007B0B86">
        <w:rPr>
          <w:rFonts w:ascii="Calibri" w:hAnsi="Calibri" w:cs="Calibri"/>
          <w:sz w:val="22"/>
          <w:szCs w:val="22"/>
          <w:vertAlign w:val="superscript"/>
        </w:rPr>
        <w:t>th</w:t>
      </w:r>
      <w:r w:rsidRPr="007B0B86">
        <w:rPr>
          <w:rFonts w:ascii="Calibri" w:hAnsi="Calibri" w:cs="Calibri"/>
          <w:sz w:val="22"/>
          <w:szCs w:val="22"/>
        </w:rPr>
        <w:t xml:space="preserve"> still unchanged, and the bottom three unchanged at 44</w:t>
      </w:r>
      <w:r w:rsidRPr="007B0B86">
        <w:rPr>
          <w:rFonts w:ascii="Calibri" w:hAnsi="Calibri" w:cs="Calibri"/>
          <w:sz w:val="22"/>
          <w:szCs w:val="22"/>
          <w:vertAlign w:val="superscript"/>
        </w:rPr>
        <w:t>th</w:t>
      </w:r>
      <w:r w:rsidRPr="007B0B86">
        <w:rPr>
          <w:rFonts w:ascii="Calibri" w:hAnsi="Calibri" w:cs="Calibri"/>
          <w:sz w:val="22"/>
          <w:szCs w:val="22"/>
        </w:rPr>
        <w:t xml:space="preserve"> to 46</w:t>
      </w:r>
      <w:r w:rsidRPr="007B0B86">
        <w:rPr>
          <w:rFonts w:ascii="Calibri" w:hAnsi="Calibri" w:cs="Calibri"/>
          <w:sz w:val="22"/>
          <w:szCs w:val="22"/>
          <w:vertAlign w:val="superscript"/>
        </w:rPr>
        <w:t>th</w:t>
      </w:r>
      <w:r w:rsidRPr="007B0B86">
        <w:rPr>
          <w:rFonts w:ascii="Calibri" w:hAnsi="Calibri" w:cs="Calibri"/>
          <w:sz w:val="22"/>
          <w:szCs w:val="22"/>
        </w:rPr>
        <w:t>.</w:t>
      </w:r>
    </w:p>
    <w:p w:rsidR="008353B5" w:rsidRPr="003C3049" w:rsidRDefault="008353B5"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3C3049" w:rsidTr="009A50C1">
        <w:tc>
          <w:tcPr>
            <w:tcW w:w="9072" w:type="dxa"/>
            <w:tcBorders>
              <w:bottom w:val="nil"/>
            </w:tcBorders>
            <w:shd w:val="clear" w:color="auto" w:fill="auto"/>
          </w:tcPr>
          <w:p w:rsidR="00C275EC" w:rsidRPr="003C3049" w:rsidRDefault="00C275EC" w:rsidP="0008013A">
            <w:pPr>
              <w:keepNext/>
              <w:spacing w:before="60" w:after="60"/>
              <w:jc w:val="center"/>
              <w:rPr>
                <w:rFonts w:ascii="Calibri" w:hAnsi="Calibri" w:cs="Calibri"/>
                <w:b/>
                <w:sz w:val="22"/>
                <w:szCs w:val="22"/>
              </w:rPr>
            </w:pPr>
            <w:r w:rsidRPr="003C3049">
              <w:rPr>
                <w:rFonts w:ascii="Calibri" w:hAnsi="Calibri" w:cs="Calibri"/>
                <w:b/>
                <w:sz w:val="22"/>
                <w:szCs w:val="22"/>
              </w:rPr>
              <w:t>Staff EFT per capita (</w:t>
            </w:r>
            <w:r w:rsidR="0008013A" w:rsidRPr="003C3049">
              <w:rPr>
                <w:rFonts w:ascii="Calibri" w:hAnsi="Calibri" w:cs="Calibri"/>
                <w:b/>
                <w:sz w:val="22"/>
                <w:szCs w:val="22"/>
              </w:rPr>
              <w:t>‘000</w:t>
            </w:r>
            <w:r w:rsidRPr="003C3049">
              <w:rPr>
                <w:rFonts w:ascii="Calibri" w:hAnsi="Calibri" w:cs="Calibri"/>
                <w:b/>
                <w:sz w:val="22"/>
                <w:szCs w:val="22"/>
              </w:rPr>
              <w:t>)</w:t>
            </w:r>
          </w:p>
        </w:tc>
      </w:tr>
      <w:tr w:rsidR="00C275EC" w:rsidRPr="003C3049" w:rsidTr="00430328">
        <w:tc>
          <w:tcPr>
            <w:tcW w:w="9072" w:type="dxa"/>
            <w:tcBorders>
              <w:top w:val="nil"/>
              <w:left w:val="single" w:sz="4" w:space="0" w:color="auto"/>
              <w:bottom w:val="single" w:sz="4" w:space="0" w:color="auto"/>
              <w:right w:val="single" w:sz="4" w:space="0" w:color="auto"/>
            </w:tcBorders>
            <w:shd w:val="clear" w:color="auto" w:fill="auto"/>
          </w:tcPr>
          <w:p w:rsidR="00C275EC" w:rsidRPr="003C3049"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629275" cy="25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29275" cy="2590800"/>
                          </a:xfrm>
                          <a:prstGeom prst="rect">
                            <a:avLst/>
                          </a:prstGeom>
                          <a:noFill/>
                          <a:ln>
                            <a:noFill/>
                          </a:ln>
                        </pic:spPr>
                      </pic:pic>
                    </a:graphicData>
                  </a:graphic>
                </wp:inline>
              </w:drawing>
            </w:r>
          </w:p>
        </w:tc>
      </w:tr>
    </w:tbl>
    <w:p w:rsidR="00C275EC" w:rsidRPr="003C3049" w:rsidRDefault="00C275EC" w:rsidP="00C275EC">
      <w:pPr>
        <w:jc w:val="both"/>
        <w:rPr>
          <w:rFonts w:ascii="Calibri" w:hAnsi="Calibri" w:cs="Calibri"/>
          <w:sz w:val="22"/>
          <w:szCs w:val="22"/>
        </w:rPr>
      </w:pPr>
    </w:p>
    <w:p w:rsidR="00BA7E65" w:rsidRPr="000553BB" w:rsidRDefault="00BA7E65" w:rsidP="00BA7E65">
      <w:pPr>
        <w:jc w:val="both"/>
        <w:rPr>
          <w:rFonts w:ascii="Calibri" w:hAnsi="Calibri" w:cs="Calibri"/>
          <w:sz w:val="22"/>
          <w:szCs w:val="22"/>
        </w:rPr>
      </w:pPr>
      <w:r w:rsidRPr="007B0B86">
        <w:rPr>
          <w:rFonts w:ascii="Calibri" w:hAnsi="Calibri" w:cs="Calibri"/>
          <w:sz w:val="22"/>
          <w:szCs w:val="22"/>
        </w:rPr>
        <w:t>On average, library corporations have lower staff per capita rat</w:t>
      </w:r>
      <w:r w:rsidR="000553BB" w:rsidRPr="007B0B86">
        <w:rPr>
          <w:rFonts w:ascii="Calibri" w:hAnsi="Calibri" w:cs="Calibri"/>
          <w:sz w:val="22"/>
          <w:szCs w:val="22"/>
        </w:rPr>
        <w:t>io</w:t>
      </w:r>
      <w:r w:rsidRPr="007B0B86">
        <w:rPr>
          <w:rFonts w:ascii="Calibri" w:hAnsi="Calibri" w:cs="Calibri"/>
          <w:sz w:val="22"/>
          <w:szCs w:val="22"/>
        </w:rPr>
        <w:t>s than the single municipal libraries (0.2</w:t>
      </w:r>
      <w:r w:rsidR="009B3847">
        <w:rPr>
          <w:rFonts w:ascii="Calibri" w:hAnsi="Calibri" w:cs="Calibri"/>
          <w:sz w:val="22"/>
          <w:szCs w:val="22"/>
        </w:rPr>
        <w:t>1</w:t>
      </w:r>
      <w:r w:rsidRPr="007B0B86">
        <w:rPr>
          <w:rFonts w:ascii="Calibri" w:hAnsi="Calibri" w:cs="Calibri"/>
          <w:sz w:val="22"/>
          <w:szCs w:val="22"/>
        </w:rPr>
        <w:t xml:space="preserve"> EFT per capita for the </w:t>
      </w:r>
      <w:r w:rsidR="00C64A94" w:rsidRPr="007B0B86">
        <w:rPr>
          <w:rFonts w:ascii="Calibri" w:hAnsi="Calibri" w:cs="Calibri"/>
          <w:sz w:val="22"/>
          <w:szCs w:val="22"/>
        </w:rPr>
        <w:t xml:space="preserve">four metropolitan library </w:t>
      </w:r>
      <w:r w:rsidRPr="007B0B86">
        <w:rPr>
          <w:rFonts w:ascii="Calibri" w:hAnsi="Calibri" w:cs="Calibri"/>
          <w:sz w:val="22"/>
          <w:szCs w:val="22"/>
        </w:rPr>
        <w:t>corporations</w:t>
      </w:r>
      <w:r w:rsidR="009B3847">
        <w:rPr>
          <w:rFonts w:ascii="Calibri" w:hAnsi="Calibri" w:cs="Calibri"/>
          <w:sz w:val="22"/>
          <w:szCs w:val="22"/>
        </w:rPr>
        <w:t xml:space="preserve"> (all placed in the bottom eight spots)</w:t>
      </w:r>
      <w:r w:rsidR="00C64A94" w:rsidRPr="007B0B86">
        <w:rPr>
          <w:rFonts w:ascii="Calibri" w:hAnsi="Calibri" w:cs="Calibri"/>
          <w:sz w:val="22"/>
          <w:szCs w:val="22"/>
        </w:rPr>
        <w:t>, 0.30 for the regional and rural library networks, and 0.3</w:t>
      </w:r>
      <w:r w:rsidR="009B3847">
        <w:rPr>
          <w:rFonts w:ascii="Calibri" w:hAnsi="Calibri" w:cs="Calibri"/>
          <w:sz w:val="22"/>
          <w:szCs w:val="22"/>
        </w:rPr>
        <w:t>2</w:t>
      </w:r>
      <w:r w:rsidR="00C64A94" w:rsidRPr="007B0B86">
        <w:rPr>
          <w:rFonts w:ascii="Calibri" w:hAnsi="Calibri" w:cs="Calibri"/>
          <w:sz w:val="22"/>
          <w:szCs w:val="22"/>
        </w:rPr>
        <w:t xml:space="preserve"> for all stand-alone municipal</w:t>
      </w:r>
      <w:r w:rsidRPr="007B0B86">
        <w:rPr>
          <w:rFonts w:ascii="Calibri" w:hAnsi="Calibri" w:cs="Calibri"/>
          <w:sz w:val="22"/>
          <w:szCs w:val="22"/>
        </w:rPr>
        <w:t xml:space="preserve"> libraries). </w:t>
      </w:r>
      <w:r w:rsidR="009B3847">
        <w:rPr>
          <w:rFonts w:ascii="Calibri" w:hAnsi="Calibri" w:cs="Calibri"/>
          <w:sz w:val="22"/>
          <w:szCs w:val="22"/>
        </w:rPr>
        <w:t>The 23</w:t>
      </w:r>
      <w:r w:rsidR="000553BB" w:rsidRPr="007B0B86">
        <w:rPr>
          <w:rFonts w:ascii="Calibri" w:hAnsi="Calibri" w:cs="Calibri"/>
          <w:sz w:val="22"/>
          <w:szCs w:val="22"/>
        </w:rPr>
        <w:t xml:space="preserve"> libraries with staffing ratios below 0.30 </w:t>
      </w:r>
      <w:r w:rsidR="009B3847">
        <w:rPr>
          <w:rFonts w:ascii="Calibri" w:hAnsi="Calibri" w:cs="Calibri"/>
          <w:sz w:val="22"/>
          <w:szCs w:val="22"/>
        </w:rPr>
        <w:t xml:space="preserve">include 1o of the 12 </w:t>
      </w:r>
      <w:r w:rsidRPr="007B0B86">
        <w:rPr>
          <w:rFonts w:ascii="Calibri" w:hAnsi="Calibri" w:cs="Calibri"/>
          <w:sz w:val="22"/>
          <w:szCs w:val="22"/>
        </w:rPr>
        <w:t>library corporations</w:t>
      </w:r>
      <w:r w:rsidR="00C64A94" w:rsidRPr="007B0B86">
        <w:rPr>
          <w:rFonts w:ascii="Calibri" w:hAnsi="Calibri" w:cs="Calibri"/>
          <w:sz w:val="22"/>
          <w:szCs w:val="22"/>
        </w:rPr>
        <w:t>/networks.</w:t>
      </w:r>
      <w:r w:rsidR="00696E6F" w:rsidRPr="00696E6F">
        <w:rPr>
          <w:rFonts w:ascii="Calibri" w:hAnsi="Calibri" w:cs="Calibri"/>
          <w:sz w:val="22"/>
          <w:szCs w:val="22"/>
        </w:rPr>
        <w:t xml:space="preserve"> </w:t>
      </w:r>
      <w:r w:rsidR="00696E6F" w:rsidRPr="007B0B86">
        <w:rPr>
          <w:rFonts w:ascii="Calibri" w:hAnsi="Calibri" w:cs="Calibri"/>
          <w:sz w:val="22"/>
          <w:szCs w:val="22"/>
        </w:rPr>
        <w:t>Only one of the 12 library corporations/networks (West Gippsland RLC) ranks among the top 1</w:t>
      </w:r>
      <w:r w:rsidR="00696E6F">
        <w:rPr>
          <w:rFonts w:ascii="Calibri" w:hAnsi="Calibri" w:cs="Calibri"/>
          <w:sz w:val="22"/>
          <w:szCs w:val="22"/>
        </w:rPr>
        <w:t>8</w:t>
      </w:r>
      <w:r w:rsidR="00696E6F" w:rsidRPr="007B0B86">
        <w:rPr>
          <w:rFonts w:ascii="Calibri" w:hAnsi="Calibri" w:cs="Calibri"/>
          <w:sz w:val="22"/>
          <w:szCs w:val="22"/>
        </w:rPr>
        <w:t xml:space="preserve"> library services </w:t>
      </w:r>
      <w:r w:rsidR="00696E6F">
        <w:rPr>
          <w:rFonts w:ascii="Calibri" w:hAnsi="Calibri" w:cs="Calibri"/>
          <w:sz w:val="22"/>
          <w:szCs w:val="22"/>
        </w:rPr>
        <w:t>for</w:t>
      </w:r>
      <w:r w:rsidR="00696E6F" w:rsidRPr="007B0B86">
        <w:rPr>
          <w:rFonts w:ascii="Calibri" w:hAnsi="Calibri" w:cs="Calibri"/>
          <w:sz w:val="22"/>
          <w:szCs w:val="22"/>
        </w:rPr>
        <w:t xml:space="preserve"> staff EFT per capita.</w:t>
      </w:r>
    </w:p>
    <w:p w:rsidR="00BA7E65" w:rsidRPr="006A1659" w:rsidRDefault="00BA7E65" w:rsidP="00BA7E65">
      <w:pPr>
        <w:jc w:val="both"/>
        <w:rPr>
          <w:rFonts w:ascii="Calibri" w:hAnsi="Calibri" w:cs="Calibri"/>
          <w:sz w:val="22"/>
          <w:szCs w:val="22"/>
        </w:rPr>
      </w:pPr>
    </w:p>
    <w:p w:rsidR="008E0EB7" w:rsidRPr="006A1659" w:rsidRDefault="008E0EB7" w:rsidP="00C275EC">
      <w:pPr>
        <w:jc w:val="both"/>
        <w:rPr>
          <w:rFonts w:ascii="Calibri" w:hAnsi="Calibri" w:cs="Calibri"/>
          <w:sz w:val="22"/>
          <w:szCs w:val="22"/>
        </w:rPr>
      </w:pPr>
    </w:p>
    <w:p w:rsidR="00124E0D" w:rsidRPr="001F74DF" w:rsidRDefault="006D6982" w:rsidP="00124E0D">
      <w:pPr>
        <w:spacing w:after="240"/>
        <w:jc w:val="both"/>
        <w:rPr>
          <w:rFonts w:ascii="Calibri" w:hAnsi="Calibri" w:cs="Calibri"/>
          <w:b/>
          <w:szCs w:val="22"/>
        </w:rPr>
      </w:pPr>
      <w:r w:rsidRPr="006A1659">
        <w:rPr>
          <w:rFonts w:ascii="Calibri" w:hAnsi="Calibri" w:cs="Calibri"/>
          <w:b/>
          <w:szCs w:val="22"/>
        </w:rPr>
        <w:br w:type="page"/>
      </w:r>
      <w:r w:rsidR="00124E0D" w:rsidRPr="001F74DF">
        <w:rPr>
          <w:rFonts w:ascii="Calibri" w:hAnsi="Calibri" w:cs="Calibri"/>
          <w:b/>
          <w:szCs w:val="22"/>
        </w:rPr>
        <w:lastRenderedPageBreak/>
        <w:t xml:space="preserve">Indicator </w:t>
      </w:r>
      <w:r w:rsidRPr="001F74DF">
        <w:rPr>
          <w:rFonts w:ascii="Calibri" w:hAnsi="Calibri" w:cs="Calibri"/>
          <w:b/>
          <w:szCs w:val="22"/>
        </w:rPr>
        <w:t>9</w:t>
      </w:r>
      <w:r w:rsidR="00124E0D" w:rsidRPr="001F74DF">
        <w:rPr>
          <w:rFonts w:ascii="Calibri" w:hAnsi="Calibri" w:cs="Calibri"/>
          <w:b/>
          <w:szCs w:val="22"/>
        </w:rPr>
        <w:t>.</w:t>
      </w:r>
      <w:r w:rsidR="00124E0D" w:rsidRPr="001F74DF">
        <w:rPr>
          <w:rFonts w:ascii="Calibri" w:hAnsi="Calibri" w:cs="Calibri"/>
          <w:b/>
          <w:szCs w:val="22"/>
        </w:rPr>
        <w:tab/>
      </w:r>
      <w:r w:rsidRPr="001F74DF">
        <w:rPr>
          <w:rFonts w:ascii="Calibri" w:hAnsi="Calibri" w:cs="Calibri"/>
          <w:b/>
          <w:szCs w:val="22"/>
        </w:rPr>
        <w:t>NUMBER OF PUBLIC ACCESS DEVICES PER CAPITA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173810" w:rsidRPr="001F74DF" w:rsidTr="00124E0D">
        <w:tc>
          <w:tcPr>
            <w:tcW w:w="1418" w:type="dxa"/>
            <w:shd w:val="clear" w:color="auto" w:fill="D9D9D9"/>
          </w:tcPr>
          <w:p w:rsidR="00173810" w:rsidRPr="001F74DF" w:rsidRDefault="00173810" w:rsidP="00936A74">
            <w:pPr>
              <w:spacing w:before="40" w:after="40"/>
              <w:rPr>
                <w:rFonts w:ascii="Calibri" w:hAnsi="Calibri" w:cs="Calibri"/>
                <w:sz w:val="20"/>
                <w:szCs w:val="22"/>
              </w:rPr>
            </w:pPr>
            <w:r w:rsidRPr="001F74DF">
              <w:rPr>
                <w:rFonts w:ascii="Calibri" w:hAnsi="Calibri" w:cs="Calibri"/>
                <w:sz w:val="20"/>
                <w:szCs w:val="22"/>
              </w:rPr>
              <w:t>Definition</w:t>
            </w:r>
          </w:p>
        </w:tc>
        <w:tc>
          <w:tcPr>
            <w:tcW w:w="7654" w:type="dxa"/>
            <w:shd w:val="clear" w:color="auto" w:fill="D9D9D9"/>
          </w:tcPr>
          <w:p w:rsidR="00173810" w:rsidRPr="001F74DF" w:rsidRDefault="00173810" w:rsidP="00DB0722">
            <w:pPr>
              <w:spacing w:before="40" w:after="40"/>
              <w:rPr>
                <w:rFonts w:ascii="Calibri" w:hAnsi="Calibri" w:cs="Calibri"/>
                <w:sz w:val="22"/>
                <w:szCs w:val="22"/>
              </w:rPr>
            </w:pPr>
            <w:r w:rsidRPr="001F74DF">
              <w:rPr>
                <w:rFonts w:ascii="Calibri" w:hAnsi="Calibri" w:cs="Calibri"/>
                <w:sz w:val="22"/>
                <w:szCs w:val="22"/>
              </w:rPr>
              <w:t>The number of public access devices available in the library per 1,000 persons</w:t>
            </w:r>
          </w:p>
        </w:tc>
      </w:tr>
      <w:tr w:rsidR="00173810" w:rsidRPr="001F74DF" w:rsidTr="00124E0D">
        <w:tc>
          <w:tcPr>
            <w:tcW w:w="1418" w:type="dxa"/>
            <w:shd w:val="clear" w:color="auto" w:fill="D9D9D9"/>
          </w:tcPr>
          <w:p w:rsidR="00173810" w:rsidRPr="001F74DF" w:rsidRDefault="00173810" w:rsidP="00936A74">
            <w:pPr>
              <w:spacing w:before="40" w:after="40"/>
              <w:rPr>
                <w:rFonts w:ascii="Calibri" w:hAnsi="Calibri" w:cs="Calibri"/>
                <w:sz w:val="20"/>
                <w:szCs w:val="22"/>
              </w:rPr>
            </w:pPr>
            <w:r w:rsidRPr="001F74DF">
              <w:rPr>
                <w:rFonts w:ascii="Calibri" w:hAnsi="Calibri" w:cs="Calibri"/>
                <w:sz w:val="20"/>
                <w:szCs w:val="22"/>
              </w:rPr>
              <w:t>Measure type</w:t>
            </w:r>
          </w:p>
        </w:tc>
        <w:tc>
          <w:tcPr>
            <w:tcW w:w="7654" w:type="dxa"/>
            <w:shd w:val="clear" w:color="auto" w:fill="D9D9D9"/>
          </w:tcPr>
          <w:p w:rsidR="00173810" w:rsidRPr="001F74DF" w:rsidRDefault="00173810" w:rsidP="00173810">
            <w:pPr>
              <w:spacing w:before="40" w:after="40"/>
              <w:rPr>
                <w:rFonts w:ascii="Calibri" w:hAnsi="Calibri" w:cs="Calibri"/>
                <w:sz w:val="22"/>
                <w:szCs w:val="22"/>
              </w:rPr>
            </w:pPr>
            <w:r w:rsidRPr="001F74DF">
              <w:rPr>
                <w:rFonts w:ascii="Calibri" w:hAnsi="Calibri" w:cs="Calibri"/>
                <w:sz w:val="22"/>
                <w:szCs w:val="22"/>
              </w:rPr>
              <w:t>Input – service accessibility</w:t>
            </w:r>
          </w:p>
        </w:tc>
      </w:tr>
      <w:tr w:rsidR="00173810" w:rsidRPr="001F74DF" w:rsidTr="00124E0D">
        <w:tc>
          <w:tcPr>
            <w:tcW w:w="1418" w:type="dxa"/>
            <w:shd w:val="clear" w:color="auto" w:fill="D9D9D9"/>
          </w:tcPr>
          <w:p w:rsidR="00173810" w:rsidRPr="001F74DF" w:rsidRDefault="00173810" w:rsidP="00936A74">
            <w:pPr>
              <w:spacing w:before="40" w:after="40"/>
              <w:rPr>
                <w:rFonts w:ascii="Calibri" w:hAnsi="Calibri" w:cs="Calibri"/>
                <w:sz w:val="20"/>
                <w:szCs w:val="22"/>
              </w:rPr>
            </w:pPr>
            <w:r w:rsidRPr="001F74DF">
              <w:rPr>
                <w:rFonts w:ascii="Calibri" w:hAnsi="Calibri" w:cs="Calibri"/>
                <w:sz w:val="20"/>
                <w:szCs w:val="22"/>
              </w:rPr>
              <w:t>Computation</w:t>
            </w:r>
          </w:p>
        </w:tc>
        <w:tc>
          <w:tcPr>
            <w:tcW w:w="7654" w:type="dxa"/>
            <w:shd w:val="clear" w:color="auto" w:fill="D9D9D9"/>
          </w:tcPr>
          <w:p w:rsidR="00173810" w:rsidRPr="001F74DF" w:rsidRDefault="00173810" w:rsidP="00DB0722">
            <w:pPr>
              <w:spacing w:before="40" w:after="40"/>
              <w:rPr>
                <w:rFonts w:ascii="Calibri" w:hAnsi="Calibri" w:cs="Calibri"/>
                <w:sz w:val="22"/>
                <w:szCs w:val="22"/>
              </w:rPr>
            </w:pPr>
            <w:r w:rsidRPr="001F74DF">
              <w:rPr>
                <w:rFonts w:ascii="Calibri" w:hAnsi="Calibri" w:cs="Calibri"/>
                <w:sz w:val="22"/>
                <w:szCs w:val="22"/>
              </w:rPr>
              <w:t xml:space="preserve">The total number of public access devices, divided by the number of people in the library services’ municipal area (in thousands). </w:t>
            </w:r>
          </w:p>
        </w:tc>
      </w:tr>
    </w:tbl>
    <w:p w:rsidR="00124E0D" w:rsidRPr="001F74DF"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0653B4" w:rsidRPr="001F74DF" w:rsidTr="00F47FDA">
        <w:tc>
          <w:tcPr>
            <w:tcW w:w="3969" w:type="dxa"/>
            <w:shd w:val="clear" w:color="auto" w:fill="008000"/>
          </w:tcPr>
          <w:p w:rsidR="000653B4" w:rsidRPr="001F74DF" w:rsidRDefault="000653B4" w:rsidP="000653B4">
            <w:pPr>
              <w:rPr>
                <w:rFonts w:ascii="Calibri" w:hAnsi="Calibri" w:cs="Calibri"/>
                <w:b/>
                <w:color w:val="FFFFFF"/>
                <w:sz w:val="20"/>
                <w:szCs w:val="22"/>
              </w:rPr>
            </w:pPr>
            <w:r w:rsidRPr="001F74DF">
              <w:rPr>
                <w:rFonts w:ascii="Calibri" w:hAnsi="Calibri" w:cs="Calibri"/>
                <w:b/>
                <w:color w:val="FFFFFF"/>
                <w:sz w:val="20"/>
                <w:szCs w:val="22"/>
              </w:rPr>
              <w:t>Item</w:t>
            </w:r>
          </w:p>
        </w:tc>
        <w:tc>
          <w:tcPr>
            <w:tcW w:w="1701" w:type="dxa"/>
            <w:shd w:val="clear" w:color="auto" w:fill="008000"/>
          </w:tcPr>
          <w:p w:rsidR="000653B4" w:rsidRPr="001F74DF" w:rsidRDefault="000653B4" w:rsidP="000653B4">
            <w:pPr>
              <w:jc w:val="center"/>
              <w:rPr>
                <w:rFonts w:ascii="Calibri" w:hAnsi="Calibri" w:cs="Calibri"/>
                <w:b/>
                <w:color w:val="FFFFFF"/>
                <w:sz w:val="20"/>
                <w:szCs w:val="22"/>
              </w:rPr>
            </w:pPr>
            <w:r>
              <w:rPr>
                <w:rFonts w:ascii="Calibri" w:hAnsi="Calibri" w:cs="Calibri"/>
                <w:b/>
                <w:color w:val="FFFFFF"/>
                <w:sz w:val="20"/>
                <w:szCs w:val="22"/>
              </w:rPr>
              <w:t>2015</w:t>
            </w:r>
            <w:r w:rsidRPr="001F74DF">
              <w:rPr>
                <w:rFonts w:ascii="Calibri" w:hAnsi="Calibri" w:cs="Calibri"/>
                <w:b/>
                <w:color w:val="FFFFFF"/>
                <w:sz w:val="20"/>
                <w:szCs w:val="22"/>
              </w:rPr>
              <w:t>-1</w:t>
            </w:r>
            <w:r>
              <w:rPr>
                <w:rFonts w:ascii="Calibri" w:hAnsi="Calibri" w:cs="Calibri"/>
                <w:b/>
                <w:color w:val="FFFFFF"/>
                <w:sz w:val="20"/>
                <w:szCs w:val="22"/>
              </w:rPr>
              <w:t>6</w:t>
            </w:r>
          </w:p>
        </w:tc>
        <w:tc>
          <w:tcPr>
            <w:tcW w:w="1701" w:type="dxa"/>
            <w:shd w:val="clear" w:color="auto" w:fill="008000"/>
          </w:tcPr>
          <w:p w:rsidR="000653B4" w:rsidRPr="001F74DF" w:rsidRDefault="000653B4" w:rsidP="000653B4">
            <w:pPr>
              <w:jc w:val="center"/>
              <w:rPr>
                <w:rFonts w:ascii="Calibri" w:hAnsi="Calibri" w:cs="Calibri"/>
                <w:b/>
                <w:color w:val="FFFFFF"/>
                <w:sz w:val="20"/>
                <w:szCs w:val="22"/>
              </w:rPr>
            </w:pPr>
            <w:r>
              <w:rPr>
                <w:rFonts w:ascii="Calibri" w:hAnsi="Calibri" w:cs="Calibri"/>
                <w:b/>
                <w:color w:val="FFFFFF"/>
                <w:sz w:val="20"/>
                <w:szCs w:val="22"/>
              </w:rPr>
              <w:t>2016</w:t>
            </w:r>
            <w:r w:rsidRPr="001F74DF">
              <w:rPr>
                <w:rFonts w:ascii="Calibri" w:hAnsi="Calibri" w:cs="Calibri"/>
                <w:b/>
                <w:color w:val="FFFFFF"/>
                <w:sz w:val="20"/>
                <w:szCs w:val="22"/>
              </w:rPr>
              <w:t>-1</w:t>
            </w:r>
            <w:r>
              <w:rPr>
                <w:rFonts w:ascii="Calibri" w:hAnsi="Calibri" w:cs="Calibri"/>
                <w:b/>
                <w:color w:val="FFFFFF"/>
                <w:sz w:val="20"/>
                <w:szCs w:val="22"/>
              </w:rPr>
              <w:t>7</w:t>
            </w:r>
          </w:p>
        </w:tc>
        <w:tc>
          <w:tcPr>
            <w:tcW w:w="1701" w:type="dxa"/>
            <w:shd w:val="clear" w:color="auto" w:fill="008000"/>
          </w:tcPr>
          <w:p w:rsidR="000653B4" w:rsidRPr="001F74DF" w:rsidRDefault="000653B4" w:rsidP="000653B4">
            <w:pPr>
              <w:jc w:val="center"/>
              <w:rPr>
                <w:rFonts w:ascii="Calibri" w:hAnsi="Calibri" w:cs="Calibri"/>
                <w:b/>
                <w:color w:val="FFFFFF"/>
                <w:sz w:val="20"/>
                <w:szCs w:val="22"/>
              </w:rPr>
            </w:pPr>
            <w:r>
              <w:rPr>
                <w:rFonts w:ascii="Calibri" w:hAnsi="Calibri" w:cs="Calibri"/>
                <w:b/>
                <w:color w:val="FFFFFF"/>
                <w:sz w:val="20"/>
                <w:szCs w:val="22"/>
              </w:rPr>
              <w:t>2017</w:t>
            </w:r>
            <w:r w:rsidRPr="001F74DF">
              <w:rPr>
                <w:rFonts w:ascii="Calibri" w:hAnsi="Calibri" w:cs="Calibri"/>
                <w:b/>
                <w:color w:val="FFFFFF"/>
                <w:sz w:val="20"/>
                <w:szCs w:val="22"/>
              </w:rPr>
              <w:t>-1</w:t>
            </w:r>
            <w:r>
              <w:rPr>
                <w:rFonts w:ascii="Calibri" w:hAnsi="Calibri" w:cs="Calibri"/>
                <w:b/>
                <w:color w:val="FFFFFF"/>
                <w:sz w:val="20"/>
                <w:szCs w:val="22"/>
              </w:rPr>
              <w:t>8</w:t>
            </w:r>
          </w:p>
        </w:tc>
      </w:tr>
      <w:tr w:rsidR="000653B4" w:rsidRPr="001F74DF" w:rsidTr="005B6CC0">
        <w:tc>
          <w:tcPr>
            <w:tcW w:w="3969" w:type="dxa"/>
            <w:shd w:val="clear" w:color="auto" w:fill="auto"/>
          </w:tcPr>
          <w:p w:rsidR="000653B4" w:rsidRPr="001F74DF" w:rsidRDefault="000653B4" w:rsidP="000653B4">
            <w:pPr>
              <w:rPr>
                <w:rFonts w:ascii="Calibri" w:hAnsi="Calibri" w:cs="Calibri"/>
                <w:sz w:val="20"/>
                <w:szCs w:val="22"/>
              </w:rPr>
            </w:pPr>
            <w:r w:rsidRPr="001F74DF">
              <w:rPr>
                <w:rFonts w:ascii="Calibri" w:hAnsi="Calibri" w:cs="Calibri"/>
                <w:sz w:val="20"/>
                <w:szCs w:val="22"/>
              </w:rPr>
              <w:t>Number of public access devices</w:t>
            </w:r>
          </w:p>
        </w:tc>
        <w:tc>
          <w:tcPr>
            <w:tcW w:w="1701" w:type="dxa"/>
            <w:shd w:val="clear" w:color="auto" w:fill="auto"/>
          </w:tcPr>
          <w:p w:rsidR="000653B4" w:rsidRPr="001F74DF" w:rsidRDefault="000653B4" w:rsidP="000653B4">
            <w:pPr>
              <w:jc w:val="center"/>
              <w:rPr>
                <w:rFonts w:ascii="Calibri" w:hAnsi="Calibri" w:cs="Calibri"/>
                <w:sz w:val="20"/>
                <w:szCs w:val="22"/>
              </w:rPr>
            </w:pPr>
            <w:r>
              <w:rPr>
                <w:rFonts w:ascii="Calibri" w:hAnsi="Calibri" w:cs="Calibri"/>
                <w:sz w:val="20"/>
                <w:szCs w:val="22"/>
              </w:rPr>
              <w:t>4,119</w:t>
            </w:r>
          </w:p>
        </w:tc>
        <w:tc>
          <w:tcPr>
            <w:tcW w:w="1701" w:type="dxa"/>
            <w:shd w:val="clear" w:color="auto" w:fill="auto"/>
          </w:tcPr>
          <w:p w:rsidR="000653B4" w:rsidRPr="001F74DF" w:rsidRDefault="000653B4" w:rsidP="000653B4">
            <w:pPr>
              <w:jc w:val="center"/>
              <w:rPr>
                <w:rFonts w:ascii="Calibri" w:hAnsi="Calibri" w:cs="Calibri"/>
                <w:sz w:val="20"/>
                <w:szCs w:val="22"/>
              </w:rPr>
            </w:pPr>
            <w:r>
              <w:rPr>
                <w:rFonts w:ascii="Calibri" w:hAnsi="Calibri" w:cs="Calibri"/>
                <w:sz w:val="20"/>
                <w:szCs w:val="22"/>
              </w:rPr>
              <w:t>4,286</w:t>
            </w:r>
          </w:p>
        </w:tc>
        <w:tc>
          <w:tcPr>
            <w:tcW w:w="1701" w:type="dxa"/>
            <w:shd w:val="clear" w:color="auto" w:fill="auto"/>
          </w:tcPr>
          <w:p w:rsidR="000653B4" w:rsidRPr="001F74DF" w:rsidRDefault="00CF21D1" w:rsidP="000653B4">
            <w:pPr>
              <w:jc w:val="center"/>
              <w:rPr>
                <w:rFonts w:ascii="Calibri" w:hAnsi="Calibri" w:cs="Calibri"/>
                <w:sz w:val="20"/>
                <w:szCs w:val="22"/>
              </w:rPr>
            </w:pPr>
            <w:r>
              <w:rPr>
                <w:rFonts w:ascii="Calibri" w:hAnsi="Calibri" w:cs="Calibri"/>
                <w:sz w:val="20"/>
                <w:szCs w:val="22"/>
              </w:rPr>
              <w:t>3,981</w:t>
            </w:r>
          </w:p>
        </w:tc>
      </w:tr>
      <w:tr w:rsidR="000653B4" w:rsidRPr="001F74DF" w:rsidTr="005B6CC0">
        <w:tc>
          <w:tcPr>
            <w:tcW w:w="3969" w:type="dxa"/>
            <w:shd w:val="clear" w:color="auto" w:fill="auto"/>
          </w:tcPr>
          <w:p w:rsidR="000653B4" w:rsidRPr="001F74DF" w:rsidRDefault="000653B4" w:rsidP="000653B4">
            <w:pPr>
              <w:rPr>
                <w:rFonts w:ascii="Calibri" w:hAnsi="Calibri" w:cs="Calibri"/>
                <w:sz w:val="20"/>
                <w:szCs w:val="22"/>
              </w:rPr>
            </w:pPr>
            <w:r w:rsidRPr="001F74DF">
              <w:rPr>
                <w:rFonts w:ascii="Calibri" w:hAnsi="Calibri" w:cs="Calibri"/>
                <w:sz w:val="20"/>
                <w:szCs w:val="22"/>
              </w:rPr>
              <w:t>Total population (‘000)</w:t>
            </w:r>
          </w:p>
        </w:tc>
        <w:tc>
          <w:tcPr>
            <w:tcW w:w="1701" w:type="dxa"/>
            <w:shd w:val="clear" w:color="auto" w:fill="auto"/>
          </w:tcPr>
          <w:p w:rsidR="000653B4" w:rsidRPr="001F74DF" w:rsidRDefault="000653B4" w:rsidP="000653B4">
            <w:pPr>
              <w:jc w:val="center"/>
              <w:rPr>
                <w:rFonts w:ascii="Calibri" w:hAnsi="Calibri" w:cs="Calibri"/>
                <w:sz w:val="20"/>
                <w:szCs w:val="22"/>
              </w:rPr>
            </w:pPr>
            <w:r>
              <w:rPr>
                <w:rFonts w:ascii="Calibri" w:hAnsi="Calibri" w:cs="Calibri"/>
                <w:sz w:val="20"/>
                <w:szCs w:val="22"/>
              </w:rPr>
              <w:t>5,937</w:t>
            </w:r>
          </w:p>
        </w:tc>
        <w:tc>
          <w:tcPr>
            <w:tcW w:w="1701" w:type="dxa"/>
            <w:shd w:val="clear" w:color="auto" w:fill="auto"/>
          </w:tcPr>
          <w:p w:rsidR="000653B4" w:rsidRPr="001F74DF" w:rsidRDefault="000653B4" w:rsidP="000653B4">
            <w:pPr>
              <w:jc w:val="center"/>
              <w:rPr>
                <w:rFonts w:ascii="Calibri" w:hAnsi="Calibri" w:cs="Calibri"/>
                <w:sz w:val="20"/>
                <w:szCs w:val="22"/>
              </w:rPr>
            </w:pPr>
            <w:r>
              <w:rPr>
                <w:rFonts w:ascii="Calibri" w:hAnsi="Calibri" w:cs="Calibri"/>
                <w:sz w:val="20"/>
                <w:szCs w:val="22"/>
              </w:rPr>
              <w:t>6,069</w:t>
            </w:r>
          </w:p>
        </w:tc>
        <w:tc>
          <w:tcPr>
            <w:tcW w:w="1701" w:type="dxa"/>
            <w:shd w:val="clear" w:color="auto" w:fill="auto"/>
          </w:tcPr>
          <w:p w:rsidR="000653B4" w:rsidRPr="001F74DF" w:rsidRDefault="0033688F" w:rsidP="000653B4">
            <w:pPr>
              <w:jc w:val="center"/>
              <w:rPr>
                <w:rFonts w:ascii="Calibri" w:hAnsi="Calibri" w:cs="Calibri"/>
                <w:sz w:val="20"/>
                <w:szCs w:val="22"/>
              </w:rPr>
            </w:pPr>
            <w:r>
              <w:rPr>
                <w:rFonts w:ascii="Calibri" w:hAnsi="Calibri" w:cs="Calibri"/>
                <w:sz w:val="20"/>
                <w:szCs w:val="22"/>
              </w:rPr>
              <w:t>6,323</w:t>
            </w:r>
          </w:p>
        </w:tc>
      </w:tr>
      <w:tr w:rsidR="000653B4" w:rsidRPr="001F74DF" w:rsidTr="005B6CC0">
        <w:tc>
          <w:tcPr>
            <w:tcW w:w="3969" w:type="dxa"/>
            <w:shd w:val="clear" w:color="auto" w:fill="auto"/>
          </w:tcPr>
          <w:p w:rsidR="000653B4" w:rsidRPr="001F74DF" w:rsidRDefault="000653B4" w:rsidP="000653B4">
            <w:pPr>
              <w:rPr>
                <w:rFonts w:ascii="Calibri" w:hAnsi="Calibri" w:cs="Calibri"/>
                <w:sz w:val="20"/>
                <w:szCs w:val="22"/>
              </w:rPr>
            </w:pPr>
            <w:r w:rsidRPr="001F74DF">
              <w:rPr>
                <w:rFonts w:ascii="Calibri" w:hAnsi="Calibri" w:cs="Calibri"/>
                <w:sz w:val="20"/>
                <w:szCs w:val="22"/>
              </w:rPr>
              <w:t>Public access devices per ‘000 persons</w:t>
            </w:r>
          </w:p>
        </w:tc>
        <w:tc>
          <w:tcPr>
            <w:tcW w:w="1701" w:type="dxa"/>
            <w:shd w:val="clear" w:color="auto" w:fill="auto"/>
          </w:tcPr>
          <w:p w:rsidR="000653B4" w:rsidRPr="001F74DF" w:rsidRDefault="000653B4" w:rsidP="000653B4">
            <w:pPr>
              <w:jc w:val="center"/>
              <w:rPr>
                <w:rFonts w:ascii="Calibri" w:hAnsi="Calibri" w:cs="Calibri"/>
                <w:sz w:val="20"/>
                <w:szCs w:val="22"/>
              </w:rPr>
            </w:pPr>
            <w:r>
              <w:rPr>
                <w:rFonts w:ascii="Calibri" w:hAnsi="Calibri" w:cs="Calibri"/>
                <w:sz w:val="20"/>
                <w:szCs w:val="22"/>
              </w:rPr>
              <w:t>0.69</w:t>
            </w:r>
          </w:p>
        </w:tc>
        <w:tc>
          <w:tcPr>
            <w:tcW w:w="1701" w:type="dxa"/>
            <w:shd w:val="clear" w:color="auto" w:fill="auto"/>
          </w:tcPr>
          <w:p w:rsidR="000653B4" w:rsidRPr="001F74DF" w:rsidRDefault="000653B4" w:rsidP="000653B4">
            <w:pPr>
              <w:jc w:val="center"/>
              <w:rPr>
                <w:rFonts w:ascii="Calibri" w:hAnsi="Calibri" w:cs="Calibri"/>
                <w:sz w:val="20"/>
                <w:szCs w:val="22"/>
              </w:rPr>
            </w:pPr>
            <w:r>
              <w:rPr>
                <w:rFonts w:ascii="Calibri" w:hAnsi="Calibri" w:cs="Calibri"/>
                <w:sz w:val="20"/>
                <w:szCs w:val="22"/>
              </w:rPr>
              <w:t>0.71</w:t>
            </w:r>
          </w:p>
        </w:tc>
        <w:tc>
          <w:tcPr>
            <w:tcW w:w="1701" w:type="dxa"/>
            <w:shd w:val="clear" w:color="auto" w:fill="auto"/>
          </w:tcPr>
          <w:p w:rsidR="000653B4" w:rsidRPr="001F74DF" w:rsidRDefault="00CF21D1" w:rsidP="000653B4">
            <w:pPr>
              <w:jc w:val="center"/>
              <w:rPr>
                <w:rFonts w:ascii="Calibri" w:hAnsi="Calibri" w:cs="Calibri"/>
                <w:sz w:val="20"/>
                <w:szCs w:val="22"/>
              </w:rPr>
            </w:pPr>
            <w:r>
              <w:rPr>
                <w:rFonts w:ascii="Calibri" w:hAnsi="Calibri" w:cs="Calibri"/>
                <w:sz w:val="20"/>
                <w:szCs w:val="22"/>
              </w:rPr>
              <w:t>0.63</w:t>
            </w:r>
          </w:p>
        </w:tc>
      </w:tr>
    </w:tbl>
    <w:p w:rsidR="00C275EC" w:rsidRPr="001F74DF" w:rsidRDefault="00C275EC" w:rsidP="00C275EC">
      <w:pPr>
        <w:jc w:val="both"/>
        <w:rPr>
          <w:rFonts w:ascii="Calibri" w:hAnsi="Calibri" w:cs="Calibri"/>
          <w:sz w:val="22"/>
          <w:szCs w:val="22"/>
        </w:rPr>
      </w:pPr>
    </w:p>
    <w:p w:rsidR="0040068F" w:rsidRPr="00440F50" w:rsidRDefault="00CF21D1" w:rsidP="00C275EC">
      <w:pPr>
        <w:jc w:val="both"/>
        <w:rPr>
          <w:rFonts w:ascii="Calibri" w:hAnsi="Calibri" w:cs="Calibri"/>
          <w:sz w:val="22"/>
          <w:szCs w:val="22"/>
        </w:rPr>
      </w:pPr>
      <w:r w:rsidRPr="00440F50">
        <w:rPr>
          <w:rFonts w:ascii="Calibri" w:hAnsi="Calibri" w:cs="Calibri"/>
          <w:sz w:val="22"/>
          <w:szCs w:val="22"/>
        </w:rPr>
        <w:t>Victorian public libraries support digital inclusion by providing free public access to computers.</w:t>
      </w:r>
      <w:r w:rsidR="001A6F07" w:rsidRPr="00440F50">
        <w:rPr>
          <w:rFonts w:ascii="Calibri" w:hAnsi="Calibri" w:cs="Calibri"/>
          <w:sz w:val="22"/>
          <w:szCs w:val="22"/>
        </w:rPr>
        <w:t xml:space="preserve"> This includes all desktops, laptops and tablets available for public use.</w:t>
      </w:r>
    </w:p>
    <w:p w:rsidR="0040068F" w:rsidRPr="00440F50" w:rsidRDefault="0040068F" w:rsidP="00C275EC">
      <w:pPr>
        <w:jc w:val="both"/>
        <w:rPr>
          <w:rFonts w:ascii="Calibri" w:hAnsi="Calibri" w:cs="Calibri"/>
          <w:sz w:val="22"/>
          <w:szCs w:val="22"/>
        </w:rPr>
      </w:pPr>
    </w:p>
    <w:p w:rsidR="001A6F07" w:rsidRPr="00440F50" w:rsidRDefault="00CF21D1" w:rsidP="00C275EC">
      <w:pPr>
        <w:jc w:val="both"/>
        <w:rPr>
          <w:rFonts w:ascii="Calibri" w:hAnsi="Calibri" w:cs="Calibri"/>
          <w:sz w:val="22"/>
          <w:szCs w:val="22"/>
        </w:rPr>
      </w:pPr>
      <w:r w:rsidRPr="00440F50">
        <w:rPr>
          <w:rFonts w:ascii="Calibri" w:hAnsi="Calibri" w:cs="Calibri"/>
          <w:sz w:val="22"/>
          <w:szCs w:val="22"/>
        </w:rPr>
        <w:t xml:space="preserve">From </w:t>
      </w:r>
      <w:r w:rsidR="0040068F" w:rsidRPr="00440F50">
        <w:rPr>
          <w:rFonts w:ascii="Calibri" w:hAnsi="Calibri" w:cs="Calibri"/>
          <w:sz w:val="22"/>
          <w:szCs w:val="22"/>
        </w:rPr>
        <w:t>201</w:t>
      </w:r>
      <w:r w:rsidR="005B6CC0" w:rsidRPr="00440F50">
        <w:rPr>
          <w:rFonts w:ascii="Calibri" w:hAnsi="Calibri" w:cs="Calibri"/>
          <w:sz w:val="22"/>
          <w:szCs w:val="22"/>
        </w:rPr>
        <w:t>1</w:t>
      </w:r>
      <w:r w:rsidR="0040068F" w:rsidRPr="00440F50">
        <w:rPr>
          <w:rFonts w:ascii="Calibri" w:hAnsi="Calibri" w:cs="Calibri"/>
          <w:sz w:val="22"/>
          <w:szCs w:val="22"/>
        </w:rPr>
        <w:t>-1</w:t>
      </w:r>
      <w:r w:rsidR="005B6CC0" w:rsidRPr="00440F50">
        <w:rPr>
          <w:rFonts w:ascii="Calibri" w:hAnsi="Calibri" w:cs="Calibri"/>
          <w:sz w:val="22"/>
          <w:szCs w:val="22"/>
        </w:rPr>
        <w:t>2</w:t>
      </w:r>
      <w:r w:rsidR="0040068F" w:rsidRPr="00440F50">
        <w:rPr>
          <w:rFonts w:ascii="Calibri" w:hAnsi="Calibri" w:cs="Calibri"/>
          <w:sz w:val="22"/>
          <w:szCs w:val="22"/>
        </w:rPr>
        <w:t xml:space="preserve"> </w:t>
      </w:r>
      <w:r w:rsidRPr="00440F50">
        <w:rPr>
          <w:rFonts w:ascii="Calibri" w:hAnsi="Calibri" w:cs="Calibri"/>
          <w:sz w:val="22"/>
          <w:szCs w:val="22"/>
        </w:rPr>
        <w:t xml:space="preserve">to 2016-17 </w:t>
      </w:r>
      <w:r w:rsidR="0040068F" w:rsidRPr="00440F50">
        <w:rPr>
          <w:rFonts w:ascii="Calibri" w:hAnsi="Calibri" w:cs="Calibri"/>
          <w:sz w:val="22"/>
          <w:szCs w:val="22"/>
        </w:rPr>
        <w:t xml:space="preserve">the number of </w:t>
      </w:r>
      <w:r w:rsidR="005B6CC0" w:rsidRPr="00440F50">
        <w:rPr>
          <w:rFonts w:ascii="Calibri" w:hAnsi="Calibri" w:cs="Calibri"/>
          <w:sz w:val="22"/>
          <w:szCs w:val="22"/>
        </w:rPr>
        <w:t xml:space="preserve">public access devices </w:t>
      </w:r>
      <w:r w:rsidR="0040068F" w:rsidRPr="00440F50">
        <w:rPr>
          <w:rFonts w:ascii="Calibri" w:hAnsi="Calibri" w:cs="Calibri"/>
          <w:sz w:val="22"/>
          <w:szCs w:val="22"/>
        </w:rPr>
        <w:t xml:space="preserve">available per thousand persons increased by </w:t>
      </w:r>
      <w:r w:rsidR="00F877F3" w:rsidRPr="00440F50">
        <w:rPr>
          <w:rFonts w:ascii="Calibri" w:hAnsi="Calibri" w:cs="Calibri"/>
          <w:sz w:val="22"/>
          <w:szCs w:val="22"/>
        </w:rPr>
        <w:t>7</w:t>
      </w:r>
      <w:r w:rsidR="00E37357" w:rsidRPr="00440F50">
        <w:rPr>
          <w:rFonts w:ascii="Calibri" w:hAnsi="Calibri" w:cs="Calibri"/>
          <w:sz w:val="22"/>
          <w:szCs w:val="22"/>
        </w:rPr>
        <w:t>8</w:t>
      </w:r>
      <w:r w:rsidR="0040068F" w:rsidRPr="00440F50">
        <w:rPr>
          <w:rFonts w:ascii="Calibri" w:hAnsi="Calibri" w:cs="Calibri"/>
          <w:sz w:val="22"/>
          <w:szCs w:val="22"/>
        </w:rPr>
        <w:t xml:space="preserve">%, </w:t>
      </w:r>
      <w:r w:rsidR="005B6CC0" w:rsidRPr="00440F50">
        <w:rPr>
          <w:rFonts w:ascii="Calibri" w:hAnsi="Calibri" w:cs="Calibri"/>
          <w:sz w:val="22"/>
          <w:szCs w:val="22"/>
        </w:rPr>
        <w:t>from 0.40 to 0.</w:t>
      </w:r>
      <w:r w:rsidR="00E37357" w:rsidRPr="00440F50">
        <w:rPr>
          <w:rFonts w:ascii="Calibri" w:hAnsi="Calibri" w:cs="Calibri"/>
          <w:sz w:val="22"/>
          <w:szCs w:val="22"/>
        </w:rPr>
        <w:t>71</w:t>
      </w:r>
      <w:r w:rsidR="005B6CC0" w:rsidRPr="00440F50">
        <w:rPr>
          <w:rFonts w:ascii="Calibri" w:hAnsi="Calibri" w:cs="Calibri"/>
          <w:sz w:val="22"/>
          <w:szCs w:val="22"/>
        </w:rPr>
        <w:t xml:space="preserve">. The total number of devices reported as being in public libraries </w:t>
      </w:r>
      <w:r w:rsidR="00E37357" w:rsidRPr="00440F50">
        <w:rPr>
          <w:rFonts w:ascii="Calibri" w:hAnsi="Calibri" w:cs="Calibri"/>
          <w:sz w:val="22"/>
          <w:szCs w:val="22"/>
        </w:rPr>
        <w:t xml:space="preserve">nearly doubled </w:t>
      </w:r>
      <w:r w:rsidR="005B6CC0" w:rsidRPr="00440F50">
        <w:rPr>
          <w:rFonts w:ascii="Calibri" w:hAnsi="Calibri" w:cs="Calibri"/>
          <w:sz w:val="22"/>
          <w:szCs w:val="22"/>
        </w:rPr>
        <w:t xml:space="preserve">from 2,218 to </w:t>
      </w:r>
      <w:r w:rsidR="00F877F3" w:rsidRPr="00440F50">
        <w:rPr>
          <w:rFonts w:ascii="Calibri" w:hAnsi="Calibri" w:cs="Calibri"/>
          <w:sz w:val="22"/>
          <w:szCs w:val="22"/>
        </w:rPr>
        <w:t>4,</w:t>
      </w:r>
      <w:r w:rsidR="00E37357" w:rsidRPr="00440F50">
        <w:rPr>
          <w:rFonts w:ascii="Calibri" w:hAnsi="Calibri" w:cs="Calibri"/>
          <w:sz w:val="22"/>
          <w:szCs w:val="22"/>
        </w:rPr>
        <w:t>286</w:t>
      </w:r>
      <w:r w:rsidR="005B6CC0" w:rsidRPr="00440F50">
        <w:rPr>
          <w:rFonts w:ascii="Calibri" w:hAnsi="Calibri" w:cs="Calibri"/>
          <w:sz w:val="22"/>
          <w:szCs w:val="22"/>
        </w:rPr>
        <w:t>.</w:t>
      </w:r>
      <w:r w:rsidR="0040068F" w:rsidRPr="00440F50">
        <w:rPr>
          <w:rFonts w:ascii="Calibri" w:hAnsi="Calibri" w:cs="Calibri"/>
          <w:sz w:val="22"/>
          <w:szCs w:val="22"/>
        </w:rPr>
        <w:t xml:space="preserve"> The majority of these devices are also internet-enabled.</w:t>
      </w:r>
    </w:p>
    <w:p w:rsidR="00CF21D1" w:rsidRPr="00440F50" w:rsidRDefault="00CF21D1" w:rsidP="00C275EC">
      <w:pPr>
        <w:jc w:val="both"/>
        <w:rPr>
          <w:rFonts w:ascii="Calibri" w:hAnsi="Calibri" w:cs="Calibri"/>
          <w:sz w:val="22"/>
          <w:szCs w:val="22"/>
        </w:rPr>
      </w:pPr>
    </w:p>
    <w:p w:rsidR="00CF21D1" w:rsidRPr="00440F50" w:rsidRDefault="00CF21D1" w:rsidP="00C275EC">
      <w:pPr>
        <w:jc w:val="both"/>
        <w:rPr>
          <w:rFonts w:ascii="Calibri" w:hAnsi="Calibri" w:cs="Calibri"/>
          <w:sz w:val="22"/>
          <w:szCs w:val="22"/>
        </w:rPr>
      </w:pPr>
      <w:r w:rsidRPr="00440F50">
        <w:rPr>
          <w:rFonts w:ascii="Calibri" w:hAnsi="Calibri" w:cs="Calibri"/>
          <w:sz w:val="22"/>
          <w:szCs w:val="22"/>
        </w:rPr>
        <w:t>In 2017-18, there were 300 fewer public access devices in Libraries. This coincides with increased demand for access to library wifi, which people are increasingly using with their own devices (e.g. laptops, tablets, mobile phones).</w:t>
      </w:r>
    </w:p>
    <w:p w:rsidR="001A6F07" w:rsidRPr="00440F50" w:rsidRDefault="001A6F07"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C275EC" w:rsidRPr="00CF21D1" w:rsidTr="00554248">
        <w:tc>
          <w:tcPr>
            <w:tcW w:w="9072" w:type="dxa"/>
            <w:tcBorders>
              <w:bottom w:val="nil"/>
            </w:tcBorders>
            <w:shd w:val="clear" w:color="auto" w:fill="auto"/>
          </w:tcPr>
          <w:p w:rsidR="00C275EC" w:rsidRPr="00CF21D1" w:rsidRDefault="00F8443B" w:rsidP="001F74DF">
            <w:pPr>
              <w:spacing w:before="60" w:after="60"/>
              <w:jc w:val="center"/>
              <w:rPr>
                <w:rFonts w:ascii="Calibri" w:hAnsi="Calibri" w:cs="Calibri"/>
                <w:b/>
                <w:sz w:val="22"/>
                <w:szCs w:val="22"/>
              </w:rPr>
            </w:pPr>
            <w:r w:rsidRPr="00440F50">
              <w:rPr>
                <w:rFonts w:ascii="Calibri" w:hAnsi="Calibri" w:cs="Calibri"/>
                <w:b/>
                <w:sz w:val="22"/>
                <w:szCs w:val="22"/>
              </w:rPr>
              <w:t>Number of Public Access Devices per ‘000 persons</w:t>
            </w:r>
          </w:p>
        </w:tc>
      </w:tr>
      <w:tr w:rsidR="00C275EC" w:rsidRPr="00CF21D1" w:rsidTr="00430328">
        <w:tc>
          <w:tcPr>
            <w:tcW w:w="9072" w:type="dxa"/>
            <w:tcBorders>
              <w:top w:val="nil"/>
              <w:left w:val="single" w:sz="4" w:space="0" w:color="auto"/>
              <w:bottom w:val="single" w:sz="4" w:space="0" w:color="auto"/>
              <w:right w:val="single" w:sz="4" w:space="0" w:color="auto"/>
            </w:tcBorders>
            <w:shd w:val="clear" w:color="auto" w:fill="auto"/>
          </w:tcPr>
          <w:p w:rsidR="00C275EC" w:rsidRPr="00CF21D1"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762625" cy="2657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2657475"/>
                          </a:xfrm>
                          <a:prstGeom prst="rect">
                            <a:avLst/>
                          </a:prstGeom>
                          <a:noFill/>
                          <a:ln>
                            <a:noFill/>
                          </a:ln>
                        </pic:spPr>
                      </pic:pic>
                    </a:graphicData>
                  </a:graphic>
                </wp:inline>
              </w:drawing>
            </w:r>
          </w:p>
        </w:tc>
      </w:tr>
    </w:tbl>
    <w:p w:rsidR="00C275EC" w:rsidRPr="00CF21D1" w:rsidRDefault="00C275EC" w:rsidP="00C275EC">
      <w:pPr>
        <w:jc w:val="both"/>
        <w:rPr>
          <w:rFonts w:ascii="Calibri" w:hAnsi="Calibri" w:cs="Calibri"/>
          <w:sz w:val="22"/>
          <w:szCs w:val="22"/>
        </w:rPr>
      </w:pPr>
    </w:p>
    <w:p w:rsidR="0040068F" w:rsidRPr="00C46999" w:rsidRDefault="00A92459" w:rsidP="00C275EC">
      <w:pPr>
        <w:jc w:val="both"/>
        <w:rPr>
          <w:rFonts w:ascii="Calibri" w:hAnsi="Calibri" w:cs="Calibri"/>
          <w:sz w:val="22"/>
          <w:szCs w:val="22"/>
        </w:rPr>
      </w:pPr>
      <w:r w:rsidRPr="00C46999">
        <w:rPr>
          <w:rFonts w:ascii="Calibri" w:hAnsi="Calibri" w:cs="Calibri"/>
          <w:sz w:val="22"/>
          <w:szCs w:val="22"/>
        </w:rPr>
        <w:t xml:space="preserve">Six library services have more than 1.01 </w:t>
      </w:r>
      <w:r w:rsidR="0040068F" w:rsidRPr="00C46999">
        <w:rPr>
          <w:rFonts w:ascii="Calibri" w:hAnsi="Calibri" w:cs="Calibri"/>
          <w:sz w:val="22"/>
          <w:szCs w:val="22"/>
        </w:rPr>
        <w:t>public access devices per capita</w:t>
      </w:r>
      <w:r w:rsidRPr="00C46999">
        <w:rPr>
          <w:rFonts w:ascii="Calibri" w:hAnsi="Calibri" w:cs="Calibri"/>
          <w:sz w:val="22"/>
          <w:szCs w:val="22"/>
        </w:rPr>
        <w:t>, with five of these being libraries in relatively small regional LGAs (i.e. Murrindindi, Glenelg, East Gippsland, Towong, Gannawarra)</w:t>
      </w:r>
      <w:r w:rsidR="0040068F" w:rsidRPr="00C46999">
        <w:rPr>
          <w:rFonts w:ascii="Calibri" w:hAnsi="Calibri" w:cs="Calibri"/>
          <w:sz w:val="22"/>
          <w:szCs w:val="22"/>
        </w:rPr>
        <w:t>.</w:t>
      </w:r>
    </w:p>
    <w:p w:rsidR="00C46999" w:rsidRPr="00C46999" w:rsidRDefault="00C46999" w:rsidP="00C275EC">
      <w:pPr>
        <w:jc w:val="both"/>
        <w:rPr>
          <w:rFonts w:ascii="Calibri" w:hAnsi="Calibri" w:cs="Calibri"/>
          <w:sz w:val="22"/>
          <w:szCs w:val="22"/>
        </w:rPr>
      </w:pPr>
    </w:p>
    <w:p w:rsidR="00F040C6" w:rsidRPr="00C46999" w:rsidRDefault="00C46999" w:rsidP="00C46999">
      <w:pPr>
        <w:jc w:val="both"/>
        <w:rPr>
          <w:rFonts w:ascii="Calibri" w:hAnsi="Calibri" w:cs="Calibri"/>
          <w:sz w:val="22"/>
          <w:szCs w:val="22"/>
        </w:rPr>
      </w:pPr>
      <w:r w:rsidRPr="00C46999">
        <w:rPr>
          <w:rFonts w:ascii="Calibri" w:hAnsi="Calibri" w:cs="Calibri"/>
          <w:sz w:val="22"/>
          <w:szCs w:val="22"/>
        </w:rPr>
        <w:t>Beyond this, there are no obvious factors which differentiate the level of computer access provided by libraries, with the those at both ends including metro and regional corporations/networks and single LGA services. For example, the libraries with  higher rates include Geelong RLC, Brimbank, Monash and Mitchell, while the lower rankings (below 0.3 devices per thousand people) include Latrobe, Glen Eira, Frankston and Eastern RLC.</w:t>
      </w:r>
    </w:p>
    <w:p w:rsidR="00E37357" w:rsidRPr="00CF21D1" w:rsidRDefault="00E37357" w:rsidP="00D0464D">
      <w:pPr>
        <w:keepLines/>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0653B4" w:rsidTr="00483321">
        <w:tc>
          <w:tcPr>
            <w:tcW w:w="9072" w:type="dxa"/>
            <w:tcBorders>
              <w:bottom w:val="nil"/>
            </w:tcBorders>
            <w:shd w:val="clear" w:color="auto" w:fill="auto"/>
          </w:tcPr>
          <w:p w:rsidR="00C275EC" w:rsidRPr="00CF21D1" w:rsidRDefault="00F8443B" w:rsidP="00CF21D1">
            <w:pPr>
              <w:keepNext/>
              <w:spacing w:before="60" w:after="60"/>
              <w:jc w:val="center"/>
              <w:rPr>
                <w:rFonts w:ascii="Calibri" w:hAnsi="Calibri" w:cs="Calibri"/>
                <w:b/>
                <w:sz w:val="22"/>
                <w:szCs w:val="22"/>
              </w:rPr>
            </w:pPr>
            <w:r w:rsidRPr="00CF21D1">
              <w:rPr>
                <w:rFonts w:ascii="Calibri" w:hAnsi="Calibri" w:cs="Calibri"/>
                <w:b/>
                <w:sz w:val="22"/>
                <w:szCs w:val="22"/>
              </w:rPr>
              <w:t>Number of Public Access Devices per ‘000 persons</w:t>
            </w:r>
          </w:p>
        </w:tc>
      </w:tr>
      <w:tr w:rsidR="00C275EC" w:rsidRPr="001F74DF" w:rsidTr="00430328">
        <w:tc>
          <w:tcPr>
            <w:tcW w:w="9072" w:type="dxa"/>
            <w:tcBorders>
              <w:top w:val="nil"/>
              <w:left w:val="single" w:sz="4" w:space="0" w:color="auto"/>
              <w:bottom w:val="single" w:sz="4" w:space="0" w:color="auto"/>
              <w:right w:val="single" w:sz="4" w:space="0" w:color="auto"/>
            </w:tcBorders>
            <w:shd w:val="clear" w:color="auto" w:fill="auto"/>
          </w:tcPr>
          <w:p w:rsidR="00C275EC" w:rsidRPr="001F74DF"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629275"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9275" cy="2590800"/>
                          </a:xfrm>
                          <a:prstGeom prst="rect">
                            <a:avLst/>
                          </a:prstGeom>
                          <a:noFill/>
                          <a:ln>
                            <a:noFill/>
                          </a:ln>
                        </pic:spPr>
                      </pic:pic>
                    </a:graphicData>
                  </a:graphic>
                </wp:inline>
              </w:drawing>
            </w:r>
          </w:p>
        </w:tc>
      </w:tr>
    </w:tbl>
    <w:p w:rsidR="00F040C6" w:rsidRPr="00DF7663" w:rsidRDefault="00F040C6" w:rsidP="00C275EC">
      <w:pPr>
        <w:jc w:val="both"/>
        <w:rPr>
          <w:rFonts w:ascii="Calibri" w:hAnsi="Calibri" w:cs="Calibri"/>
          <w:sz w:val="22"/>
          <w:szCs w:val="22"/>
        </w:rPr>
      </w:pPr>
    </w:p>
    <w:p w:rsidR="00124E0D" w:rsidRPr="00DF7663" w:rsidRDefault="006D6982" w:rsidP="00124E0D">
      <w:pPr>
        <w:spacing w:after="240"/>
        <w:jc w:val="both"/>
        <w:rPr>
          <w:rFonts w:ascii="Calibri" w:hAnsi="Calibri" w:cs="Calibri"/>
          <w:b/>
          <w:szCs w:val="22"/>
        </w:rPr>
      </w:pPr>
      <w:r w:rsidRPr="00DF7663">
        <w:rPr>
          <w:rFonts w:ascii="Calibri" w:hAnsi="Calibri" w:cs="Calibri"/>
          <w:b/>
          <w:szCs w:val="22"/>
        </w:rPr>
        <w:br w:type="page"/>
      </w:r>
      <w:r w:rsidR="00124E0D" w:rsidRPr="00DF7663">
        <w:rPr>
          <w:rFonts w:ascii="Calibri" w:hAnsi="Calibri" w:cs="Calibri"/>
          <w:b/>
          <w:szCs w:val="22"/>
        </w:rPr>
        <w:t>Indicator 10.</w:t>
      </w:r>
      <w:r w:rsidR="00124E0D" w:rsidRPr="00DF7663">
        <w:rPr>
          <w:rFonts w:ascii="Calibri" w:hAnsi="Calibri" w:cs="Calibri"/>
          <w:b/>
          <w:szCs w:val="22"/>
        </w:rPr>
        <w:tab/>
        <w:t>CUSTOMER SATISFACTION RATING</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124E0D" w:rsidRPr="00DF7663" w:rsidTr="00124E0D">
        <w:tc>
          <w:tcPr>
            <w:tcW w:w="1418" w:type="dxa"/>
            <w:shd w:val="clear" w:color="auto" w:fill="D9D9D9"/>
          </w:tcPr>
          <w:p w:rsidR="00124E0D" w:rsidRPr="00DF7663" w:rsidRDefault="00124E0D" w:rsidP="00936A74">
            <w:pPr>
              <w:spacing w:before="40" w:after="40"/>
              <w:rPr>
                <w:rFonts w:ascii="Calibri" w:hAnsi="Calibri" w:cs="Calibri"/>
                <w:sz w:val="20"/>
                <w:szCs w:val="22"/>
              </w:rPr>
            </w:pPr>
            <w:r w:rsidRPr="00DF7663">
              <w:rPr>
                <w:rFonts w:ascii="Calibri" w:hAnsi="Calibri" w:cs="Calibri"/>
                <w:sz w:val="20"/>
                <w:szCs w:val="22"/>
              </w:rPr>
              <w:t>Definition</w:t>
            </w:r>
          </w:p>
        </w:tc>
        <w:tc>
          <w:tcPr>
            <w:tcW w:w="7654" w:type="dxa"/>
            <w:shd w:val="clear" w:color="auto" w:fill="D9D9D9"/>
          </w:tcPr>
          <w:p w:rsidR="00124E0D" w:rsidRPr="00DF7663" w:rsidRDefault="00124E0D" w:rsidP="00124E0D">
            <w:pPr>
              <w:spacing w:before="40" w:after="40"/>
              <w:rPr>
                <w:rFonts w:ascii="Calibri" w:hAnsi="Calibri" w:cs="Calibri"/>
                <w:sz w:val="22"/>
                <w:szCs w:val="22"/>
              </w:rPr>
            </w:pPr>
            <w:r w:rsidRPr="00DF7663">
              <w:rPr>
                <w:rFonts w:ascii="Calibri" w:hAnsi="Calibri" w:cs="Calibri"/>
                <w:sz w:val="22"/>
                <w:szCs w:val="22"/>
              </w:rPr>
              <w:t>Customer satisfaction with library service</w:t>
            </w:r>
          </w:p>
        </w:tc>
      </w:tr>
      <w:tr w:rsidR="00124E0D" w:rsidRPr="00DF7663" w:rsidTr="00124E0D">
        <w:tc>
          <w:tcPr>
            <w:tcW w:w="1418" w:type="dxa"/>
            <w:shd w:val="clear" w:color="auto" w:fill="D9D9D9"/>
          </w:tcPr>
          <w:p w:rsidR="00124E0D" w:rsidRPr="00DF7663" w:rsidRDefault="00124E0D" w:rsidP="00936A74">
            <w:pPr>
              <w:spacing w:before="40" w:after="40"/>
              <w:rPr>
                <w:rFonts w:ascii="Calibri" w:hAnsi="Calibri" w:cs="Calibri"/>
                <w:sz w:val="20"/>
                <w:szCs w:val="22"/>
              </w:rPr>
            </w:pPr>
            <w:r w:rsidRPr="00DF7663">
              <w:rPr>
                <w:rFonts w:ascii="Calibri" w:hAnsi="Calibri" w:cs="Calibri"/>
                <w:sz w:val="20"/>
                <w:szCs w:val="22"/>
              </w:rPr>
              <w:t>Measure type</w:t>
            </w:r>
          </w:p>
        </w:tc>
        <w:tc>
          <w:tcPr>
            <w:tcW w:w="7654" w:type="dxa"/>
            <w:shd w:val="clear" w:color="auto" w:fill="D9D9D9"/>
          </w:tcPr>
          <w:p w:rsidR="00124E0D" w:rsidRPr="00DF7663" w:rsidRDefault="00124E0D" w:rsidP="00124E0D">
            <w:pPr>
              <w:spacing w:before="40" w:after="40"/>
              <w:rPr>
                <w:rFonts w:ascii="Calibri" w:hAnsi="Calibri" w:cs="Calibri"/>
                <w:sz w:val="22"/>
                <w:szCs w:val="22"/>
              </w:rPr>
            </w:pPr>
            <w:r w:rsidRPr="00DF7663">
              <w:rPr>
                <w:rFonts w:ascii="Calibri" w:hAnsi="Calibri" w:cs="Calibri"/>
                <w:sz w:val="22"/>
                <w:szCs w:val="22"/>
              </w:rPr>
              <w:t>Impact</w:t>
            </w:r>
          </w:p>
        </w:tc>
      </w:tr>
      <w:tr w:rsidR="00124E0D" w:rsidRPr="00DF7663" w:rsidTr="00124E0D">
        <w:tc>
          <w:tcPr>
            <w:tcW w:w="1418" w:type="dxa"/>
            <w:shd w:val="clear" w:color="auto" w:fill="D9D9D9"/>
          </w:tcPr>
          <w:p w:rsidR="00124E0D" w:rsidRPr="00DF7663" w:rsidRDefault="00124E0D" w:rsidP="00936A74">
            <w:pPr>
              <w:spacing w:before="40" w:after="40"/>
              <w:rPr>
                <w:rFonts w:ascii="Calibri" w:hAnsi="Calibri" w:cs="Calibri"/>
                <w:sz w:val="20"/>
                <w:szCs w:val="22"/>
              </w:rPr>
            </w:pPr>
            <w:r w:rsidRPr="00DF7663">
              <w:rPr>
                <w:rFonts w:ascii="Calibri" w:hAnsi="Calibri" w:cs="Calibri"/>
                <w:sz w:val="20"/>
                <w:szCs w:val="22"/>
              </w:rPr>
              <w:t>Computation</w:t>
            </w:r>
          </w:p>
        </w:tc>
        <w:tc>
          <w:tcPr>
            <w:tcW w:w="7654" w:type="dxa"/>
            <w:shd w:val="clear" w:color="auto" w:fill="D9D9D9"/>
          </w:tcPr>
          <w:p w:rsidR="00124E0D" w:rsidRPr="00DF7663" w:rsidRDefault="00124E0D" w:rsidP="008C2957">
            <w:pPr>
              <w:spacing w:before="40" w:after="40"/>
              <w:rPr>
                <w:rFonts w:ascii="Calibri" w:hAnsi="Calibri" w:cs="Calibri"/>
                <w:sz w:val="22"/>
                <w:szCs w:val="22"/>
              </w:rPr>
            </w:pPr>
            <w:r w:rsidRPr="00DF7663">
              <w:rPr>
                <w:rFonts w:ascii="Calibri" w:hAnsi="Calibri" w:cs="Calibri"/>
                <w:sz w:val="22"/>
                <w:szCs w:val="22"/>
              </w:rPr>
              <w:t xml:space="preserve">Results </w:t>
            </w:r>
            <w:r w:rsidR="008C2957" w:rsidRPr="00DF7663">
              <w:rPr>
                <w:rFonts w:ascii="Calibri" w:hAnsi="Calibri" w:cs="Calibri"/>
                <w:sz w:val="22"/>
                <w:szCs w:val="22"/>
              </w:rPr>
              <w:t>are</w:t>
            </w:r>
            <w:r w:rsidRPr="00DF7663">
              <w:rPr>
                <w:rFonts w:ascii="Calibri" w:hAnsi="Calibri" w:cs="Calibri"/>
                <w:sz w:val="22"/>
                <w:szCs w:val="22"/>
              </w:rPr>
              <w:t xml:space="preserve"> moderated to approximate a customer satisfaction rating out of 10.</w:t>
            </w:r>
          </w:p>
        </w:tc>
      </w:tr>
    </w:tbl>
    <w:p w:rsidR="00124E0D"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0653B4" w:rsidRPr="00DF7663" w:rsidTr="0069241A">
        <w:tc>
          <w:tcPr>
            <w:tcW w:w="3969" w:type="dxa"/>
            <w:shd w:val="clear" w:color="auto" w:fill="008000"/>
          </w:tcPr>
          <w:p w:rsidR="000653B4" w:rsidRPr="00DF7663" w:rsidRDefault="000653B4" w:rsidP="000653B4">
            <w:pPr>
              <w:rPr>
                <w:rFonts w:ascii="Calibri" w:hAnsi="Calibri" w:cs="Calibri"/>
                <w:b/>
                <w:color w:val="FFFFFF"/>
                <w:sz w:val="20"/>
                <w:szCs w:val="22"/>
              </w:rPr>
            </w:pPr>
            <w:r w:rsidRPr="00DF7663">
              <w:rPr>
                <w:rFonts w:ascii="Calibri" w:hAnsi="Calibri" w:cs="Calibri"/>
                <w:b/>
                <w:color w:val="FFFFFF"/>
                <w:sz w:val="20"/>
                <w:szCs w:val="22"/>
              </w:rPr>
              <w:t>Item</w:t>
            </w:r>
          </w:p>
        </w:tc>
        <w:tc>
          <w:tcPr>
            <w:tcW w:w="1701" w:type="dxa"/>
            <w:shd w:val="clear" w:color="auto" w:fill="008000"/>
          </w:tcPr>
          <w:p w:rsidR="000653B4" w:rsidRPr="00DF7663" w:rsidRDefault="000653B4" w:rsidP="000653B4">
            <w:pPr>
              <w:jc w:val="center"/>
              <w:rPr>
                <w:rFonts w:ascii="Calibri" w:hAnsi="Calibri" w:cs="Calibri"/>
                <w:b/>
                <w:color w:val="FFFFFF"/>
                <w:sz w:val="20"/>
                <w:szCs w:val="22"/>
              </w:rPr>
            </w:pPr>
            <w:r w:rsidRPr="00DF7663">
              <w:rPr>
                <w:rFonts w:ascii="Calibri" w:hAnsi="Calibri" w:cs="Calibri"/>
                <w:b/>
                <w:color w:val="FFFFFF"/>
                <w:sz w:val="20"/>
                <w:szCs w:val="22"/>
              </w:rPr>
              <w:t>201</w:t>
            </w:r>
            <w:r>
              <w:rPr>
                <w:rFonts w:ascii="Calibri" w:hAnsi="Calibri" w:cs="Calibri"/>
                <w:b/>
                <w:color w:val="FFFFFF"/>
                <w:sz w:val="20"/>
                <w:szCs w:val="22"/>
              </w:rPr>
              <w:t>5</w:t>
            </w:r>
            <w:r w:rsidRPr="00DF7663">
              <w:rPr>
                <w:rFonts w:ascii="Calibri" w:hAnsi="Calibri" w:cs="Calibri"/>
                <w:b/>
                <w:color w:val="FFFFFF"/>
                <w:sz w:val="20"/>
                <w:szCs w:val="22"/>
              </w:rPr>
              <w:t>-1</w:t>
            </w:r>
            <w:r>
              <w:rPr>
                <w:rFonts w:ascii="Calibri" w:hAnsi="Calibri" w:cs="Calibri"/>
                <w:b/>
                <w:color w:val="FFFFFF"/>
                <w:sz w:val="20"/>
                <w:szCs w:val="22"/>
              </w:rPr>
              <w:t>6</w:t>
            </w:r>
          </w:p>
        </w:tc>
        <w:tc>
          <w:tcPr>
            <w:tcW w:w="1701" w:type="dxa"/>
            <w:shd w:val="clear" w:color="auto" w:fill="008000"/>
          </w:tcPr>
          <w:p w:rsidR="000653B4" w:rsidRPr="00DF7663" w:rsidRDefault="000653B4" w:rsidP="000653B4">
            <w:pPr>
              <w:jc w:val="center"/>
              <w:rPr>
                <w:rFonts w:ascii="Calibri" w:hAnsi="Calibri" w:cs="Calibri"/>
                <w:b/>
                <w:color w:val="FFFFFF"/>
                <w:sz w:val="20"/>
                <w:szCs w:val="22"/>
              </w:rPr>
            </w:pPr>
            <w:r w:rsidRPr="00DF7663">
              <w:rPr>
                <w:rFonts w:ascii="Calibri" w:hAnsi="Calibri" w:cs="Calibri"/>
                <w:b/>
                <w:color w:val="FFFFFF"/>
                <w:sz w:val="20"/>
                <w:szCs w:val="22"/>
              </w:rPr>
              <w:t>201</w:t>
            </w:r>
            <w:r>
              <w:rPr>
                <w:rFonts w:ascii="Calibri" w:hAnsi="Calibri" w:cs="Calibri"/>
                <w:b/>
                <w:color w:val="FFFFFF"/>
                <w:sz w:val="20"/>
                <w:szCs w:val="22"/>
              </w:rPr>
              <w:t>6</w:t>
            </w:r>
            <w:r w:rsidRPr="00DF7663">
              <w:rPr>
                <w:rFonts w:ascii="Calibri" w:hAnsi="Calibri" w:cs="Calibri"/>
                <w:b/>
                <w:color w:val="FFFFFF"/>
                <w:sz w:val="20"/>
                <w:szCs w:val="22"/>
              </w:rPr>
              <w:t>-1</w:t>
            </w:r>
            <w:r>
              <w:rPr>
                <w:rFonts w:ascii="Calibri" w:hAnsi="Calibri" w:cs="Calibri"/>
                <w:b/>
                <w:color w:val="FFFFFF"/>
                <w:sz w:val="20"/>
                <w:szCs w:val="22"/>
              </w:rPr>
              <w:t>7</w:t>
            </w:r>
          </w:p>
        </w:tc>
        <w:tc>
          <w:tcPr>
            <w:tcW w:w="1701" w:type="dxa"/>
            <w:shd w:val="clear" w:color="auto" w:fill="008000"/>
          </w:tcPr>
          <w:p w:rsidR="000653B4" w:rsidRPr="00DF7663" w:rsidRDefault="000653B4" w:rsidP="000653B4">
            <w:pPr>
              <w:jc w:val="center"/>
              <w:rPr>
                <w:rFonts w:ascii="Calibri" w:hAnsi="Calibri" w:cs="Calibri"/>
                <w:b/>
                <w:color w:val="FFFFFF"/>
                <w:sz w:val="20"/>
                <w:szCs w:val="22"/>
              </w:rPr>
            </w:pPr>
            <w:r w:rsidRPr="00DF7663">
              <w:rPr>
                <w:rFonts w:ascii="Calibri" w:hAnsi="Calibri" w:cs="Calibri"/>
                <w:b/>
                <w:color w:val="FFFFFF"/>
                <w:sz w:val="20"/>
                <w:szCs w:val="22"/>
              </w:rPr>
              <w:t>201</w:t>
            </w:r>
            <w:r>
              <w:rPr>
                <w:rFonts w:ascii="Calibri" w:hAnsi="Calibri" w:cs="Calibri"/>
                <w:b/>
                <w:color w:val="FFFFFF"/>
                <w:sz w:val="20"/>
                <w:szCs w:val="22"/>
              </w:rPr>
              <w:t>7</w:t>
            </w:r>
            <w:r w:rsidRPr="00DF7663">
              <w:rPr>
                <w:rFonts w:ascii="Calibri" w:hAnsi="Calibri" w:cs="Calibri"/>
                <w:b/>
                <w:color w:val="FFFFFF"/>
                <w:sz w:val="20"/>
                <w:szCs w:val="22"/>
              </w:rPr>
              <w:t>-1</w:t>
            </w:r>
            <w:r>
              <w:rPr>
                <w:rFonts w:ascii="Calibri" w:hAnsi="Calibri" w:cs="Calibri"/>
                <w:b/>
                <w:color w:val="FFFFFF"/>
                <w:sz w:val="20"/>
                <w:szCs w:val="22"/>
              </w:rPr>
              <w:t>8</w:t>
            </w:r>
          </w:p>
        </w:tc>
      </w:tr>
      <w:tr w:rsidR="000653B4" w:rsidRPr="00DF7663" w:rsidTr="0069241A">
        <w:tc>
          <w:tcPr>
            <w:tcW w:w="3969" w:type="dxa"/>
            <w:shd w:val="clear" w:color="auto" w:fill="auto"/>
          </w:tcPr>
          <w:p w:rsidR="000653B4" w:rsidRPr="00DF7663" w:rsidRDefault="000653B4" w:rsidP="000653B4">
            <w:pPr>
              <w:rPr>
                <w:rFonts w:ascii="Calibri" w:hAnsi="Calibri" w:cs="Calibri"/>
                <w:sz w:val="20"/>
                <w:szCs w:val="22"/>
              </w:rPr>
            </w:pPr>
            <w:r w:rsidRPr="00DF7663">
              <w:rPr>
                <w:rFonts w:ascii="Calibri" w:hAnsi="Calibri" w:cs="Calibri"/>
                <w:sz w:val="20"/>
                <w:szCs w:val="22"/>
              </w:rPr>
              <w:t>Customer Satisfaction Rating (average)</w:t>
            </w:r>
          </w:p>
        </w:tc>
        <w:tc>
          <w:tcPr>
            <w:tcW w:w="1701" w:type="dxa"/>
            <w:shd w:val="clear" w:color="auto" w:fill="auto"/>
          </w:tcPr>
          <w:p w:rsidR="000653B4" w:rsidRPr="00DF7663" w:rsidRDefault="000653B4" w:rsidP="000653B4">
            <w:pPr>
              <w:jc w:val="center"/>
              <w:rPr>
                <w:rFonts w:ascii="Calibri" w:hAnsi="Calibri" w:cs="Calibri"/>
                <w:sz w:val="20"/>
                <w:szCs w:val="22"/>
              </w:rPr>
            </w:pPr>
            <w:r>
              <w:rPr>
                <w:rFonts w:ascii="Calibri" w:hAnsi="Calibri" w:cs="Calibri"/>
                <w:sz w:val="20"/>
                <w:szCs w:val="22"/>
              </w:rPr>
              <w:t>8.59</w:t>
            </w:r>
          </w:p>
        </w:tc>
        <w:tc>
          <w:tcPr>
            <w:tcW w:w="1701" w:type="dxa"/>
            <w:shd w:val="clear" w:color="auto" w:fill="auto"/>
          </w:tcPr>
          <w:p w:rsidR="000653B4" w:rsidRPr="00DF7663" w:rsidRDefault="000653B4" w:rsidP="000653B4">
            <w:pPr>
              <w:jc w:val="center"/>
              <w:rPr>
                <w:rFonts w:ascii="Calibri" w:hAnsi="Calibri" w:cs="Calibri"/>
                <w:sz w:val="20"/>
                <w:szCs w:val="22"/>
              </w:rPr>
            </w:pPr>
            <w:r>
              <w:rPr>
                <w:rFonts w:ascii="Calibri" w:hAnsi="Calibri" w:cs="Calibri"/>
                <w:sz w:val="20"/>
                <w:szCs w:val="22"/>
              </w:rPr>
              <w:t>8.44</w:t>
            </w:r>
          </w:p>
        </w:tc>
        <w:tc>
          <w:tcPr>
            <w:tcW w:w="1701" w:type="dxa"/>
            <w:shd w:val="clear" w:color="auto" w:fill="auto"/>
          </w:tcPr>
          <w:p w:rsidR="000653B4" w:rsidRPr="00DF7663" w:rsidRDefault="00D47A53" w:rsidP="000653B4">
            <w:pPr>
              <w:jc w:val="center"/>
              <w:rPr>
                <w:rFonts w:ascii="Calibri" w:hAnsi="Calibri" w:cs="Calibri"/>
                <w:sz w:val="20"/>
                <w:szCs w:val="22"/>
              </w:rPr>
            </w:pPr>
            <w:r>
              <w:rPr>
                <w:rFonts w:ascii="Calibri" w:hAnsi="Calibri" w:cs="Calibri"/>
                <w:sz w:val="20"/>
                <w:szCs w:val="22"/>
              </w:rPr>
              <w:t>8.43</w:t>
            </w:r>
          </w:p>
        </w:tc>
      </w:tr>
      <w:tr w:rsidR="000653B4" w:rsidRPr="00DF7663" w:rsidTr="0069241A">
        <w:tc>
          <w:tcPr>
            <w:tcW w:w="3969" w:type="dxa"/>
            <w:shd w:val="clear" w:color="auto" w:fill="auto"/>
          </w:tcPr>
          <w:p w:rsidR="000653B4" w:rsidRPr="00DF7663" w:rsidRDefault="000653B4" w:rsidP="000653B4">
            <w:pPr>
              <w:rPr>
                <w:rFonts w:ascii="Calibri" w:hAnsi="Calibri" w:cs="Calibri"/>
                <w:sz w:val="20"/>
                <w:szCs w:val="22"/>
              </w:rPr>
            </w:pPr>
            <w:r>
              <w:rPr>
                <w:rFonts w:ascii="Calibri" w:hAnsi="Calibri" w:cs="Calibri"/>
                <w:sz w:val="20"/>
                <w:szCs w:val="22"/>
              </w:rPr>
              <w:t>Number of respondent Library Services*</w:t>
            </w:r>
          </w:p>
        </w:tc>
        <w:tc>
          <w:tcPr>
            <w:tcW w:w="1701" w:type="dxa"/>
            <w:shd w:val="clear" w:color="auto" w:fill="auto"/>
          </w:tcPr>
          <w:p w:rsidR="000653B4" w:rsidRPr="00DF7663" w:rsidRDefault="000653B4" w:rsidP="000653B4">
            <w:pPr>
              <w:jc w:val="center"/>
              <w:rPr>
                <w:rFonts w:ascii="Calibri" w:hAnsi="Calibri" w:cs="Calibri"/>
                <w:sz w:val="20"/>
                <w:szCs w:val="22"/>
              </w:rPr>
            </w:pPr>
            <w:r>
              <w:rPr>
                <w:rFonts w:ascii="Calibri" w:hAnsi="Calibri" w:cs="Calibri"/>
                <w:sz w:val="20"/>
                <w:szCs w:val="22"/>
              </w:rPr>
              <w:t>35</w:t>
            </w:r>
          </w:p>
        </w:tc>
        <w:tc>
          <w:tcPr>
            <w:tcW w:w="1701" w:type="dxa"/>
            <w:shd w:val="clear" w:color="auto" w:fill="auto"/>
          </w:tcPr>
          <w:p w:rsidR="000653B4" w:rsidRPr="00DF7663" w:rsidRDefault="000653B4" w:rsidP="000653B4">
            <w:pPr>
              <w:jc w:val="center"/>
              <w:rPr>
                <w:rFonts w:ascii="Calibri" w:hAnsi="Calibri" w:cs="Calibri"/>
                <w:sz w:val="20"/>
                <w:szCs w:val="22"/>
              </w:rPr>
            </w:pPr>
            <w:r>
              <w:rPr>
                <w:rFonts w:ascii="Calibri" w:hAnsi="Calibri" w:cs="Calibri"/>
                <w:sz w:val="20"/>
                <w:szCs w:val="22"/>
              </w:rPr>
              <w:t>38</w:t>
            </w:r>
          </w:p>
        </w:tc>
        <w:tc>
          <w:tcPr>
            <w:tcW w:w="1701" w:type="dxa"/>
            <w:shd w:val="clear" w:color="auto" w:fill="auto"/>
          </w:tcPr>
          <w:p w:rsidR="000653B4" w:rsidRPr="00DF7663" w:rsidRDefault="00D47A53" w:rsidP="000653B4">
            <w:pPr>
              <w:jc w:val="center"/>
              <w:rPr>
                <w:rFonts w:ascii="Calibri" w:hAnsi="Calibri" w:cs="Calibri"/>
                <w:sz w:val="20"/>
                <w:szCs w:val="22"/>
              </w:rPr>
            </w:pPr>
            <w:r>
              <w:rPr>
                <w:rFonts w:ascii="Calibri" w:hAnsi="Calibri" w:cs="Calibri"/>
                <w:sz w:val="20"/>
                <w:szCs w:val="22"/>
              </w:rPr>
              <w:t>37</w:t>
            </w:r>
          </w:p>
        </w:tc>
      </w:tr>
    </w:tbl>
    <w:p w:rsidR="00DF7663" w:rsidRPr="0086159F" w:rsidRDefault="0086159F" w:rsidP="0086159F">
      <w:pPr>
        <w:rPr>
          <w:rFonts w:ascii="Calibri" w:hAnsi="Calibri" w:cs="Calibri"/>
          <w:sz w:val="18"/>
          <w:szCs w:val="22"/>
        </w:rPr>
      </w:pPr>
      <w:r w:rsidRPr="0086159F">
        <w:rPr>
          <w:rFonts w:ascii="Calibri" w:hAnsi="Calibri" w:cs="Calibri"/>
          <w:sz w:val="18"/>
          <w:szCs w:val="22"/>
        </w:rPr>
        <w:t>* Average scores are calculated using the most recent customer satisfaction rating reported in the past two years.</w:t>
      </w:r>
    </w:p>
    <w:p w:rsidR="0086159F" w:rsidRDefault="0086159F" w:rsidP="00C275EC">
      <w:pPr>
        <w:jc w:val="both"/>
        <w:rPr>
          <w:rFonts w:ascii="Calibri" w:hAnsi="Calibri" w:cs="Calibri"/>
          <w:sz w:val="22"/>
          <w:szCs w:val="22"/>
        </w:rPr>
      </w:pPr>
    </w:p>
    <w:p w:rsidR="00CB6215" w:rsidRPr="006B6CB8" w:rsidRDefault="00CB6215" w:rsidP="00C275EC">
      <w:pPr>
        <w:jc w:val="both"/>
        <w:rPr>
          <w:rFonts w:ascii="Calibri" w:hAnsi="Calibri" w:cs="Calibri"/>
          <w:sz w:val="22"/>
          <w:szCs w:val="22"/>
        </w:rPr>
      </w:pPr>
      <w:r w:rsidRPr="006B6CB8">
        <w:rPr>
          <w:rFonts w:ascii="Calibri" w:hAnsi="Calibri" w:cs="Calibri"/>
          <w:sz w:val="22"/>
          <w:szCs w:val="22"/>
        </w:rPr>
        <w:t xml:space="preserve">Although many individual libraries have had their own customer feedback processes in place for many years (including the Nexus surveys undertaken for a group of library services), </w:t>
      </w:r>
      <w:r w:rsidR="00680E03" w:rsidRPr="006B6CB8">
        <w:rPr>
          <w:rFonts w:ascii="Calibri" w:hAnsi="Calibri" w:cs="Calibri"/>
          <w:sz w:val="22"/>
          <w:szCs w:val="22"/>
        </w:rPr>
        <w:t xml:space="preserve">library services first commenced reporting customer satisfaction ratings to PLVN from </w:t>
      </w:r>
      <w:r w:rsidRPr="006B6CB8">
        <w:rPr>
          <w:rFonts w:ascii="Calibri" w:hAnsi="Calibri" w:cs="Calibri"/>
          <w:sz w:val="22"/>
          <w:szCs w:val="22"/>
        </w:rPr>
        <w:t>2013-14.</w:t>
      </w:r>
    </w:p>
    <w:p w:rsidR="00CB6215" w:rsidRPr="006B6CB8" w:rsidRDefault="00CB6215" w:rsidP="00C275EC">
      <w:pPr>
        <w:jc w:val="both"/>
        <w:rPr>
          <w:rFonts w:ascii="Calibri" w:hAnsi="Calibri" w:cs="Calibri"/>
          <w:sz w:val="22"/>
          <w:szCs w:val="22"/>
        </w:rPr>
      </w:pPr>
    </w:p>
    <w:p w:rsidR="00CB6215" w:rsidRPr="006B6CB8" w:rsidRDefault="00CB6215" w:rsidP="00C275EC">
      <w:pPr>
        <w:jc w:val="both"/>
        <w:rPr>
          <w:rFonts w:ascii="Calibri" w:hAnsi="Calibri" w:cs="Calibri"/>
          <w:sz w:val="22"/>
          <w:szCs w:val="22"/>
        </w:rPr>
      </w:pPr>
      <w:r w:rsidRPr="006B6CB8">
        <w:rPr>
          <w:rFonts w:ascii="Calibri" w:hAnsi="Calibri" w:cs="Calibri"/>
          <w:sz w:val="22"/>
          <w:szCs w:val="22"/>
        </w:rPr>
        <w:t>Across different survey approaches and rating scores (e.g. some out of 100, some out of 10), the average library cus</w:t>
      </w:r>
      <w:r w:rsidR="008C2957" w:rsidRPr="006B6CB8">
        <w:rPr>
          <w:rFonts w:ascii="Calibri" w:hAnsi="Calibri" w:cs="Calibri"/>
          <w:sz w:val="22"/>
          <w:szCs w:val="22"/>
        </w:rPr>
        <w:t>tomer satisfaction rating is 8.</w:t>
      </w:r>
      <w:r w:rsidR="00680E03" w:rsidRPr="006B6CB8">
        <w:rPr>
          <w:rFonts w:ascii="Calibri" w:hAnsi="Calibri" w:cs="Calibri"/>
          <w:sz w:val="22"/>
          <w:szCs w:val="22"/>
        </w:rPr>
        <w:t>4</w:t>
      </w:r>
      <w:r w:rsidR="00D47A53">
        <w:rPr>
          <w:rFonts w:ascii="Calibri" w:hAnsi="Calibri" w:cs="Calibri"/>
          <w:sz w:val="22"/>
          <w:szCs w:val="22"/>
        </w:rPr>
        <w:t>3</w:t>
      </w:r>
      <w:r w:rsidR="00680E03" w:rsidRPr="006B6CB8">
        <w:rPr>
          <w:rFonts w:ascii="Calibri" w:hAnsi="Calibri" w:cs="Calibri"/>
          <w:sz w:val="22"/>
          <w:szCs w:val="22"/>
        </w:rPr>
        <w:t xml:space="preserve"> </w:t>
      </w:r>
      <w:r w:rsidRPr="006B6CB8">
        <w:rPr>
          <w:rFonts w:ascii="Calibri" w:hAnsi="Calibri" w:cs="Calibri"/>
          <w:sz w:val="22"/>
          <w:szCs w:val="22"/>
        </w:rPr>
        <w:t>out of 10, based on the latest information from libraries (</w:t>
      </w:r>
      <w:r w:rsidR="00680E03" w:rsidRPr="006B6CB8">
        <w:rPr>
          <w:rFonts w:ascii="Calibri" w:hAnsi="Calibri" w:cs="Calibri"/>
          <w:sz w:val="22"/>
          <w:szCs w:val="22"/>
        </w:rPr>
        <w:t>2</w:t>
      </w:r>
      <w:r w:rsidR="006B6CB8">
        <w:rPr>
          <w:rFonts w:ascii="Calibri" w:hAnsi="Calibri" w:cs="Calibri"/>
          <w:sz w:val="22"/>
          <w:szCs w:val="22"/>
        </w:rPr>
        <w:t>4</w:t>
      </w:r>
      <w:r w:rsidR="008C2957" w:rsidRPr="006B6CB8">
        <w:rPr>
          <w:rFonts w:ascii="Calibri" w:hAnsi="Calibri" w:cs="Calibri"/>
          <w:sz w:val="22"/>
          <w:szCs w:val="22"/>
        </w:rPr>
        <w:t xml:space="preserve"> libraries</w:t>
      </w:r>
      <w:r w:rsidRPr="006B6CB8">
        <w:rPr>
          <w:rFonts w:ascii="Calibri" w:hAnsi="Calibri" w:cs="Calibri"/>
          <w:sz w:val="22"/>
          <w:szCs w:val="22"/>
        </w:rPr>
        <w:t xml:space="preserve"> conducted </w:t>
      </w:r>
      <w:r w:rsidR="0074727B" w:rsidRPr="006B6CB8">
        <w:rPr>
          <w:rFonts w:ascii="Calibri" w:hAnsi="Calibri" w:cs="Calibri"/>
          <w:sz w:val="22"/>
          <w:szCs w:val="22"/>
        </w:rPr>
        <w:t xml:space="preserve">surveys </w:t>
      </w:r>
      <w:r w:rsidRPr="006B6CB8">
        <w:rPr>
          <w:rFonts w:ascii="Calibri" w:hAnsi="Calibri" w:cs="Calibri"/>
          <w:sz w:val="22"/>
          <w:szCs w:val="22"/>
        </w:rPr>
        <w:t>during 201</w:t>
      </w:r>
      <w:r w:rsidR="006B6CB8">
        <w:rPr>
          <w:rFonts w:ascii="Calibri" w:hAnsi="Calibri" w:cs="Calibri"/>
          <w:sz w:val="22"/>
          <w:szCs w:val="22"/>
        </w:rPr>
        <w:t>7</w:t>
      </w:r>
      <w:r w:rsidRPr="006B6CB8">
        <w:rPr>
          <w:rFonts w:ascii="Calibri" w:hAnsi="Calibri" w:cs="Calibri"/>
          <w:sz w:val="22"/>
          <w:szCs w:val="22"/>
        </w:rPr>
        <w:t>-1</w:t>
      </w:r>
      <w:r w:rsidR="006B6CB8">
        <w:rPr>
          <w:rFonts w:ascii="Calibri" w:hAnsi="Calibri" w:cs="Calibri"/>
          <w:sz w:val="22"/>
          <w:szCs w:val="22"/>
        </w:rPr>
        <w:t>8</w:t>
      </w:r>
      <w:r w:rsidR="0074727B" w:rsidRPr="006B6CB8">
        <w:rPr>
          <w:rFonts w:ascii="Calibri" w:hAnsi="Calibri" w:cs="Calibri"/>
          <w:sz w:val="22"/>
          <w:szCs w:val="22"/>
        </w:rPr>
        <w:t xml:space="preserve">, another </w:t>
      </w:r>
      <w:r w:rsidR="006B6CB8">
        <w:rPr>
          <w:rFonts w:ascii="Calibri" w:hAnsi="Calibri" w:cs="Calibri"/>
          <w:sz w:val="22"/>
          <w:szCs w:val="22"/>
        </w:rPr>
        <w:t>13</w:t>
      </w:r>
      <w:r w:rsidR="0074727B" w:rsidRPr="006B6CB8">
        <w:rPr>
          <w:rFonts w:ascii="Calibri" w:hAnsi="Calibri" w:cs="Calibri"/>
          <w:sz w:val="22"/>
          <w:szCs w:val="22"/>
        </w:rPr>
        <w:t xml:space="preserve"> had customer satisfaction results from 201</w:t>
      </w:r>
      <w:r w:rsidR="006B6CB8">
        <w:rPr>
          <w:rFonts w:ascii="Calibri" w:hAnsi="Calibri" w:cs="Calibri"/>
          <w:sz w:val="22"/>
          <w:szCs w:val="22"/>
        </w:rPr>
        <w:t>6</w:t>
      </w:r>
      <w:r w:rsidR="0074727B" w:rsidRPr="006B6CB8">
        <w:rPr>
          <w:rFonts w:ascii="Calibri" w:hAnsi="Calibri" w:cs="Calibri"/>
          <w:sz w:val="22"/>
          <w:szCs w:val="22"/>
        </w:rPr>
        <w:t>-1</w:t>
      </w:r>
      <w:r w:rsidR="006B6CB8">
        <w:rPr>
          <w:rFonts w:ascii="Calibri" w:hAnsi="Calibri" w:cs="Calibri"/>
          <w:sz w:val="22"/>
          <w:szCs w:val="22"/>
        </w:rPr>
        <w:t>7</w:t>
      </w:r>
      <w:r w:rsidR="0086159F" w:rsidRPr="006B6CB8">
        <w:rPr>
          <w:rFonts w:ascii="Calibri" w:hAnsi="Calibri" w:cs="Calibri"/>
          <w:sz w:val="22"/>
          <w:szCs w:val="22"/>
        </w:rPr>
        <w:t xml:space="preserve"> carried forward into these calculations</w:t>
      </w:r>
      <w:r w:rsidRPr="006B6CB8">
        <w:rPr>
          <w:rFonts w:ascii="Calibri" w:hAnsi="Calibri" w:cs="Calibri"/>
          <w:sz w:val="22"/>
          <w:szCs w:val="22"/>
        </w:rPr>
        <w:t xml:space="preserve">). These scores range from </w:t>
      </w:r>
      <w:r w:rsidR="0086159F" w:rsidRPr="006B6CB8">
        <w:rPr>
          <w:rFonts w:ascii="Calibri" w:hAnsi="Calibri" w:cs="Calibri"/>
          <w:sz w:val="22"/>
          <w:szCs w:val="22"/>
        </w:rPr>
        <w:t>9.</w:t>
      </w:r>
      <w:r w:rsidR="00680E03" w:rsidRPr="006B6CB8">
        <w:rPr>
          <w:rFonts w:ascii="Calibri" w:hAnsi="Calibri" w:cs="Calibri"/>
          <w:sz w:val="22"/>
          <w:szCs w:val="22"/>
        </w:rPr>
        <w:t>9</w:t>
      </w:r>
      <w:r w:rsidRPr="006B6CB8">
        <w:rPr>
          <w:rFonts w:ascii="Calibri" w:hAnsi="Calibri" w:cs="Calibri"/>
          <w:sz w:val="22"/>
          <w:szCs w:val="22"/>
        </w:rPr>
        <w:t xml:space="preserve"> out of 10 (or equivalent) for </w:t>
      </w:r>
      <w:r w:rsidR="00680E03" w:rsidRPr="006B6CB8">
        <w:rPr>
          <w:rFonts w:ascii="Calibri" w:hAnsi="Calibri" w:cs="Calibri"/>
          <w:sz w:val="22"/>
          <w:szCs w:val="22"/>
        </w:rPr>
        <w:t xml:space="preserve">Port Phillip LS and </w:t>
      </w:r>
      <w:r w:rsidR="0086159F" w:rsidRPr="006B6CB8">
        <w:rPr>
          <w:rFonts w:ascii="Calibri" w:hAnsi="Calibri" w:cs="Calibri"/>
          <w:sz w:val="22"/>
          <w:szCs w:val="22"/>
        </w:rPr>
        <w:t>Wimmera RLC</w:t>
      </w:r>
      <w:r w:rsidR="006B6CB8">
        <w:rPr>
          <w:rFonts w:ascii="Calibri" w:hAnsi="Calibri" w:cs="Calibri"/>
          <w:sz w:val="22"/>
          <w:szCs w:val="22"/>
        </w:rPr>
        <w:t xml:space="preserve">, </w:t>
      </w:r>
      <w:r w:rsidRPr="006B6CB8">
        <w:rPr>
          <w:rFonts w:ascii="Calibri" w:hAnsi="Calibri" w:cs="Calibri"/>
          <w:sz w:val="22"/>
          <w:szCs w:val="22"/>
        </w:rPr>
        <w:t xml:space="preserve">to </w:t>
      </w:r>
      <w:r w:rsidR="006B6CB8">
        <w:rPr>
          <w:rFonts w:ascii="Calibri" w:hAnsi="Calibri" w:cs="Calibri"/>
          <w:sz w:val="22"/>
          <w:szCs w:val="22"/>
        </w:rPr>
        <w:t>6.8 for Towong LS and 7.0</w:t>
      </w:r>
      <w:r w:rsidR="00680E03" w:rsidRPr="006B6CB8">
        <w:rPr>
          <w:rFonts w:ascii="Calibri" w:hAnsi="Calibri" w:cs="Calibri"/>
          <w:sz w:val="22"/>
          <w:szCs w:val="22"/>
        </w:rPr>
        <w:t xml:space="preserve"> for Mitchell Shire L&amp;IS</w:t>
      </w:r>
      <w:r w:rsidR="006952D3" w:rsidRPr="006B6CB8">
        <w:rPr>
          <w:rFonts w:ascii="Calibri" w:hAnsi="Calibri" w:cs="Calibri"/>
          <w:sz w:val="22"/>
          <w:szCs w:val="22"/>
        </w:rPr>
        <w:t>.</w:t>
      </w:r>
    </w:p>
    <w:p w:rsidR="0086159F" w:rsidRPr="00C31A30" w:rsidRDefault="0086159F" w:rsidP="0086159F">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072"/>
      </w:tblGrid>
      <w:tr w:rsidR="0086159F" w:rsidRPr="00C31A30" w:rsidTr="0069241A">
        <w:tc>
          <w:tcPr>
            <w:tcW w:w="9072" w:type="dxa"/>
            <w:tcBorders>
              <w:bottom w:val="nil"/>
            </w:tcBorders>
            <w:shd w:val="clear" w:color="auto" w:fill="auto"/>
          </w:tcPr>
          <w:p w:rsidR="0086159F" w:rsidRPr="00C31A30" w:rsidRDefault="0086159F" w:rsidP="0069241A">
            <w:pPr>
              <w:keepNext/>
              <w:spacing w:before="60" w:after="60"/>
              <w:jc w:val="center"/>
              <w:rPr>
                <w:rFonts w:ascii="Calibri" w:hAnsi="Calibri" w:cs="Calibri"/>
                <w:b/>
                <w:sz w:val="22"/>
                <w:szCs w:val="22"/>
              </w:rPr>
            </w:pPr>
            <w:r w:rsidRPr="00C31A30">
              <w:rPr>
                <w:rFonts w:ascii="Calibri" w:hAnsi="Calibri" w:cs="Calibri"/>
                <w:b/>
                <w:sz w:val="22"/>
                <w:szCs w:val="22"/>
              </w:rPr>
              <w:t>Customer Satisfaction Rating (3</w:t>
            </w:r>
            <w:r w:rsidR="00C31A30" w:rsidRPr="00C31A30">
              <w:rPr>
                <w:rFonts w:ascii="Calibri" w:hAnsi="Calibri" w:cs="Calibri"/>
                <w:b/>
                <w:sz w:val="22"/>
                <w:szCs w:val="22"/>
              </w:rPr>
              <w:t>7</w:t>
            </w:r>
            <w:r w:rsidRPr="00C31A30">
              <w:rPr>
                <w:rFonts w:ascii="Calibri" w:hAnsi="Calibri" w:cs="Calibri"/>
                <w:b/>
                <w:sz w:val="22"/>
                <w:szCs w:val="22"/>
              </w:rPr>
              <w:t xml:space="preserve"> library services)</w:t>
            </w:r>
          </w:p>
        </w:tc>
      </w:tr>
      <w:tr w:rsidR="0086159F" w:rsidRPr="00C31A30" w:rsidTr="00430328">
        <w:tc>
          <w:tcPr>
            <w:tcW w:w="9072" w:type="dxa"/>
            <w:tcBorders>
              <w:top w:val="nil"/>
              <w:left w:val="single" w:sz="4" w:space="0" w:color="auto"/>
              <w:bottom w:val="single" w:sz="4" w:space="0" w:color="auto"/>
              <w:right w:val="single" w:sz="4" w:space="0" w:color="auto"/>
            </w:tcBorders>
            <w:shd w:val="clear" w:color="auto" w:fill="auto"/>
          </w:tcPr>
          <w:p w:rsidR="0086159F" w:rsidRPr="00C31A30" w:rsidRDefault="00B274DC" w:rsidP="0069241A">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62927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9275" cy="2590800"/>
                          </a:xfrm>
                          <a:prstGeom prst="rect">
                            <a:avLst/>
                          </a:prstGeom>
                          <a:noFill/>
                          <a:ln>
                            <a:noFill/>
                          </a:ln>
                        </pic:spPr>
                      </pic:pic>
                    </a:graphicData>
                  </a:graphic>
                </wp:inline>
              </w:drawing>
            </w:r>
          </w:p>
        </w:tc>
      </w:tr>
    </w:tbl>
    <w:p w:rsidR="006952D3" w:rsidRPr="00C31A30" w:rsidRDefault="006952D3" w:rsidP="00C275EC">
      <w:pPr>
        <w:jc w:val="both"/>
        <w:rPr>
          <w:rFonts w:ascii="Calibri" w:hAnsi="Calibri" w:cs="Calibri"/>
          <w:sz w:val="22"/>
          <w:szCs w:val="22"/>
        </w:rPr>
      </w:pPr>
    </w:p>
    <w:p w:rsidR="0086159F" w:rsidRPr="00A57846" w:rsidRDefault="0086159F" w:rsidP="0086159F">
      <w:pPr>
        <w:jc w:val="both"/>
        <w:rPr>
          <w:rFonts w:ascii="Calibri" w:hAnsi="Calibri" w:cs="Calibri"/>
          <w:sz w:val="22"/>
          <w:szCs w:val="22"/>
        </w:rPr>
      </w:pPr>
      <w:r w:rsidRPr="00A57846">
        <w:rPr>
          <w:rFonts w:ascii="Calibri" w:hAnsi="Calibri" w:cs="Calibri"/>
          <w:sz w:val="22"/>
          <w:szCs w:val="22"/>
        </w:rPr>
        <w:t>Among the 3</w:t>
      </w:r>
      <w:r w:rsidR="00A57846" w:rsidRPr="00A57846">
        <w:rPr>
          <w:rFonts w:ascii="Calibri" w:hAnsi="Calibri" w:cs="Calibri"/>
          <w:sz w:val="22"/>
          <w:szCs w:val="22"/>
        </w:rPr>
        <w:t>7</w:t>
      </w:r>
      <w:r w:rsidRPr="00A57846">
        <w:rPr>
          <w:rFonts w:ascii="Calibri" w:hAnsi="Calibri" w:cs="Calibri"/>
          <w:sz w:val="22"/>
          <w:szCs w:val="22"/>
        </w:rPr>
        <w:t xml:space="preserve"> libraries which provided customer satisfaction ratings, 2</w:t>
      </w:r>
      <w:r w:rsidR="00D47A53">
        <w:rPr>
          <w:rFonts w:ascii="Calibri" w:hAnsi="Calibri" w:cs="Calibri"/>
          <w:sz w:val="22"/>
          <w:szCs w:val="22"/>
        </w:rPr>
        <w:t>5</w:t>
      </w:r>
      <w:r w:rsidRPr="00A57846">
        <w:rPr>
          <w:rFonts w:ascii="Calibri" w:hAnsi="Calibri" w:cs="Calibri"/>
          <w:sz w:val="22"/>
          <w:szCs w:val="22"/>
        </w:rPr>
        <w:t xml:space="preserve">% had satisfaction scores of 9 out of 10 or more. Only </w:t>
      </w:r>
      <w:r w:rsidR="00A57846" w:rsidRPr="00A57846">
        <w:rPr>
          <w:rFonts w:ascii="Calibri" w:hAnsi="Calibri" w:cs="Calibri"/>
          <w:sz w:val="22"/>
          <w:szCs w:val="22"/>
        </w:rPr>
        <w:t>3</w:t>
      </w:r>
      <w:r w:rsidR="00D47A53">
        <w:rPr>
          <w:rFonts w:ascii="Calibri" w:hAnsi="Calibri" w:cs="Calibri"/>
          <w:sz w:val="22"/>
          <w:szCs w:val="22"/>
        </w:rPr>
        <w:t>2</w:t>
      </w:r>
      <w:r w:rsidRPr="00A57846">
        <w:rPr>
          <w:rFonts w:ascii="Calibri" w:hAnsi="Calibri" w:cs="Calibri"/>
          <w:sz w:val="22"/>
          <w:szCs w:val="22"/>
        </w:rPr>
        <w:t>% had customer satisfaction ratings lower than 8 out of 10.</w:t>
      </w:r>
    </w:p>
    <w:p w:rsidR="0086159F" w:rsidRPr="00A57846" w:rsidRDefault="0086159F" w:rsidP="0086159F">
      <w:pPr>
        <w:jc w:val="both"/>
        <w:rPr>
          <w:rFonts w:ascii="Calibri" w:hAnsi="Calibri" w:cs="Calibri"/>
          <w:sz w:val="22"/>
          <w:szCs w:val="22"/>
        </w:rPr>
      </w:pPr>
    </w:p>
    <w:p w:rsidR="0086159F" w:rsidRPr="00A57846" w:rsidRDefault="0086159F" w:rsidP="0086159F">
      <w:pPr>
        <w:jc w:val="both"/>
        <w:rPr>
          <w:rFonts w:ascii="Calibri" w:hAnsi="Calibri" w:cs="Calibri"/>
          <w:sz w:val="22"/>
          <w:szCs w:val="22"/>
        </w:rPr>
      </w:pPr>
      <w:r w:rsidRPr="00A57846">
        <w:rPr>
          <w:rFonts w:ascii="Calibri" w:hAnsi="Calibri" w:cs="Calibri"/>
          <w:sz w:val="22"/>
          <w:szCs w:val="22"/>
        </w:rPr>
        <w:t>Customer satisfaction is not linked to the size or location of a library service. Libraries with the highest scores included both large and small libraries, metropolitan and regional/rural libraries, and municipal library services and regional library corporations. Similarly, the lower customer ratings were from a mix of different library types.</w:t>
      </w:r>
    </w:p>
    <w:p w:rsidR="0086159F" w:rsidRPr="00C31A30" w:rsidRDefault="0086159F" w:rsidP="0086159F">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072"/>
      </w:tblGrid>
      <w:tr w:rsidR="00C275EC" w:rsidRPr="00C31A30" w:rsidTr="00430328">
        <w:tc>
          <w:tcPr>
            <w:tcW w:w="9072" w:type="dxa"/>
            <w:tcBorders>
              <w:bottom w:val="nil"/>
            </w:tcBorders>
            <w:shd w:val="clear" w:color="auto" w:fill="auto"/>
          </w:tcPr>
          <w:p w:rsidR="00C275EC" w:rsidRPr="00C31A30" w:rsidRDefault="00A33C93" w:rsidP="0086159F">
            <w:pPr>
              <w:keepNext/>
              <w:spacing w:before="60" w:after="60"/>
              <w:jc w:val="center"/>
              <w:rPr>
                <w:rFonts w:ascii="Calibri" w:hAnsi="Calibri" w:cs="Calibri"/>
                <w:b/>
                <w:sz w:val="22"/>
                <w:szCs w:val="22"/>
              </w:rPr>
            </w:pPr>
            <w:r w:rsidRPr="00C31A30">
              <w:rPr>
                <w:rFonts w:ascii="Calibri" w:hAnsi="Calibri" w:cs="Calibri"/>
                <w:b/>
                <w:sz w:val="22"/>
                <w:szCs w:val="22"/>
              </w:rPr>
              <w:t>Customer Satisfaction Rating</w:t>
            </w:r>
            <w:r w:rsidR="00C275EC" w:rsidRPr="00C31A30">
              <w:rPr>
                <w:rFonts w:ascii="Calibri" w:hAnsi="Calibri" w:cs="Calibri"/>
                <w:b/>
                <w:sz w:val="22"/>
                <w:szCs w:val="22"/>
              </w:rPr>
              <w:t xml:space="preserve"> (</w:t>
            </w:r>
            <w:r w:rsidR="006217CE" w:rsidRPr="00C31A30">
              <w:rPr>
                <w:rFonts w:ascii="Calibri" w:hAnsi="Calibri" w:cs="Calibri"/>
                <w:b/>
                <w:sz w:val="22"/>
                <w:szCs w:val="22"/>
              </w:rPr>
              <w:t>3</w:t>
            </w:r>
            <w:r w:rsidR="00C31A30">
              <w:rPr>
                <w:rFonts w:ascii="Calibri" w:hAnsi="Calibri" w:cs="Calibri"/>
                <w:b/>
                <w:sz w:val="22"/>
                <w:szCs w:val="22"/>
              </w:rPr>
              <w:t>7</w:t>
            </w:r>
            <w:r w:rsidR="00C275EC" w:rsidRPr="00C31A30">
              <w:rPr>
                <w:rFonts w:ascii="Calibri" w:hAnsi="Calibri" w:cs="Calibri"/>
                <w:b/>
                <w:sz w:val="22"/>
                <w:szCs w:val="22"/>
              </w:rPr>
              <w:t xml:space="preserve"> library services)</w:t>
            </w:r>
          </w:p>
        </w:tc>
      </w:tr>
      <w:tr w:rsidR="00C275EC" w:rsidRPr="0086159F" w:rsidTr="00430328">
        <w:tc>
          <w:tcPr>
            <w:tcW w:w="9072" w:type="dxa"/>
            <w:tcBorders>
              <w:top w:val="nil"/>
              <w:left w:val="single" w:sz="4" w:space="0" w:color="auto"/>
              <w:bottom w:val="single" w:sz="4" w:space="0" w:color="auto"/>
              <w:right w:val="single" w:sz="4" w:space="0" w:color="auto"/>
            </w:tcBorders>
            <w:shd w:val="clear" w:color="auto" w:fill="auto"/>
          </w:tcPr>
          <w:p w:rsidR="00C275EC" w:rsidRPr="0086159F" w:rsidRDefault="00B274DC" w:rsidP="00554248">
            <w:pPr>
              <w:jc w:val="center"/>
              <w:rPr>
                <w:rFonts w:ascii="Calibri" w:hAnsi="Calibri" w:cs="Calibri"/>
                <w:sz w:val="4"/>
                <w:szCs w:val="4"/>
              </w:rPr>
            </w:pPr>
            <w:r>
              <w:rPr>
                <w:rFonts w:ascii="Calibri" w:hAnsi="Calibri" w:cs="Calibri"/>
                <w:noProof/>
                <w:sz w:val="4"/>
                <w:szCs w:val="4"/>
                <w:lang w:val="en-AU" w:eastAsia="en-AU"/>
              </w:rPr>
              <w:drawing>
                <wp:inline distT="0" distB="0" distL="0" distR="0">
                  <wp:extent cx="5629275" cy="2590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9275" cy="2590800"/>
                          </a:xfrm>
                          <a:prstGeom prst="rect">
                            <a:avLst/>
                          </a:prstGeom>
                          <a:noFill/>
                          <a:ln>
                            <a:noFill/>
                          </a:ln>
                        </pic:spPr>
                      </pic:pic>
                    </a:graphicData>
                  </a:graphic>
                </wp:inline>
              </w:drawing>
            </w:r>
          </w:p>
        </w:tc>
      </w:tr>
    </w:tbl>
    <w:p w:rsidR="00C275EC" w:rsidRPr="0086159F" w:rsidRDefault="00C275EC" w:rsidP="00C275EC">
      <w:pPr>
        <w:jc w:val="both"/>
        <w:rPr>
          <w:rFonts w:ascii="Calibri" w:hAnsi="Calibri" w:cs="Calibri"/>
          <w:sz w:val="22"/>
          <w:szCs w:val="22"/>
        </w:rPr>
      </w:pPr>
    </w:p>
    <w:p w:rsidR="00124E0D" w:rsidRPr="0086159F" w:rsidRDefault="00124E0D" w:rsidP="005D7F24">
      <w:pPr>
        <w:jc w:val="both"/>
        <w:rPr>
          <w:rFonts w:ascii="Calibri" w:hAnsi="Calibri" w:cs="Calibri"/>
          <w:sz w:val="22"/>
          <w:szCs w:val="22"/>
        </w:rPr>
      </w:pPr>
    </w:p>
    <w:p w:rsidR="005D7F24" w:rsidRPr="006639F8" w:rsidRDefault="00B247DC" w:rsidP="005D7F24">
      <w:pPr>
        <w:outlineLvl w:val="0"/>
        <w:rPr>
          <w:rFonts w:ascii="Calibri" w:hAnsi="Calibri" w:cs="Calibri"/>
          <w:b/>
          <w:sz w:val="28"/>
        </w:rPr>
      </w:pPr>
      <w:r w:rsidRPr="0086159F">
        <w:rPr>
          <w:rFonts w:ascii="Calibri" w:hAnsi="Calibri" w:cs="Calibri"/>
          <w:b/>
          <w:sz w:val="28"/>
        </w:rPr>
        <w:br w:type="page"/>
      </w:r>
      <w:r w:rsidR="005D7F24" w:rsidRPr="006639F8">
        <w:rPr>
          <w:rFonts w:ascii="Calibri" w:hAnsi="Calibri" w:cs="Calibri"/>
          <w:b/>
          <w:sz w:val="28"/>
        </w:rPr>
        <w:t>4.</w:t>
      </w:r>
      <w:r w:rsidR="005D7F24" w:rsidRPr="006639F8">
        <w:rPr>
          <w:rFonts w:ascii="Calibri" w:hAnsi="Calibri" w:cs="Calibri"/>
          <w:b/>
          <w:sz w:val="28"/>
        </w:rPr>
        <w:tab/>
        <w:t>201</w:t>
      </w:r>
      <w:r w:rsidR="000653B4" w:rsidRPr="006639F8">
        <w:rPr>
          <w:rFonts w:ascii="Calibri" w:hAnsi="Calibri" w:cs="Calibri"/>
          <w:b/>
          <w:sz w:val="28"/>
        </w:rPr>
        <w:t>7</w:t>
      </w:r>
      <w:r w:rsidR="005D7F24" w:rsidRPr="006639F8">
        <w:rPr>
          <w:rFonts w:ascii="Calibri" w:hAnsi="Calibri" w:cs="Calibri"/>
          <w:b/>
          <w:sz w:val="28"/>
        </w:rPr>
        <w:t>-1</w:t>
      </w:r>
      <w:r w:rsidR="000653B4" w:rsidRPr="006639F8">
        <w:rPr>
          <w:rFonts w:ascii="Calibri" w:hAnsi="Calibri" w:cs="Calibri"/>
          <w:b/>
          <w:sz w:val="28"/>
        </w:rPr>
        <w:t>8</w:t>
      </w:r>
      <w:r w:rsidR="005D7F24" w:rsidRPr="006639F8">
        <w:rPr>
          <w:rFonts w:ascii="Calibri" w:hAnsi="Calibri" w:cs="Calibri"/>
          <w:b/>
          <w:sz w:val="28"/>
        </w:rPr>
        <w:t xml:space="preserve"> Library Service Comparative Tables</w:t>
      </w:r>
    </w:p>
    <w:p w:rsidR="005D7F24" w:rsidRPr="006639F8" w:rsidRDefault="005D7F24" w:rsidP="005D7F24">
      <w:pPr>
        <w:jc w:val="both"/>
        <w:rPr>
          <w:rFonts w:ascii="Calibri" w:hAnsi="Calibri" w:cs="Calibri"/>
          <w:sz w:val="12"/>
          <w:szCs w:val="12"/>
        </w:rPr>
      </w:pPr>
    </w:p>
    <w:p w:rsidR="009F6502" w:rsidRPr="00083D4A" w:rsidRDefault="009F6502" w:rsidP="003B27A1">
      <w:pPr>
        <w:spacing w:after="100"/>
        <w:jc w:val="both"/>
        <w:rPr>
          <w:rFonts w:ascii="Calibri" w:hAnsi="Calibri" w:cs="Calibri"/>
          <w:b/>
          <w:szCs w:val="22"/>
        </w:rPr>
      </w:pPr>
      <w:r w:rsidRPr="006639F8">
        <w:rPr>
          <w:rFonts w:ascii="Calibri" w:hAnsi="Calibri" w:cs="Calibri"/>
          <w:b/>
          <w:szCs w:val="22"/>
        </w:rPr>
        <w:t>Indicator 1.</w:t>
      </w:r>
      <w:r w:rsidRPr="006639F8">
        <w:rPr>
          <w:rFonts w:ascii="Calibri" w:hAnsi="Calibri" w:cs="Calibri"/>
          <w:b/>
          <w:szCs w:val="22"/>
        </w:rPr>
        <w:tab/>
        <w:t>ACTIVE LIBRARY MEMBERS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21110" w:rsidRPr="00083D4A" w:rsidTr="006B7BA7">
        <w:trPr>
          <w:tblHeader/>
        </w:trPr>
        <w:tc>
          <w:tcPr>
            <w:tcW w:w="426" w:type="dxa"/>
            <w:tcBorders>
              <w:top w:val="single" w:sz="4" w:space="0" w:color="auto"/>
              <w:left w:val="single" w:sz="4" w:space="0" w:color="auto"/>
              <w:bottom w:val="nil"/>
              <w:right w:val="nil"/>
            </w:tcBorders>
            <w:shd w:val="clear" w:color="auto" w:fill="008000"/>
          </w:tcPr>
          <w:p w:rsidR="00521110" w:rsidRPr="00083D4A" w:rsidRDefault="00521110"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21110" w:rsidRPr="00083D4A" w:rsidRDefault="00521110" w:rsidP="00521110">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21110" w:rsidRPr="00083D4A" w:rsidRDefault="00521110" w:rsidP="00F47FDA">
            <w:pPr>
              <w:jc w:val="center"/>
              <w:rPr>
                <w:rFonts w:ascii="Calibri" w:hAnsi="Calibri" w:cs="Calibri"/>
                <w:b/>
                <w:color w:val="FFFFFF"/>
                <w:sz w:val="20"/>
              </w:rPr>
            </w:pPr>
            <w:r w:rsidRPr="00083D4A">
              <w:rPr>
                <w:rFonts w:ascii="Calibri" w:hAnsi="Calibri" w:cs="Calibri"/>
                <w:b/>
                <w:color w:val="FFFFFF"/>
                <w:sz w:val="20"/>
              </w:rPr>
              <w:t>Active Library Members</w:t>
            </w:r>
          </w:p>
        </w:tc>
        <w:tc>
          <w:tcPr>
            <w:tcW w:w="2693" w:type="dxa"/>
            <w:gridSpan w:val="3"/>
            <w:tcBorders>
              <w:left w:val="double" w:sz="4" w:space="0" w:color="auto"/>
            </w:tcBorders>
            <w:shd w:val="clear" w:color="auto" w:fill="008000"/>
          </w:tcPr>
          <w:p w:rsidR="00521110" w:rsidRPr="00083D4A" w:rsidRDefault="00521110" w:rsidP="00F47FDA">
            <w:pPr>
              <w:jc w:val="center"/>
              <w:rPr>
                <w:rFonts w:ascii="Calibri" w:hAnsi="Calibri" w:cs="Calibri"/>
                <w:b/>
                <w:color w:val="FFFFFF"/>
                <w:sz w:val="20"/>
              </w:rPr>
            </w:pPr>
            <w:r w:rsidRPr="00083D4A">
              <w:rPr>
                <w:rFonts w:ascii="Calibri" w:hAnsi="Calibri" w:cs="Calibri"/>
                <w:b/>
                <w:color w:val="FFFFFF"/>
                <w:sz w:val="20"/>
              </w:rPr>
              <w:t>Rank</w:t>
            </w:r>
          </w:p>
        </w:tc>
      </w:tr>
      <w:tr w:rsidR="000653B4" w:rsidRPr="00083D4A" w:rsidTr="006B7BA7">
        <w:trPr>
          <w:tblHeader/>
        </w:trPr>
        <w:tc>
          <w:tcPr>
            <w:tcW w:w="426" w:type="dxa"/>
            <w:tcBorders>
              <w:top w:val="nil"/>
              <w:left w:val="single" w:sz="4" w:space="0" w:color="auto"/>
              <w:bottom w:val="single" w:sz="4" w:space="0" w:color="auto"/>
              <w:right w:val="nil"/>
            </w:tcBorders>
            <w:shd w:val="clear" w:color="auto" w:fill="008000"/>
          </w:tcPr>
          <w:p w:rsidR="000653B4" w:rsidRPr="00083D4A" w:rsidRDefault="000653B4" w:rsidP="000653B4">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0653B4" w:rsidRPr="00083D4A" w:rsidRDefault="000653B4" w:rsidP="000653B4">
            <w:pPr>
              <w:rPr>
                <w:rFonts w:ascii="Calibri" w:hAnsi="Calibri" w:cs="Calibri"/>
                <w:b/>
                <w:color w:val="FFFFFF"/>
                <w:sz w:val="20"/>
              </w:rPr>
            </w:pPr>
            <w:r w:rsidRPr="00083D4A">
              <w:rPr>
                <w:rFonts w:ascii="Calibri" w:hAnsi="Calibri" w:cs="Calibri"/>
                <w:b/>
                <w:color w:val="FFFFFF"/>
                <w:sz w:val="20"/>
              </w:rPr>
              <w:t>Library Service</w:t>
            </w:r>
          </w:p>
        </w:tc>
        <w:tc>
          <w:tcPr>
            <w:tcW w:w="897" w:type="dxa"/>
            <w:tcBorders>
              <w:left w:val="double" w:sz="4" w:space="0" w:color="auto"/>
            </w:tcBorders>
            <w:shd w:val="clear" w:color="auto" w:fill="008000"/>
          </w:tcPr>
          <w:p w:rsidR="000653B4" w:rsidRPr="00083D4A" w:rsidRDefault="000653B4" w:rsidP="000653B4">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0653B4" w:rsidRPr="00083D4A" w:rsidRDefault="000653B4" w:rsidP="000653B4">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tcBorders>
              <w:right w:val="double" w:sz="4" w:space="0" w:color="auto"/>
            </w:tcBorders>
            <w:shd w:val="clear" w:color="auto" w:fill="008000"/>
          </w:tcPr>
          <w:p w:rsidR="000653B4" w:rsidRPr="00083D4A" w:rsidRDefault="000653B4" w:rsidP="000653B4">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c>
          <w:tcPr>
            <w:tcW w:w="897" w:type="dxa"/>
            <w:tcBorders>
              <w:left w:val="double" w:sz="4" w:space="0" w:color="auto"/>
            </w:tcBorders>
            <w:shd w:val="clear" w:color="auto" w:fill="008000"/>
          </w:tcPr>
          <w:p w:rsidR="000653B4" w:rsidRPr="00083D4A" w:rsidRDefault="000653B4" w:rsidP="000653B4">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0653B4" w:rsidRPr="00083D4A" w:rsidRDefault="000653B4" w:rsidP="000653B4">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shd w:val="clear" w:color="auto" w:fill="008000"/>
          </w:tcPr>
          <w:p w:rsidR="000653B4" w:rsidRPr="00083D4A" w:rsidRDefault="000653B4" w:rsidP="000653B4">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r>
      <w:tr w:rsidR="000653B4" w:rsidRPr="00083D4A" w:rsidTr="006B7BA7">
        <w:trPr>
          <w:tblHeader/>
        </w:trPr>
        <w:tc>
          <w:tcPr>
            <w:tcW w:w="426" w:type="dxa"/>
            <w:tcBorders>
              <w:top w:val="single" w:sz="4" w:space="0" w:color="auto"/>
            </w:tcBorders>
            <w:shd w:val="clear" w:color="auto" w:fill="D9D9D9"/>
          </w:tcPr>
          <w:p w:rsidR="000653B4" w:rsidRPr="00083D4A" w:rsidRDefault="000653B4" w:rsidP="000653B4">
            <w:pPr>
              <w:jc w:val="both"/>
              <w:rPr>
                <w:rFonts w:ascii="Calibri" w:hAnsi="Calibri" w:cs="Calibri"/>
                <w:sz w:val="2"/>
                <w:szCs w:val="4"/>
              </w:rPr>
            </w:pPr>
          </w:p>
        </w:tc>
        <w:tc>
          <w:tcPr>
            <w:tcW w:w="3260" w:type="dxa"/>
            <w:tcBorders>
              <w:top w:val="single" w:sz="4" w:space="0" w:color="auto"/>
              <w:right w:val="double" w:sz="4" w:space="0" w:color="auto"/>
            </w:tcBorders>
            <w:shd w:val="clear" w:color="auto" w:fill="D9D9D9"/>
          </w:tcPr>
          <w:p w:rsidR="000653B4" w:rsidRPr="00083D4A" w:rsidRDefault="000653B4" w:rsidP="000653B4">
            <w:pPr>
              <w:rPr>
                <w:rFonts w:ascii="Calibri" w:hAnsi="Calibri" w:cs="Calibri"/>
                <w:sz w:val="2"/>
                <w:szCs w:val="4"/>
              </w:rPr>
            </w:pPr>
          </w:p>
        </w:tc>
        <w:tc>
          <w:tcPr>
            <w:tcW w:w="897" w:type="dxa"/>
            <w:tcBorders>
              <w:left w:val="double" w:sz="4" w:space="0" w:color="auto"/>
            </w:tcBorders>
            <w:shd w:val="clear" w:color="auto" w:fill="D9D9D9"/>
          </w:tcPr>
          <w:p w:rsidR="000653B4" w:rsidRPr="00083D4A" w:rsidRDefault="000653B4" w:rsidP="000653B4">
            <w:pPr>
              <w:jc w:val="center"/>
              <w:rPr>
                <w:rFonts w:ascii="Calibri" w:hAnsi="Calibri" w:cs="Calibri"/>
                <w:sz w:val="2"/>
                <w:szCs w:val="4"/>
              </w:rPr>
            </w:pPr>
          </w:p>
        </w:tc>
        <w:tc>
          <w:tcPr>
            <w:tcW w:w="898" w:type="dxa"/>
            <w:shd w:val="clear" w:color="auto" w:fill="D9D9D9"/>
          </w:tcPr>
          <w:p w:rsidR="000653B4" w:rsidRPr="00083D4A" w:rsidRDefault="000653B4" w:rsidP="000653B4">
            <w:pPr>
              <w:jc w:val="center"/>
              <w:rPr>
                <w:rFonts w:ascii="Calibri" w:hAnsi="Calibri" w:cs="Calibri"/>
                <w:sz w:val="2"/>
                <w:szCs w:val="4"/>
              </w:rPr>
            </w:pPr>
          </w:p>
        </w:tc>
        <w:tc>
          <w:tcPr>
            <w:tcW w:w="898" w:type="dxa"/>
            <w:tcBorders>
              <w:right w:val="double" w:sz="4" w:space="0" w:color="auto"/>
            </w:tcBorders>
            <w:shd w:val="clear" w:color="auto" w:fill="D9D9D9"/>
          </w:tcPr>
          <w:p w:rsidR="000653B4" w:rsidRPr="00083D4A" w:rsidRDefault="000653B4" w:rsidP="000653B4">
            <w:pPr>
              <w:jc w:val="center"/>
              <w:rPr>
                <w:rFonts w:ascii="Calibri" w:hAnsi="Calibri" w:cs="Calibri"/>
                <w:sz w:val="2"/>
                <w:szCs w:val="4"/>
              </w:rPr>
            </w:pPr>
          </w:p>
        </w:tc>
        <w:tc>
          <w:tcPr>
            <w:tcW w:w="897" w:type="dxa"/>
            <w:tcBorders>
              <w:left w:val="double" w:sz="4" w:space="0" w:color="auto"/>
            </w:tcBorders>
            <w:shd w:val="clear" w:color="auto" w:fill="D9D9D9"/>
          </w:tcPr>
          <w:p w:rsidR="000653B4" w:rsidRPr="00083D4A" w:rsidRDefault="000653B4" w:rsidP="000653B4">
            <w:pPr>
              <w:jc w:val="center"/>
              <w:rPr>
                <w:rFonts w:ascii="Calibri" w:hAnsi="Calibri" w:cs="Calibri"/>
                <w:sz w:val="2"/>
                <w:szCs w:val="4"/>
              </w:rPr>
            </w:pPr>
          </w:p>
        </w:tc>
        <w:tc>
          <w:tcPr>
            <w:tcW w:w="898" w:type="dxa"/>
            <w:shd w:val="clear" w:color="auto" w:fill="D9D9D9"/>
          </w:tcPr>
          <w:p w:rsidR="000653B4" w:rsidRPr="00083D4A" w:rsidRDefault="000653B4" w:rsidP="000653B4">
            <w:pPr>
              <w:jc w:val="center"/>
              <w:rPr>
                <w:rFonts w:ascii="Calibri" w:hAnsi="Calibri" w:cs="Calibri"/>
                <w:sz w:val="2"/>
                <w:szCs w:val="4"/>
              </w:rPr>
            </w:pPr>
          </w:p>
        </w:tc>
        <w:tc>
          <w:tcPr>
            <w:tcW w:w="898" w:type="dxa"/>
            <w:shd w:val="clear" w:color="auto" w:fill="D9D9D9"/>
          </w:tcPr>
          <w:p w:rsidR="000653B4" w:rsidRPr="00083D4A" w:rsidRDefault="000653B4" w:rsidP="000653B4">
            <w:pPr>
              <w:jc w:val="center"/>
              <w:rPr>
                <w:rFonts w:ascii="Calibri" w:hAnsi="Calibri" w:cs="Calibri"/>
                <w:sz w:val="2"/>
                <w:szCs w:val="4"/>
              </w:rPr>
            </w:pPr>
          </w:p>
        </w:tc>
      </w:tr>
      <w:tr w:rsidR="000653B4" w:rsidRPr="00083D4A" w:rsidTr="006B7BA7">
        <w:trPr>
          <w:tblHeader/>
        </w:trPr>
        <w:tc>
          <w:tcPr>
            <w:tcW w:w="426" w:type="dxa"/>
            <w:shd w:val="clear" w:color="auto" w:fill="008000"/>
          </w:tcPr>
          <w:p w:rsidR="000653B4" w:rsidRPr="00083D4A" w:rsidRDefault="000653B4" w:rsidP="000653B4">
            <w:pPr>
              <w:jc w:val="both"/>
              <w:rPr>
                <w:rFonts w:ascii="Calibri" w:hAnsi="Calibri" w:cs="Calibri"/>
                <w:b/>
                <w:color w:val="FFFFFF"/>
                <w:sz w:val="20"/>
              </w:rPr>
            </w:pPr>
          </w:p>
        </w:tc>
        <w:tc>
          <w:tcPr>
            <w:tcW w:w="3260" w:type="dxa"/>
            <w:tcBorders>
              <w:right w:val="double" w:sz="4" w:space="0" w:color="auto"/>
            </w:tcBorders>
            <w:shd w:val="clear" w:color="auto" w:fill="008000"/>
          </w:tcPr>
          <w:p w:rsidR="000653B4" w:rsidRPr="00083D4A" w:rsidRDefault="000653B4" w:rsidP="000653B4">
            <w:pPr>
              <w:rPr>
                <w:rFonts w:ascii="Calibri" w:hAnsi="Calibri" w:cs="Calibri"/>
                <w:b/>
                <w:color w:val="FFFFFF"/>
                <w:sz w:val="20"/>
              </w:rPr>
            </w:pPr>
            <w:r w:rsidRPr="00083D4A">
              <w:rPr>
                <w:rFonts w:ascii="Calibri" w:hAnsi="Calibri" w:cs="Calibri"/>
                <w:b/>
                <w:color w:val="FFFFFF"/>
                <w:sz w:val="20"/>
              </w:rPr>
              <w:t>Victoria</w:t>
            </w:r>
          </w:p>
        </w:tc>
        <w:tc>
          <w:tcPr>
            <w:tcW w:w="897" w:type="dxa"/>
            <w:tcBorders>
              <w:left w:val="double" w:sz="4" w:space="0" w:color="auto"/>
            </w:tcBorders>
            <w:shd w:val="clear" w:color="auto" w:fill="008000"/>
          </w:tcPr>
          <w:p w:rsidR="000653B4" w:rsidRPr="00083D4A" w:rsidRDefault="000653B4" w:rsidP="000653B4">
            <w:pPr>
              <w:jc w:val="center"/>
              <w:rPr>
                <w:rFonts w:ascii="Calibri" w:hAnsi="Calibri" w:cs="Calibri"/>
                <w:b/>
                <w:color w:val="FFFFFF"/>
                <w:sz w:val="20"/>
              </w:rPr>
            </w:pPr>
            <w:r>
              <w:rPr>
                <w:rFonts w:ascii="Calibri" w:hAnsi="Calibri" w:cs="Calibri"/>
                <w:b/>
                <w:color w:val="FFFFFF"/>
                <w:sz w:val="20"/>
              </w:rPr>
              <w:t>17%</w:t>
            </w:r>
          </w:p>
        </w:tc>
        <w:tc>
          <w:tcPr>
            <w:tcW w:w="898" w:type="dxa"/>
            <w:shd w:val="clear" w:color="auto" w:fill="008000"/>
          </w:tcPr>
          <w:p w:rsidR="000653B4" w:rsidRPr="00083D4A" w:rsidRDefault="000653B4" w:rsidP="000653B4">
            <w:pPr>
              <w:jc w:val="center"/>
              <w:rPr>
                <w:rFonts w:ascii="Calibri" w:hAnsi="Calibri" w:cs="Calibri"/>
                <w:b/>
                <w:color w:val="FFFFFF"/>
                <w:sz w:val="20"/>
              </w:rPr>
            </w:pPr>
            <w:r>
              <w:rPr>
                <w:rFonts w:ascii="Calibri" w:hAnsi="Calibri" w:cs="Calibri"/>
                <w:b/>
                <w:color w:val="FFFFFF"/>
                <w:sz w:val="20"/>
              </w:rPr>
              <w:t>16%</w:t>
            </w:r>
          </w:p>
        </w:tc>
        <w:tc>
          <w:tcPr>
            <w:tcW w:w="898" w:type="dxa"/>
            <w:tcBorders>
              <w:right w:val="double" w:sz="4" w:space="0" w:color="auto"/>
            </w:tcBorders>
            <w:shd w:val="clear" w:color="auto" w:fill="008000"/>
          </w:tcPr>
          <w:p w:rsidR="000653B4" w:rsidRPr="00083D4A" w:rsidRDefault="00F0118B" w:rsidP="000653B4">
            <w:pPr>
              <w:jc w:val="center"/>
              <w:rPr>
                <w:rFonts w:ascii="Calibri" w:hAnsi="Calibri" w:cs="Calibri"/>
                <w:b/>
                <w:color w:val="FFFFFF"/>
                <w:sz w:val="20"/>
              </w:rPr>
            </w:pPr>
            <w:r>
              <w:rPr>
                <w:rFonts w:ascii="Calibri" w:hAnsi="Calibri" w:cs="Calibri"/>
                <w:b/>
                <w:color w:val="FFFFFF"/>
                <w:sz w:val="20"/>
              </w:rPr>
              <w:t>16%</w:t>
            </w:r>
          </w:p>
        </w:tc>
        <w:tc>
          <w:tcPr>
            <w:tcW w:w="897" w:type="dxa"/>
            <w:tcBorders>
              <w:left w:val="double" w:sz="4" w:space="0" w:color="auto"/>
            </w:tcBorders>
            <w:shd w:val="clear" w:color="auto" w:fill="008000"/>
          </w:tcPr>
          <w:p w:rsidR="000653B4" w:rsidRPr="00083D4A" w:rsidRDefault="000653B4" w:rsidP="000653B4">
            <w:pPr>
              <w:jc w:val="center"/>
              <w:rPr>
                <w:rFonts w:ascii="Calibri" w:hAnsi="Calibri" w:cs="Calibri"/>
                <w:b/>
                <w:color w:val="FFFFFF"/>
                <w:sz w:val="20"/>
              </w:rPr>
            </w:pPr>
            <w:r>
              <w:rPr>
                <w:rFonts w:ascii="Calibri" w:hAnsi="Calibri" w:cs="Calibri"/>
                <w:b/>
                <w:color w:val="FFFFFF"/>
                <w:sz w:val="20"/>
              </w:rPr>
              <w:t>of 46</w:t>
            </w:r>
          </w:p>
        </w:tc>
        <w:tc>
          <w:tcPr>
            <w:tcW w:w="898" w:type="dxa"/>
            <w:shd w:val="clear" w:color="auto" w:fill="008000"/>
          </w:tcPr>
          <w:p w:rsidR="000653B4" w:rsidRPr="00083D4A" w:rsidRDefault="000653B4" w:rsidP="000653B4">
            <w:pPr>
              <w:jc w:val="center"/>
              <w:rPr>
                <w:rFonts w:ascii="Calibri" w:hAnsi="Calibri" w:cs="Calibri"/>
                <w:b/>
                <w:color w:val="FFFFFF"/>
                <w:sz w:val="20"/>
              </w:rPr>
            </w:pPr>
            <w:r w:rsidRPr="00083D4A">
              <w:rPr>
                <w:rFonts w:ascii="Calibri" w:hAnsi="Calibri" w:cs="Calibri"/>
                <w:b/>
                <w:color w:val="FFFFFF"/>
                <w:sz w:val="20"/>
              </w:rPr>
              <w:t xml:space="preserve">of </w:t>
            </w:r>
            <w:r>
              <w:rPr>
                <w:rFonts w:ascii="Calibri" w:hAnsi="Calibri" w:cs="Calibri"/>
                <w:b/>
                <w:color w:val="FFFFFF"/>
                <w:sz w:val="20"/>
              </w:rPr>
              <w:t>46</w:t>
            </w:r>
          </w:p>
        </w:tc>
        <w:tc>
          <w:tcPr>
            <w:tcW w:w="898" w:type="dxa"/>
            <w:shd w:val="clear" w:color="auto" w:fill="008000"/>
          </w:tcPr>
          <w:p w:rsidR="000653B4" w:rsidRPr="00083D4A" w:rsidRDefault="000653B4" w:rsidP="000653B4">
            <w:pPr>
              <w:jc w:val="center"/>
              <w:rPr>
                <w:rFonts w:ascii="Calibri" w:hAnsi="Calibri" w:cs="Calibri"/>
                <w:b/>
                <w:color w:val="FFFFFF"/>
                <w:sz w:val="20"/>
              </w:rPr>
            </w:pPr>
            <w:r w:rsidRPr="00083D4A">
              <w:rPr>
                <w:rFonts w:ascii="Calibri" w:hAnsi="Calibri" w:cs="Calibri"/>
                <w:b/>
                <w:color w:val="FFFFFF"/>
                <w:sz w:val="20"/>
              </w:rPr>
              <w:t xml:space="preserve">of </w:t>
            </w:r>
            <w:r>
              <w:rPr>
                <w:rFonts w:ascii="Calibri" w:hAnsi="Calibri" w:cs="Calibri"/>
                <w:b/>
                <w:color w:val="FFFFFF"/>
                <w:sz w:val="20"/>
              </w:rPr>
              <w:t>46</w:t>
            </w:r>
          </w:p>
        </w:tc>
      </w:tr>
      <w:tr w:rsidR="000653B4" w:rsidRPr="00F77B64" w:rsidTr="006B7BA7">
        <w:trPr>
          <w:tblHeader/>
        </w:trPr>
        <w:tc>
          <w:tcPr>
            <w:tcW w:w="426" w:type="dxa"/>
            <w:shd w:val="clear" w:color="auto" w:fill="D9D9D9"/>
          </w:tcPr>
          <w:p w:rsidR="000653B4" w:rsidRPr="00F77B64" w:rsidRDefault="000653B4" w:rsidP="000653B4">
            <w:pPr>
              <w:jc w:val="both"/>
              <w:rPr>
                <w:rFonts w:ascii="Calibri" w:hAnsi="Calibri" w:cs="Calibri"/>
                <w:sz w:val="2"/>
                <w:szCs w:val="4"/>
                <w:highlight w:val="yellow"/>
              </w:rPr>
            </w:pPr>
          </w:p>
        </w:tc>
        <w:tc>
          <w:tcPr>
            <w:tcW w:w="3260" w:type="dxa"/>
            <w:tcBorders>
              <w:right w:val="double" w:sz="4" w:space="0" w:color="auto"/>
            </w:tcBorders>
            <w:shd w:val="clear" w:color="auto" w:fill="D9D9D9"/>
          </w:tcPr>
          <w:p w:rsidR="000653B4" w:rsidRPr="00F77B64" w:rsidRDefault="000653B4" w:rsidP="000653B4">
            <w:pPr>
              <w:rPr>
                <w:rFonts w:ascii="Calibri" w:hAnsi="Calibri" w:cs="Calibri"/>
                <w:sz w:val="2"/>
                <w:szCs w:val="4"/>
                <w:highlight w:val="yellow"/>
              </w:rPr>
            </w:pPr>
          </w:p>
        </w:tc>
        <w:tc>
          <w:tcPr>
            <w:tcW w:w="897" w:type="dxa"/>
            <w:tcBorders>
              <w:left w:val="double" w:sz="4" w:space="0" w:color="auto"/>
            </w:tcBorders>
            <w:shd w:val="clear" w:color="auto" w:fill="D9D9D9"/>
          </w:tcPr>
          <w:p w:rsidR="000653B4" w:rsidRPr="00F77B64" w:rsidRDefault="000653B4" w:rsidP="000653B4">
            <w:pPr>
              <w:jc w:val="center"/>
              <w:rPr>
                <w:rFonts w:ascii="Calibri" w:hAnsi="Calibri" w:cs="Calibri"/>
                <w:sz w:val="2"/>
                <w:szCs w:val="4"/>
                <w:highlight w:val="yellow"/>
              </w:rPr>
            </w:pPr>
          </w:p>
        </w:tc>
        <w:tc>
          <w:tcPr>
            <w:tcW w:w="898" w:type="dxa"/>
            <w:shd w:val="clear" w:color="auto" w:fill="D9D9D9"/>
          </w:tcPr>
          <w:p w:rsidR="000653B4" w:rsidRPr="00F77B64" w:rsidRDefault="000653B4" w:rsidP="000653B4">
            <w:pPr>
              <w:jc w:val="center"/>
              <w:rPr>
                <w:rFonts w:ascii="Calibri" w:hAnsi="Calibri" w:cs="Calibri"/>
                <w:sz w:val="2"/>
                <w:szCs w:val="4"/>
                <w:highlight w:val="yellow"/>
              </w:rPr>
            </w:pPr>
          </w:p>
        </w:tc>
        <w:tc>
          <w:tcPr>
            <w:tcW w:w="898" w:type="dxa"/>
            <w:tcBorders>
              <w:right w:val="double" w:sz="4" w:space="0" w:color="auto"/>
            </w:tcBorders>
            <w:shd w:val="clear" w:color="auto" w:fill="D9D9D9"/>
          </w:tcPr>
          <w:p w:rsidR="000653B4" w:rsidRPr="00F77B64" w:rsidRDefault="000653B4" w:rsidP="000653B4">
            <w:pPr>
              <w:jc w:val="center"/>
              <w:rPr>
                <w:rFonts w:ascii="Calibri" w:hAnsi="Calibri" w:cs="Calibri"/>
                <w:sz w:val="2"/>
                <w:szCs w:val="4"/>
                <w:highlight w:val="yellow"/>
              </w:rPr>
            </w:pPr>
          </w:p>
        </w:tc>
        <w:tc>
          <w:tcPr>
            <w:tcW w:w="897" w:type="dxa"/>
            <w:tcBorders>
              <w:left w:val="double" w:sz="4" w:space="0" w:color="auto"/>
            </w:tcBorders>
            <w:shd w:val="clear" w:color="auto" w:fill="D9D9D9"/>
          </w:tcPr>
          <w:p w:rsidR="000653B4" w:rsidRPr="00F77B64" w:rsidRDefault="000653B4" w:rsidP="000653B4">
            <w:pPr>
              <w:jc w:val="center"/>
              <w:rPr>
                <w:rFonts w:ascii="Calibri" w:hAnsi="Calibri" w:cs="Calibri"/>
                <w:sz w:val="2"/>
                <w:szCs w:val="4"/>
                <w:highlight w:val="yellow"/>
              </w:rPr>
            </w:pPr>
          </w:p>
        </w:tc>
        <w:tc>
          <w:tcPr>
            <w:tcW w:w="898" w:type="dxa"/>
            <w:shd w:val="clear" w:color="auto" w:fill="D9D9D9"/>
          </w:tcPr>
          <w:p w:rsidR="000653B4" w:rsidRPr="00F77B64" w:rsidRDefault="000653B4" w:rsidP="000653B4">
            <w:pPr>
              <w:jc w:val="center"/>
              <w:rPr>
                <w:rFonts w:ascii="Calibri" w:hAnsi="Calibri" w:cs="Calibri"/>
                <w:sz w:val="2"/>
                <w:szCs w:val="4"/>
                <w:highlight w:val="yellow"/>
              </w:rPr>
            </w:pPr>
          </w:p>
        </w:tc>
        <w:tc>
          <w:tcPr>
            <w:tcW w:w="898" w:type="dxa"/>
            <w:shd w:val="clear" w:color="auto" w:fill="D9D9D9"/>
          </w:tcPr>
          <w:p w:rsidR="000653B4" w:rsidRPr="00F77B64" w:rsidRDefault="000653B4" w:rsidP="000653B4">
            <w:pPr>
              <w:jc w:val="center"/>
              <w:rPr>
                <w:rFonts w:ascii="Calibri" w:hAnsi="Calibri" w:cs="Calibri"/>
                <w:sz w:val="2"/>
                <w:szCs w:val="4"/>
                <w:highlight w:val="yellow"/>
              </w:rPr>
            </w:pP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35%</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34%</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30%</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22%</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19%</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22%</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8</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13</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24%</w:t>
            </w:r>
          </w:p>
        </w:tc>
        <w:tc>
          <w:tcPr>
            <w:tcW w:w="898" w:type="dxa"/>
            <w:shd w:val="clear" w:color="auto" w:fill="auto"/>
            <w:vAlign w:val="center"/>
          </w:tcPr>
          <w:p w:rsidR="00F0118B" w:rsidRPr="00D51165" w:rsidRDefault="00F0118B" w:rsidP="00F0118B">
            <w:pPr>
              <w:jc w:val="center"/>
              <w:rPr>
                <w:rFonts w:ascii="Calibri" w:hAnsi="Calibri" w:cs="Calibri"/>
                <w:sz w:val="20"/>
                <w:lang w:val="en-US"/>
              </w:rPr>
            </w:pPr>
            <w:r w:rsidRPr="00D51165">
              <w:rPr>
                <w:rFonts w:ascii="Calibri" w:hAnsi="Calibri" w:cs="Calibri"/>
                <w:sz w:val="20"/>
              </w:rPr>
              <w:t>22%</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21%</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4</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23%</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22%</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21%</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5</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5</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5</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24%</w:t>
            </w:r>
          </w:p>
        </w:tc>
        <w:tc>
          <w:tcPr>
            <w:tcW w:w="898" w:type="dxa"/>
            <w:shd w:val="clear" w:color="auto" w:fill="auto"/>
            <w:vAlign w:val="center"/>
          </w:tcPr>
          <w:p w:rsidR="00F0118B" w:rsidRPr="00F0118B" w:rsidRDefault="00F0118B" w:rsidP="00F0118B">
            <w:pPr>
              <w:jc w:val="center"/>
              <w:rPr>
                <w:rFonts w:ascii="Calibri" w:hAnsi="Calibri" w:cs="Calibri"/>
                <w:sz w:val="20"/>
                <w:lang w:val="en-US"/>
              </w:rPr>
            </w:pPr>
            <w:r w:rsidRPr="00F0118B">
              <w:rPr>
                <w:rFonts w:ascii="Calibri" w:hAnsi="Calibri" w:cs="Calibri"/>
                <w:sz w:val="20"/>
              </w:rPr>
              <w:t>22%</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21%</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23</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17</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5</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6</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23%</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21%</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21%</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4</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7</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6</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7</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22%</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22%</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21%</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9</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6</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7</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8</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19%</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19%</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20%</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14</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10</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8</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9</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24%</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23%</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9</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10</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19%</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19%</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11</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9</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10</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11</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20</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18</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11</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12</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12%</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18</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40</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12</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13</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19%</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19%</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12</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11</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13</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14</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14%</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16%</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18%</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35</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24</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14</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15</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17%</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23%</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18%</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25</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15</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16</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19%</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16</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12</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16</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17</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19%</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18%</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18%</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13</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15</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17</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18</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14%</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17%</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17%</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33</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21</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18</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19</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23%</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18%</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17%</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6</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16</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19</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20</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17%</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17%</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17%</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24</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20</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20</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21</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22%</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20%</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17%</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7</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8</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21</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22</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20%</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16%</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16%</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10</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23</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22</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23</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17%</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16%</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15</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19</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23</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24</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17%</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17%</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16%</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21</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22</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24</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25</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14%</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16%</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16%</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17</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14</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25</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26</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16%</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16%</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16%</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26</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26</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26</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27</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15%</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16%</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15%</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30</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25</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27</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28</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16%</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15%</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15%</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27</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28</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28</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29</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16%</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15%</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14%</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29</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27</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29</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30</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13%</w:t>
            </w:r>
          </w:p>
        </w:tc>
        <w:tc>
          <w:tcPr>
            <w:tcW w:w="898" w:type="dxa"/>
            <w:shd w:val="clear" w:color="auto" w:fill="auto"/>
            <w:vAlign w:val="center"/>
          </w:tcPr>
          <w:p w:rsidR="00F0118B" w:rsidRPr="00F0118B" w:rsidRDefault="00F0118B" w:rsidP="00F0118B">
            <w:pPr>
              <w:jc w:val="center"/>
              <w:rPr>
                <w:rFonts w:ascii="Calibri" w:hAnsi="Calibri" w:cs="Calibri"/>
                <w:sz w:val="20"/>
                <w:lang w:val="en-US"/>
              </w:rPr>
            </w:pPr>
            <w:r w:rsidRPr="00F0118B">
              <w:rPr>
                <w:rFonts w:ascii="Calibri" w:hAnsi="Calibri" w:cs="Calibri"/>
                <w:sz w:val="20"/>
              </w:rPr>
              <w:t>14%</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14%</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38</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32</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30</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31</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15%</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15%</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14%</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31</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29</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31</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32</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17%</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13%</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13%</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22</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38</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32</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33</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15%</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15%</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13%</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32</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30</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33</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34</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13%</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14%</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12%</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40</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31</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34</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35</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14%</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13%</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12%</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37</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37</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35</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36</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18%</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13%</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12%</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19</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34</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36</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37</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9%</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13%</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12%</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46</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35</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37</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38</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13%</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12%</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12%</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41</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41</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38</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39</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14%</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13%</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12%</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34</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33</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39</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40</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14%</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13%</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12%</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36</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36</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40</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41</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12%</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12%</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11%</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42</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42</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41</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42</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13%</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12%</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11%</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39</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39</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42</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43</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16%</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12%</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10%</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28</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43</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43</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44</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11%</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10%</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10%</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45</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46</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44</w:t>
            </w:r>
          </w:p>
        </w:tc>
      </w:tr>
      <w:tr w:rsidR="00F0118B" w:rsidRPr="00F77B64" w:rsidTr="00471EC9">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45</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12%</w:t>
            </w:r>
          </w:p>
        </w:tc>
        <w:tc>
          <w:tcPr>
            <w:tcW w:w="898" w:type="dxa"/>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10%</w:t>
            </w:r>
          </w:p>
        </w:tc>
        <w:tc>
          <w:tcPr>
            <w:tcW w:w="898" w:type="dxa"/>
            <w:tcBorders>
              <w:right w:val="double" w:sz="4" w:space="0" w:color="auto"/>
            </w:tcBorders>
            <w:shd w:val="clear" w:color="auto" w:fill="auto"/>
            <w:vAlign w:val="center"/>
          </w:tcPr>
          <w:p w:rsidR="00F0118B" w:rsidRPr="00F0118B" w:rsidRDefault="00F0118B" w:rsidP="00F0118B">
            <w:pPr>
              <w:jc w:val="center"/>
              <w:rPr>
                <w:rFonts w:ascii="Calibri" w:hAnsi="Calibri" w:cs="Calibri"/>
                <w:sz w:val="20"/>
              </w:rPr>
            </w:pPr>
            <w:r w:rsidRPr="00F0118B">
              <w:rPr>
                <w:rFonts w:ascii="Calibri" w:hAnsi="Calibri" w:cs="Calibri"/>
                <w:sz w:val="20"/>
              </w:rPr>
              <w:t>10%</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43</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45</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45</w:t>
            </w:r>
          </w:p>
        </w:tc>
      </w:tr>
      <w:tr w:rsidR="00F0118B" w:rsidRPr="00F77B64" w:rsidTr="00F0118B">
        <w:tc>
          <w:tcPr>
            <w:tcW w:w="426"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46</w:t>
            </w:r>
          </w:p>
        </w:tc>
        <w:tc>
          <w:tcPr>
            <w:tcW w:w="3260" w:type="dxa"/>
            <w:tcBorders>
              <w:right w:val="double" w:sz="4" w:space="0" w:color="auto"/>
            </w:tcBorders>
            <w:shd w:val="clear" w:color="auto" w:fill="auto"/>
          </w:tcPr>
          <w:p w:rsidR="00F0118B" w:rsidRPr="00C456C9" w:rsidRDefault="00F0118B" w:rsidP="00F0118B">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11%</w:t>
            </w:r>
          </w:p>
        </w:tc>
        <w:tc>
          <w:tcPr>
            <w:tcW w:w="898" w:type="dxa"/>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11%</w:t>
            </w:r>
          </w:p>
        </w:tc>
        <w:tc>
          <w:tcPr>
            <w:tcW w:w="898" w:type="dxa"/>
            <w:tcBorders>
              <w:right w:val="double" w:sz="4" w:space="0" w:color="auto"/>
            </w:tcBorders>
            <w:shd w:val="clear" w:color="auto" w:fill="auto"/>
            <w:vAlign w:val="center"/>
          </w:tcPr>
          <w:p w:rsidR="00F0118B" w:rsidRPr="00D51165" w:rsidRDefault="00F0118B" w:rsidP="00F0118B">
            <w:pPr>
              <w:jc w:val="center"/>
              <w:rPr>
                <w:rFonts w:ascii="Calibri" w:hAnsi="Calibri" w:cs="Calibri"/>
                <w:sz w:val="20"/>
              </w:rPr>
            </w:pPr>
            <w:r w:rsidRPr="00D51165">
              <w:rPr>
                <w:rFonts w:ascii="Calibri" w:hAnsi="Calibri" w:cs="Calibri"/>
                <w:sz w:val="20"/>
              </w:rPr>
              <w:t>10%</w:t>
            </w:r>
          </w:p>
        </w:tc>
        <w:tc>
          <w:tcPr>
            <w:tcW w:w="897" w:type="dxa"/>
            <w:tcBorders>
              <w:left w:val="double" w:sz="4" w:space="0" w:color="auto"/>
            </w:tcBorders>
            <w:shd w:val="clear" w:color="auto" w:fill="auto"/>
          </w:tcPr>
          <w:p w:rsidR="00F0118B" w:rsidRPr="00C456C9" w:rsidRDefault="00F0118B" w:rsidP="00F0118B">
            <w:pPr>
              <w:jc w:val="center"/>
              <w:rPr>
                <w:rFonts w:ascii="Calibri" w:hAnsi="Calibri" w:cs="Calibri"/>
                <w:sz w:val="20"/>
              </w:rPr>
            </w:pPr>
            <w:r w:rsidRPr="00C456C9">
              <w:rPr>
                <w:rFonts w:ascii="Calibri" w:hAnsi="Calibri" w:cs="Calibri"/>
                <w:sz w:val="20"/>
              </w:rPr>
              <w:t>44</w:t>
            </w:r>
          </w:p>
        </w:tc>
        <w:tc>
          <w:tcPr>
            <w:tcW w:w="898" w:type="dxa"/>
            <w:shd w:val="clear" w:color="auto" w:fill="auto"/>
          </w:tcPr>
          <w:p w:rsidR="00F0118B" w:rsidRPr="00FB7078" w:rsidRDefault="00F0118B" w:rsidP="00F0118B">
            <w:pPr>
              <w:jc w:val="center"/>
              <w:rPr>
                <w:rFonts w:ascii="Calibri" w:hAnsi="Calibri" w:cs="Calibri"/>
                <w:sz w:val="20"/>
              </w:rPr>
            </w:pPr>
            <w:r w:rsidRPr="00FB7078">
              <w:rPr>
                <w:rFonts w:ascii="Calibri" w:hAnsi="Calibri" w:cs="Calibri"/>
                <w:sz w:val="20"/>
              </w:rPr>
              <w:t>44</w:t>
            </w:r>
          </w:p>
        </w:tc>
        <w:tc>
          <w:tcPr>
            <w:tcW w:w="898" w:type="dxa"/>
            <w:shd w:val="clear" w:color="auto" w:fill="auto"/>
          </w:tcPr>
          <w:p w:rsidR="00F0118B" w:rsidRPr="004B7498" w:rsidRDefault="00F0118B" w:rsidP="00F0118B">
            <w:pPr>
              <w:jc w:val="center"/>
              <w:rPr>
                <w:rFonts w:ascii="Calibri" w:hAnsi="Calibri" w:cs="Calibri"/>
                <w:sz w:val="20"/>
              </w:rPr>
            </w:pPr>
            <w:r>
              <w:rPr>
                <w:rFonts w:ascii="Calibri" w:hAnsi="Calibri" w:cs="Calibri"/>
                <w:sz w:val="20"/>
              </w:rPr>
              <w:t>46</w:t>
            </w:r>
          </w:p>
        </w:tc>
      </w:tr>
    </w:tbl>
    <w:p w:rsidR="003B27A1" w:rsidRPr="008361EA" w:rsidRDefault="003B27A1" w:rsidP="003B27A1">
      <w:pPr>
        <w:jc w:val="both"/>
        <w:rPr>
          <w:rFonts w:ascii="Calibri" w:hAnsi="Calibri" w:cs="Calibri"/>
          <w:sz w:val="12"/>
          <w:szCs w:val="12"/>
        </w:rPr>
      </w:pPr>
    </w:p>
    <w:p w:rsidR="005F0507" w:rsidRPr="001900D6" w:rsidRDefault="005F0507" w:rsidP="00F0118B">
      <w:pPr>
        <w:keepNext/>
        <w:spacing w:after="120"/>
        <w:jc w:val="both"/>
        <w:rPr>
          <w:rFonts w:ascii="Calibri" w:hAnsi="Calibri" w:cs="Calibri"/>
          <w:b/>
          <w:szCs w:val="22"/>
        </w:rPr>
      </w:pPr>
      <w:r w:rsidRPr="00D97B4A">
        <w:rPr>
          <w:rFonts w:ascii="Calibri" w:hAnsi="Calibri" w:cs="Calibri"/>
          <w:b/>
          <w:szCs w:val="22"/>
        </w:rPr>
        <w:t>Indicator 2.</w:t>
      </w:r>
      <w:r w:rsidRPr="00D97B4A">
        <w:rPr>
          <w:rFonts w:ascii="Calibri" w:hAnsi="Calibri" w:cs="Calibri"/>
          <w:b/>
          <w:szCs w:val="22"/>
        </w:rPr>
        <w:tab/>
        <w:t>ATTENDANCE AT LIBRARY PROGRAMS PER CAPITA</w:t>
      </w:r>
      <w:r w:rsidR="008376FD">
        <w:rPr>
          <w:rFonts w:ascii="Calibri" w:hAnsi="Calibri" w:cs="Calibri"/>
          <w:b/>
          <w:szCs w:val="22"/>
        </w:rPr>
        <w:t xml:space="preserve"> (‘000)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1900D6"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1900D6"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1900D6"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1900D6" w:rsidRDefault="005F0507" w:rsidP="00F47FDA">
            <w:pPr>
              <w:jc w:val="center"/>
              <w:rPr>
                <w:rFonts w:ascii="Calibri" w:hAnsi="Calibri" w:cs="Calibri"/>
                <w:b/>
                <w:color w:val="FFFFFF"/>
                <w:sz w:val="20"/>
              </w:rPr>
            </w:pPr>
            <w:r w:rsidRPr="001900D6">
              <w:rPr>
                <w:rFonts w:ascii="Calibri" w:hAnsi="Calibri" w:cs="Calibri"/>
                <w:b/>
                <w:color w:val="FFFFFF"/>
                <w:sz w:val="20"/>
              </w:rPr>
              <w:t>A</w:t>
            </w:r>
            <w:r w:rsidR="0082146C" w:rsidRPr="001900D6">
              <w:rPr>
                <w:rFonts w:ascii="Calibri" w:hAnsi="Calibri" w:cs="Calibri"/>
                <w:b/>
                <w:color w:val="FFFFFF"/>
                <w:sz w:val="20"/>
              </w:rPr>
              <w:t>ttendance at library program per capita</w:t>
            </w:r>
            <w:r w:rsidR="002F79F3">
              <w:rPr>
                <w:rFonts w:ascii="Calibri" w:hAnsi="Calibri" w:cs="Calibri"/>
                <w:b/>
                <w:color w:val="FFFFFF"/>
                <w:sz w:val="20"/>
              </w:rPr>
              <w:t xml:space="preserve"> (‘000)</w:t>
            </w:r>
          </w:p>
        </w:tc>
        <w:tc>
          <w:tcPr>
            <w:tcW w:w="2693" w:type="dxa"/>
            <w:gridSpan w:val="3"/>
            <w:tcBorders>
              <w:left w:val="double" w:sz="4" w:space="0" w:color="auto"/>
            </w:tcBorders>
            <w:shd w:val="clear" w:color="auto" w:fill="008000"/>
          </w:tcPr>
          <w:p w:rsidR="005F0507" w:rsidRPr="001900D6" w:rsidRDefault="005F0507" w:rsidP="00F47FDA">
            <w:pPr>
              <w:jc w:val="center"/>
              <w:rPr>
                <w:rFonts w:ascii="Calibri" w:hAnsi="Calibri" w:cs="Calibri"/>
                <w:b/>
                <w:color w:val="FFFFFF"/>
                <w:sz w:val="20"/>
              </w:rPr>
            </w:pPr>
            <w:r w:rsidRPr="001900D6">
              <w:rPr>
                <w:rFonts w:ascii="Calibri" w:hAnsi="Calibri" w:cs="Calibri"/>
                <w:b/>
                <w:color w:val="FFFFFF"/>
                <w:sz w:val="20"/>
              </w:rPr>
              <w:t>Rank</w:t>
            </w:r>
          </w:p>
        </w:tc>
      </w:tr>
      <w:tr w:rsidR="006A1E5F" w:rsidRPr="001900D6" w:rsidTr="006B7BA7">
        <w:trPr>
          <w:cantSplit/>
          <w:tblHeader/>
        </w:trPr>
        <w:tc>
          <w:tcPr>
            <w:tcW w:w="426" w:type="dxa"/>
            <w:tcBorders>
              <w:top w:val="nil"/>
              <w:left w:val="single" w:sz="4" w:space="0" w:color="auto"/>
              <w:bottom w:val="single" w:sz="4" w:space="0" w:color="auto"/>
              <w:right w:val="nil"/>
            </w:tcBorders>
            <w:shd w:val="clear" w:color="auto" w:fill="008000"/>
          </w:tcPr>
          <w:p w:rsidR="006A1E5F" w:rsidRPr="001900D6" w:rsidRDefault="006A1E5F" w:rsidP="006A1E5F">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6A1E5F" w:rsidRPr="001900D6" w:rsidRDefault="006A1E5F" w:rsidP="006A1E5F">
            <w:pPr>
              <w:rPr>
                <w:rFonts w:ascii="Calibri" w:hAnsi="Calibri" w:cs="Calibri"/>
                <w:b/>
                <w:color w:val="FFFFFF"/>
                <w:sz w:val="20"/>
              </w:rPr>
            </w:pPr>
            <w:r w:rsidRPr="001900D6">
              <w:rPr>
                <w:rFonts w:ascii="Calibri" w:hAnsi="Calibri" w:cs="Calibri"/>
                <w:b/>
                <w:color w:val="FFFFFF"/>
                <w:sz w:val="20"/>
              </w:rPr>
              <w:t>Library Service</w:t>
            </w:r>
          </w:p>
        </w:tc>
        <w:tc>
          <w:tcPr>
            <w:tcW w:w="897" w:type="dxa"/>
            <w:tcBorders>
              <w:left w:val="double" w:sz="4" w:space="0" w:color="auto"/>
            </w:tcBorders>
            <w:shd w:val="clear" w:color="auto" w:fill="008000"/>
          </w:tcPr>
          <w:p w:rsidR="006A1E5F" w:rsidRPr="00083D4A" w:rsidRDefault="006A1E5F" w:rsidP="006A1E5F">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6A1E5F" w:rsidRPr="00083D4A" w:rsidRDefault="006A1E5F" w:rsidP="006A1E5F">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tcBorders>
              <w:right w:val="double" w:sz="4" w:space="0" w:color="auto"/>
            </w:tcBorders>
            <w:shd w:val="clear" w:color="auto" w:fill="008000"/>
          </w:tcPr>
          <w:p w:rsidR="006A1E5F" w:rsidRPr="00083D4A" w:rsidRDefault="006A1E5F" w:rsidP="006A1E5F">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c>
          <w:tcPr>
            <w:tcW w:w="897" w:type="dxa"/>
            <w:tcBorders>
              <w:left w:val="double" w:sz="4" w:space="0" w:color="auto"/>
            </w:tcBorders>
            <w:shd w:val="clear" w:color="auto" w:fill="008000"/>
          </w:tcPr>
          <w:p w:rsidR="006A1E5F" w:rsidRPr="00083D4A" w:rsidRDefault="006A1E5F" w:rsidP="006A1E5F">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6A1E5F" w:rsidRPr="00083D4A" w:rsidRDefault="006A1E5F" w:rsidP="006A1E5F">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shd w:val="clear" w:color="auto" w:fill="008000"/>
          </w:tcPr>
          <w:p w:rsidR="006A1E5F" w:rsidRPr="00083D4A" w:rsidRDefault="006A1E5F" w:rsidP="006A1E5F">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r>
      <w:tr w:rsidR="006A1E5F" w:rsidRPr="001900D6" w:rsidTr="006B7BA7">
        <w:trPr>
          <w:cantSplit/>
          <w:tblHeader/>
        </w:trPr>
        <w:tc>
          <w:tcPr>
            <w:tcW w:w="426" w:type="dxa"/>
            <w:tcBorders>
              <w:top w:val="single" w:sz="4" w:space="0" w:color="auto"/>
            </w:tcBorders>
            <w:shd w:val="clear" w:color="auto" w:fill="D9D9D9"/>
          </w:tcPr>
          <w:p w:rsidR="006A1E5F" w:rsidRPr="001900D6" w:rsidRDefault="006A1E5F" w:rsidP="006A1E5F">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6A1E5F" w:rsidRPr="001900D6" w:rsidRDefault="006A1E5F" w:rsidP="006A1E5F">
            <w:pPr>
              <w:rPr>
                <w:rFonts w:ascii="Calibri" w:hAnsi="Calibri" w:cs="Calibri"/>
                <w:sz w:val="4"/>
                <w:szCs w:val="4"/>
              </w:rPr>
            </w:pPr>
          </w:p>
        </w:tc>
        <w:tc>
          <w:tcPr>
            <w:tcW w:w="897" w:type="dxa"/>
            <w:tcBorders>
              <w:left w:val="double" w:sz="4" w:space="0" w:color="auto"/>
            </w:tcBorders>
            <w:shd w:val="clear" w:color="auto" w:fill="D9D9D9"/>
          </w:tcPr>
          <w:p w:rsidR="006A1E5F" w:rsidRPr="001900D6" w:rsidRDefault="006A1E5F" w:rsidP="006A1E5F">
            <w:pPr>
              <w:jc w:val="center"/>
              <w:rPr>
                <w:rFonts w:ascii="Calibri" w:hAnsi="Calibri" w:cs="Calibri"/>
                <w:sz w:val="4"/>
                <w:szCs w:val="4"/>
              </w:rPr>
            </w:pPr>
          </w:p>
        </w:tc>
        <w:tc>
          <w:tcPr>
            <w:tcW w:w="898" w:type="dxa"/>
            <w:shd w:val="clear" w:color="auto" w:fill="D9D9D9"/>
          </w:tcPr>
          <w:p w:rsidR="006A1E5F" w:rsidRPr="001900D6" w:rsidRDefault="006A1E5F" w:rsidP="006A1E5F">
            <w:pPr>
              <w:jc w:val="center"/>
              <w:rPr>
                <w:rFonts w:ascii="Calibri" w:hAnsi="Calibri" w:cs="Calibri"/>
                <w:sz w:val="4"/>
                <w:szCs w:val="4"/>
              </w:rPr>
            </w:pPr>
          </w:p>
        </w:tc>
        <w:tc>
          <w:tcPr>
            <w:tcW w:w="898" w:type="dxa"/>
            <w:tcBorders>
              <w:right w:val="double" w:sz="4" w:space="0" w:color="auto"/>
            </w:tcBorders>
            <w:shd w:val="clear" w:color="auto" w:fill="D9D9D9"/>
          </w:tcPr>
          <w:p w:rsidR="006A1E5F" w:rsidRPr="001900D6" w:rsidRDefault="006A1E5F" w:rsidP="006A1E5F">
            <w:pPr>
              <w:jc w:val="center"/>
              <w:rPr>
                <w:rFonts w:ascii="Calibri" w:hAnsi="Calibri" w:cs="Calibri"/>
                <w:sz w:val="4"/>
                <w:szCs w:val="4"/>
              </w:rPr>
            </w:pPr>
          </w:p>
        </w:tc>
        <w:tc>
          <w:tcPr>
            <w:tcW w:w="897" w:type="dxa"/>
            <w:tcBorders>
              <w:left w:val="double" w:sz="4" w:space="0" w:color="auto"/>
            </w:tcBorders>
            <w:shd w:val="clear" w:color="auto" w:fill="D9D9D9"/>
          </w:tcPr>
          <w:p w:rsidR="006A1E5F" w:rsidRPr="001900D6" w:rsidRDefault="006A1E5F" w:rsidP="006A1E5F">
            <w:pPr>
              <w:jc w:val="center"/>
              <w:rPr>
                <w:rFonts w:ascii="Calibri" w:hAnsi="Calibri" w:cs="Calibri"/>
                <w:sz w:val="4"/>
                <w:szCs w:val="4"/>
              </w:rPr>
            </w:pPr>
          </w:p>
        </w:tc>
        <w:tc>
          <w:tcPr>
            <w:tcW w:w="898" w:type="dxa"/>
            <w:shd w:val="clear" w:color="auto" w:fill="D9D9D9"/>
          </w:tcPr>
          <w:p w:rsidR="006A1E5F" w:rsidRPr="001900D6" w:rsidRDefault="006A1E5F" w:rsidP="006A1E5F">
            <w:pPr>
              <w:jc w:val="center"/>
              <w:rPr>
                <w:rFonts w:ascii="Calibri" w:hAnsi="Calibri" w:cs="Calibri"/>
                <w:sz w:val="4"/>
                <w:szCs w:val="4"/>
              </w:rPr>
            </w:pPr>
          </w:p>
        </w:tc>
        <w:tc>
          <w:tcPr>
            <w:tcW w:w="898" w:type="dxa"/>
            <w:shd w:val="clear" w:color="auto" w:fill="D9D9D9"/>
          </w:tcPr>
          <w:p w:rsidR="006A1E5F" w:rsidRPr="001900D6" w:rsidRDefault="006A1E5F" w:rsidP="006A1E5F">
            <w:pPr>
              <w:jc w:val="center"/>
              <w:rPr>
                <w:rFonts w:ascii="Calibri" w:hAnsi="Calibri" w:cs="Calibri"/>
                <w:sz w:val="4"/>
                <w:szCs w:val="4"/>
              </w:rPr>
            </w:pPr>
          </w:p>
        </w:tc>
      </w:tr>
      <w:tr w:rsidR="006A1E5F" w:rsidRPr="001900D6" w:rsidTr="006B7BA7">
        <w:trPr>
          <w:cantSplit/>
          <w:tblHeader/>
        </w:trPr>
        <w:tc>
          <w:tcPr>
            <w:tcW w:w="426" w:type="dxa"/>
            <w:shd w:val="clear" w:color="auto" w:fill="008000"/>
          </w:tcPr>
          <w:p w:rsidR="006A1E5F" w:rsidRPr="001900D6" w:rsidRDefault="006A1E5F" w:rsidP="006A1E5F">
            <w:pPr>
              <w:jc w:val="both"/>
              <w:rPr>
                <w:rFonts w:ascii="Calibri" w:hAnsi="Calibri" w:cs="Calibri"/>
                <w:b/>
                <w:color w:val="FFFFFF"/>
                <w:sz w:val="20"/>
              </w:rPr>
            </w:pPr>
          </w:p>
        </w:tc>
        <w:tc>
          <w:tcPr>
            <w:tcW w:w="3260" w:type="dxa"/>
            <w:tcBorders>
              <w:right w:val="double" w:sz="4" w:space="0" w:color="auto"/>
            </w:tcBorders>
            <w:shd w:val="clear" w:color="auto" w:fill="008000"/>
          </w:tcPr>
          <w:p w:rsidR="006A1E5F" w:rsidRPr="001900D6" w:rsidRDefault="006A1E5F" w:rsidP="006A1E5F">
            <w:pPr>
              <w:rPr>
                <w:rFonts w:ascii="Calibri" w:hAnsi="Calibri" w:cs="Calibri"/>
                <w:b/>
                <w:color w:val="FFFFFF"/>
                <w:sz w:val="20"/>
              </w:rPr>
            </w:pPr>
            <w:r w:rsidRPr="001900D6">
              <w:rPr>
                <w:rFonts w:ascii="Calibri" w:hAnsi="Calibri" w:cs="Calibri"/>
                <w:b/>
                <w:color w:val="FFFFFF"/>
                <w:sz w:val="20"/>
              </w:rPr>
              <w:t>Victoria</w:t>
            </w:r>
          </w:p>
        </w:tc>
        <w:tc>
          <w:tcPr>
            <w:tcW w:w="897" w:type="dxa"/>
            <w:tcBorders>
              <w:left w:val="double" w:sz="4" w:space="0" w:color="auto"/>
            </w:tcBorders>
            <w:shd w:val="clear" w:color="auto" w:fill="008000"/>
          </w:tcPr>
          <w:p w:rsidR="006A1E5F" w:rsidRPr="001900D6" w:rsidRDefault="006A1E5F" w:rsidP="006A1E5F">
            <w:pPr>
              <w:jc w:val="center"/>
              <w:rPr>
                <w:rFonts w:ascii="Calibri" w:hAnsi="Calibri" w:cs="Calibri"/>
                <w:b/>
                <w:color w:val="FFFFFF"/>
                <w:sz w:val="20"/>
              </w:rPr>
            </w:pPr>
            <w:r>
              <w:rPr>
                <w:rFonts w:ascii="Calibri" w:hAnsi="Calibri" w:cs="Calibri"/>
                <w:b/>
                <w:color w:val="FFFFFF"/>
                <w:sz w:val="20"/>
              </w:rPr>
              <w:t>316</w:t>
            </w:r>
          </w:p>
        </w:tc>
        <w:tc>
          <w:tcPr>
            <w:tcW w:w="898" w:type="dxa"/>
            <w:shd w:val="clear" w:color="auto" w:fill="008000"/>
          </w:tcPr>
          <w:p w:rsidR="006A1E5F" w:rsidRPr="001900D6" w:rsidRDefault="006A1E5F" w:rsidP="006A1E5F">
            <w:pPr>
              <w:jc w:val="center"/>
              <w:rPr>
                <w:rFonts w:ascii="Calibri" w:hAnsi="Calibri" w:cs="Calibri"/>
                <w:b/>
                <w:color w:val="FFFFFF"/>
                <w:sz w:val="20"/>
              </w:rPr>
            </w:pPr>
            <w:r>
              <w:rPr>
                <w:rFonts w:ascii="Calibri" w:hAnsi="Calibri" w:cs="Calibri"/>
                <w:b/>
                <w:color w:val="FFFFFF"/>
                <w:sz w:val="20"/>
              </w:rPr>
              <w:t>325</w:t>
            </w:r>
          </w:p>
        </w:tc>
        <w:tc>
          <w:tcPr>
            <w:tcW w:w="898" w:type="dxa"/>
            <w:tcBorders>
              <w:right w:val="double" w:sz="4" w:space="0" w:color="auto"/>
            </w:tcBorders>
            <w:shd w:val="clear" w:color="auto" w:fill="008000"/>
          </w:tcPr>
          <w:p w:rsidR="006A1E5F" w:rsidRPr="001900D6" w:rsidRDefault="00BF17DE" w:rsidP="006A1E5F">
            <w:pPr>
              <w:jc w:val="center"/>
              <w:rPr>
                <w:rFonts w:ascii="Calibri" w:hAnsi="Calibri" w:cs="Calibri"/>
                <w:b/>
                <w:color w:val="FFFFFF"/>
                <w:sz w:val="20"/>
              </w:rPr>
            </w:pPr>
            <w:r>
              <w:rPr>
                <w:rFonts w:ascii="Calibri" w:hAnsi="Calibri" w:cs="Calibri"/>
                <w:b/>
                <w:color w:val="FFFFFF"/>
                <w:sz w:val="20"/>
              </w:rPr>
              <w:t>331</w:t>
            </w:r>
          </w:p>
        </w:tc>
        <w:tc>
          <w:tcPr>
            <w:tcW w:w="897" w:type="dxa"/>
            <w:tcBorders>
              <w:left w:val="double" w:sz="4" w:space="0" w:color="auto"/>
            </w:tcBorders>
            <w:shd w:val="clear" w:color="auto" w:fill="008000"/>
          </w:tcPr>
          <w:p w:rsidR="006A1E5F" w:rsidRPr="001900D6" w:rsidRDefault="006A1E5F" w:rsidP="006A1E5F">
            <w:pPr>
              <w:jc w:val="center"/>
              <w:rPr>
                <w:rFonts w:ascii="Calibri" w:hAnsi="Calibri" w:cs="Calibri"/>
                <w:b/>
                <w:color w:val="FFFFFF"/>
                <w:sz w:val="20"/>
              </w:rPr>
            </w:pPr>
            <w:r w:rsidRPr="001900D6">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6A1E5F" w:rsidRPr="001900D6" w:rsidRDefault="006A1E5F" w:rsidP="006A1E5F">
            <w:pPr>
              <w:jc w:val="center"/>
              <w:rPr>
                <w:rFonts w:ascii="Calibri" w:hAnsi="Calibri" w:cs="Calibri"/>
                <w:b/>
                <w:color w:val="FFFFFF"/>
                <w:sz w:val="20"/>
              </w:rPr>
            </w:pPr>
            <w:r w:rsidRPr="001900D6">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6A1E5F" w:rsidRPr="001900D6" w:rsidRDefault="006A1E5F" w:rsidP="006A1E5F">
            <w:pPr>
              <w:jc w:val="center"/>
              <w:rPr>
                <w:rFonts w:ascii="Calibri" w:hAnsi="Calibri" w:cs="Calibri"/>
                <w:b/>
                <w:color w:val="FFFFFF"/>
                <w:sz w:val="20"/>
              </w:rPr>
            </w:pPr>
            <w:r w:rsidRPr="001900D6">
              <w:rPr>
                <w:rFonts w:ascii="Calibri" w:hAnsi="Calibri" w:cs="Calibri"/>
                <w:b/>
                <w:color w:val="FFFFFF"/>
                <w:sz w:val="20"/>
              </w:rPr>
              <w:t>of 4</w:t>
            </w:r>
            <w:r>
              <w:rPr>
                <w:rFonts w:ascii="Calibri" w:hAnsi="Calibri" w:cs="Calibri"/>
                <w:b/>
                <w:color w:val="FFFFFF"/>
                <w:sz w:val="20"/>
              </w:rPr>
              <w:t>6</w:t>
            </w:r>
          </w:p>
        </w:tc>
      </w:tr>
      <w:tr w:rsidR="006A1E5F" w:rsidRPr="001900D6" w:rsidTr="006B7BA7">
        <w:trPr>
          <w:cantSplit/>
          <w:tblHeader/>
        </w:trPr>
        <w:tc>
          <w:tcPr>
            <w:tcW w:w="426" w:type="dxa"/>
            <w:shd w:val="clear" w:color="auto" w:fill="D9D9D9"/>
          </w:tcPr>
          <w:p w:rsidR="006A1E5F" w:rsidRPr="001900D6" w:rsidRDefault="006A1E5F" w:rsidP="006A1E5F">
            <w:pPr>
              <w:jc w:val="both"/>
              <w:rPr>
                <w:rFonts w:ascii="Calibri" w:hAnsi="Calibri" w:cs="Calibri"/>
                <w:sz w:val="4"/>
                <w:szCs w:val="4"/>
              </w:rPr>
            </w:pPr>
          </w:p>
        </w:tc>
        <w:tc>
          <w:tcPr>
            <w:tcW w:w="3260" w:type="dxa"/>
            <w:tcBorders>
              <w:right w:val="double" w:sz="4" w:space="0" w:color="auto"/>
            </w:tcBorders>
            <w:shd w:val="clear" w:color="auto" w:fill="D9D9D9"/>
          </w:tcPr>
          <w:p w:rsidR="006A1E5F" w:rsidRPr="001900D6" w:rsidRDefault="006A1E5F" w:rsidP="006A1E5F">
            <w:pPr>
              <w:rPr>
                <w:rFonts w:ascii="Calibri" w:hAnsi="Calibri" w:cs="Calibri"/>
                <w:sz w:val="4"/>
                <w:szCs w:val="4"/>
              </w:rPr>
            </w:pPr>
          </w:p>
        </w:tc>
        <w:tc>
          <w:tcPr>
            <w:tcW w:w="897" w:type="dxa"/>
            <w:tcBorders>
              <w:left w:val="double" w:sz="4" w:space="0" w:color="auto"/>
            </w:tcBorders>
            <w:shd w:val="clear" w:color="auto" w:fill="D9D9D9"/>
          </w:tcPr>
          <w:p w:rsidR="006A1E5F" w:rsidRPr="001900D6" w:rsidRDefault="006A1E5F" w:rsidP="006A1E5F">
            <w:pPr>
              <w:jc w:val="center"/>
              <w:rPr>
                <w:rFonts w:ascii="Calibri" w:hAnsi="Calibri" w:cs="Calibri"/>
                <w:sz w:val="4"/>
                <w:szCs w:val="4"/>
              </w:rPr>
            </w:pPr>
          </w:p>
        </w:tc>
        <w:tc>
          <w:tcPr>
            <w:tcW w:w="898" w:type="dxa"/>
            <w:shd w:val="clear" w:color="auto" w:fill="D9D9D9"/>
          </w:tcPr>
          <w:p w:rsidR="006A1E5F" w:rsidRPr="001900D6" w:rsidRDefault="006A1E5F" w:rsidP="006A1E5F">
            <w:pPr>
              <w:jc w:val="center"/>
              <w:rPr>
                <w:rFonts w:ascii="Calibri" w:hAnsi="Calibri" w:cs="Calibri"/>
                <w:sz w:val="4"/>
                <w:szCs w:val="4"/>
              </w:rPr>
            </w:pPr>
          </w:p>
        </w:tc>
        <w:tc>
          <w:tcPr>
            <w:tcW w:w="898" w:type="dxa"/>
            <w:tcBorders>
              <w:right w:val="double" w:sz="4" w:space="0" w:color="auto"/>
            </w:tcBorders>
            <w:shd w:val="clear" w:color="auto" w:fill="D9D9D9"/>
          </w:tcPr>
          <w:p w:rsidR="006A1E5F" w:rsidRPr="001900D6" w:rsidRDefault="006A1E5F" w:rsidP="006A1E5F">
            <w:pPr>
              <w:jc w:val="center"/>
              <w:rPr>
                <w:rFonts w:ascii="Calibri" w:hAnsi="Calibri" w:cs="Calibri"/>
                <w:sz w:val="4"/>
                <w:szCs w:val="4"/>
              </w:rPr>
            </w:pPr>
          </w:p>
        </w:tc>
        <w:tc>
          <w:tcPr>
            <w:tcW w:w="897" w:type="dxa"/>
            <w:tcBorders>
              <w:left w:val="double" w:sz="4" w:space="0" w:color="auto"/>
            </w:tcBorders>
            <w:shd w:val="clear" w:color="auto" w:fill="D9D9D9"/>
          </w:tcPr>
          <w:p w:rsidR="006A1E5F" w:rsidRPr="001900D6" w:rsidRDefault="006A1E5F" w:rsidP="006A1E5F">
            <w:pPr>
              <w:jc w:val="center"/>
              <w:rPr>
                <w:rFonts w:ascii="Calibri" w:hAnsi="Calibri" w:cs="Calibri"/>
                <w:sz w:val="4"/>
                <w:szCs w:val="4"/>
              </w:rPr>
            </w:pPr>
          </w:p>
        </w:tc>
        <w:tc>
          <w:tcPr>
            <w:tcW w:w="898" w:type="dxa"/>
            <w:shd w:val="clear" w:color="auto" w:fill="D9D9D9"/>
          </w:tcPr>
          <w:p w:rsidR="006A1E5F" w:rsidRPr="001900D6" w:rsidRDefault="006A1E5F" w:rsidP="006A1E5F">
            <w:pPr>
              <w:jc w:val="center"/>
              <w:rPr>
                <w:rFonts w:ascii="Calibri" w:hAnsi="Calibri" w:cs="Calibri"/>
                <w:sz w:val="4"/>
                <w:szCs w:val="4"/>
              </w:rPr>
            </w:pPr>
          </w:p>
        </w:tc>
        <w:tc>
          <w:tcPr>
            <w:tcW w:w="898" w:type="dxa"/>
            <w:shd w:val="clear" w:color="auto" w:fill="D9D9D9"/>
          </w:tcPr>
          <w:p w:rsidR="006A1E5F" w:rsidRPr="001900D6" w:rsidRDefault="006A1E5F" w:rsidP="006A1E5F">
            <w:pPr>
              <w:jc w:val="center"/>
              <w:rPr>
                <w:rFonts w:ascii="Calibri" w:hAnsi="Calibri" w:cs="Calibri"/>
                <w:sz w:val="4"/>
                <w:szCs w:val="4"/>
              </w:rPr>
            </w:pP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558</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779</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560</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532</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502</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505</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5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484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517</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505</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3</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4</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208</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259</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492</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30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4</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5</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486</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454</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488</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8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5</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6</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381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454</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482</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9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6</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7</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489</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525</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481</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7</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8</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328</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440</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475</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11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8</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9</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630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513</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467</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4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9</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10</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224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279</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457</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27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10</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11</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314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446</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455</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10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11</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12</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643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498</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455</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6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12</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13</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384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386</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430</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14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13</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14</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398</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406</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422</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13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14</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15</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369</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349</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404</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17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15</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16</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383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385</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404</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16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16</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17</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400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385</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384</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15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17</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18</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320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309</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354</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23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18</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19</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531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473</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352</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7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19</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20</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358</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436</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344</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12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20</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21</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286</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321</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332</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19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21</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22</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251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235</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326</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33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22</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23</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314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317</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311</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20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23</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24</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300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311</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309</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22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24</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25</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261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325</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304</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18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25</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26</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173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194</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304</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41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26</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27</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241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285</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298</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24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27</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28</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333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313</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292</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21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28</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29</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185</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166</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290</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44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29</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30</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272</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284</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283</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25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30</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31</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234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234</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269</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34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31</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32</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288</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270</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265</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28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32</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33</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250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281</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260</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26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33</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34</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245</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246</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255</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32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34</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35</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266</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268</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253</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29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35</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36</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270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218</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246</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36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36</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37</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242</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247</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lang w:val="en-US"/>
              </w:rPr>
            </w:pPr>
            <w:r w:rsidRPr="00D97B4A">
              <w:rPr>
                <w:rFonts w:ascii="Calibri" w:hAnsi="Calibri" w:cs="Calibri"/>
                <w:color w:val="000000"/>
                <w:sz w:val="20"/>
              </w:rPr>
              <w:t>245</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31 </w:t>
            </w:r>
          </w:p>
        </w:tc>
        <w:tc>
          <w:tcPr>
            <w:tcW w:w="898" w:type="dxa"/>
            <w:shd w:val="clear" w:color="auto" w:fill="auto"/>
            <w:vAlign w:val="center"/>
          </w:tcPr>
          <w:p w:rsidR="00D97B4A" w:rsidRPr="00D97B4A" w:rsidRDefault="00D97B4A" w:rsidP="00D97B4A">
            <w:pPr>
              <w:jc w:val="center"/>
              <w:rPr>
                <w:rFonts w:ascii="Calibri" w:hAnsi="Calibri" w:cs="Calibri"/>
                <w:sz w:val="20"/>
                <w:lang w:val="en-US"/>
              </w:rPr>
            </w:pPr>
            <w:r w:rsidRPr="00D97B4A">
              <w:rPr>
                <w:rFonts w:ascii="Calibri" w:hAnsi="Calibri" w:cs="Calibri"/>
                <w:sz w:val="20"/>
              </w:rPr>
              <w:t>37</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38</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239</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207</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238</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39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38</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39</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221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232</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234</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35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39</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40</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173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197</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226</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40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40</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41</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169</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185</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219</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43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41</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42</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173</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208</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212</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38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42</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43</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211</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212</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208</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37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43</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44</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180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187</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196</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42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44</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45</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130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139</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148</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46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45</w:t>
            </w:r>
          </w:p>
        </w:tc>
      </w:tr>
      <w:tr w:rsidR="00D97B4A" w:rsidRPr="004B7498" w:rsidTr="006F48C1">
        <w:trPr>
          <w:cantSplit/>
        </w:trPr>
        <w:tc>
          <w:tcPr>
            <w:tcW w:w="426" w:type="dxa"/>
            <w:shd w:val="clear" w:color="auto" w:fill="auto"/>
          </w:tcPr>
          <w:p w:rsidR="00D97B4A" w:rsidRPr="004B7498" w:rsidRDefault="00D97B4A" w:rsidP="00D97B4A">
            <w:pPr>
              <w:jc w:val="center"/>
              <w:rPr>
                <w:rFonts w:ascii="Calibri" w:hAnsi="Calibri" w:cs="Calibri"/>
                <w:sz w:val="20"/>
              </w:rPr>
            </w:pPr>
            <w:r>
              <w:rPr>
                <w:rFonts w:ascii="Calibri" w:hAnsi="Calibri" w:cs="Calibri"/>
                <w:sz w:val="20"/>
              </w:rPr>
              <w:t>46</w:t>
            </w:r>
          </w:p>
        </w:tc>
        <w:tc>
          <w:tcPr>
            <w:tcW w:w="3260" w:type="dxa"/>
            <w:tcBorders>
              <w:right w:val="double" w:sz="4" w:space="0" w:color="auto"/>
            </w:tcBorders>
            <w:shd w:val="clear" w:color="auto" w:fill="auto"/>
          </w:tcPr>
          <w:p w:rsidR="00D97B4A" w:rsidRPr="00C456C9" w:rsidRDefault="00D97B4A" w:rsidP="00D97B4A">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130</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141</w:t>
            </w:r>
          </w:p>
        </w:tc>
        <w:tc>
          <w:tcPr>
            <w:tcW w:w="898" w:type="dxa"/>
            <w:tcBorders>
              <w:right w:val="double" w:sz="4" w:space="0" w:color="auto"/>
            </w:tcBorders>
            <w:shd w:val="clear" w:color="auto" w:fill="auto"/>
            <w:vAlign w:val="bottom"/>
          </w:tcPr>
          <w:p w:rsidR="00D97B4A" w:rsidRPr="00D97B4A" w:rsidRDefault="00D97B4A" w:rsidP="00D97B4A">
            <w:pPr>
              <w:jc w:val="center"/>
              <w:rPr>
                <w:rFonts w:ascii="Calibri" w:hAnsi="Calibri" w:cs="Calibri"/>
                <w:color w:val="000000"/>
                <w:sz w:val="20"/>
              </w:rPr>
            </w:pPr>
            <w:r w:rsidRPr="00D97B4A">
              <w:rPr>
                <w:rFonts w:ascii="Calibri" w:hAnsi="Calibri" w:cs="Calibri"/>
                <w:color w:val="000000"/>
                <w:sz w:val="20"/>
              </w:rPr>
              <w:t>88</w:t>
            </w:r>
          </w:p>
        </w:tc>
        <w:tc>
          <w:tcPr>
            <w:tcW w:w="897" w:type="dxa"/>
            <w:tcBorders>
              <w:left w:val="double" w:sz="4" w:space="0" w:color="auto"/>
            </w:tcBorders>
            <w:shd w:val="clear" w:color="auto" w:fill="auto"/>
          </w:tcPr>
          <w:p w:rsidR="00D97B4A" w:rsidRPr="000D6415" w:rsidRDefault="00D97B4A" w:rsidP="00D97B4A">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D97B4A" w:rsidRPr="00FB7078" w:rsidRDefault="00D97B4A" w:rsidP="00D97B4A">
            <w:pPr>
              <w:jc w:val="center"/>
              <w:rPr>
                <w:rFonts w:ascii="Calibri" w:hAnsi="Calibri" w:cs="Calibri"/>
                <w:sz w:val="20"/>
              </w:rPr>
            </w:pPr>
            <w:r w:rsidRPr="00FB7078">
              <w:rPr>
                <w:rFonts w:ascii="Calibri" w:hAnsi="Calibri" w:cs="Calibri"/>
                <w:sz w:val="20"/>
              </w:rPr>
              <w:t xml:space="preserve"> 45 </w:t>
            </w:r>
          </w:p>
        </w:tc>
        <w:tc>
          <w:tcPr>
            <w:tcW w:w="898" w:type="dxa"/>
            <w:shd w:val="clear" w:color="auto" w:fill="auto"/>
            <w:vAlign w:val="center"/>
          </w:tcPr>
          <w:p w:rsidR="00D97B4A" w:rsidRPr="00D97B4A" w:rsidRDefault="00D97B4A" w:rsidP="00D97B4A">
            <w:pPr>
              <w:jc w:val="center"/>
              <w:rPr>
                <w:rFonts w:ascii="Calibri" w:hAnsi="Calibri" w:cs="Calibri"/>
                <w:sz w:val="20"/>
              </w:rPr>
            </w:pPr>
            <w:r w:rsidRPr="00D97B4A">
              <w:rPr>
                <w:rFonts w:ascii="Calibri" w:hAnsi="Calibri" w:cs="Calibri"/>
                <w:sz w:val="20"/>
              </w:rPr>
              <w:t>46</w:t>
            </w:r>
          </w:p>
        </w:tc>
      </w:tr>
    </w:tbl>
    <w:p w:rsidR="00AD4464" w:rsidRPr="008361EA" w:rsidRDefault="00AD4464" w:rsidP="00326E5B">
      <w:pPr>
        <w:rPr>
          <w:rFonts w:ascii="Calibri" w:hAnsi="Calibri" w:cs="Calibri"/>
          <w:sz w:val="12"/>
          <w:szCs w:val="12"/>
        </w:rPr>
      </w:pPr>
    </w:p>
    <w:p w:rsidR="005F0507" w:rsidRPr="0009257A" w:rsidRDefault="005F0507" w:rsidP="00E82E41">
      <w:pPr>
        <w:keepNext/>
        <w:spacing w:after="120"/>
        <w:jc w:val="both"/>
        <w:rPr>
          <w:rFonts w:ascii="Calibri" w:hAnsi="Calibri" w:cs="Calibri"/>
          <w:b/>
          <w:szCs w:val="22"/>
        </w:rPr>
      </w:pPr>
      <w:r w:rsidRPr="002B2B1B">
        <w:rPr>
          <w:rFonts w:ascii="Calibri" w:hAnsi="Calibri" w:cs="Calibri"/>
          <w:b/>
          <w:szCs w:val="22"/>
        </w:rPr>
        <w:t>Indicator 3.</w:t>
      </w:r>
      <w:r w:rsidRPr="002B2B1B">
        <w:rPr>
          <w:rFonts w:ascii="Calibri" w:hAnsi="Calibri" w:cs="Calibri"/>
          <w:b/>
          <w:szCs w:val="22"/>
        </w:rPr>
        <w:tab/>
      </w:r>
      <w:r w:rsidR="0082146C" w:rsidRPr="002B2B1B">
        <w:rPr>
          <w:rFonts w:ascii="Calibri" w:hAnsi="Calibri" w:cs="Calibri"/>
          <w:b/>
          <w:szCs w:val="22"/>
        </w:rPr>
        <w:t>TURNOVER RATE – PHYSICAL ITEMS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09257A"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09257A"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09257A"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09257A" w:rsidRDefault="0082146C" w:rsidP="00F47FDA">
            <w:pPr>
              <w:jc w:val="center"/>
              <w:rPr>
                <w:rFonts w:ascii="Calibri" w:hAnsi="Calibri" w:cs="Calibri"/>
                <w:b/>
                <w:color w:val="FFFFFF"/>
                <w:sz w:val="20"/>
              </w:rPr>
            </w:pPr>
            <w:r w:rsidRPr="0009257A">
              <w:rPr>
                <w:rFonts w:ascii="Calibri" w:hAnsi="Calibri" w:cs="Calibri"/>
                <w:b/>
                <w:color w:val="FFFFFF"/>
                <w:sz w:val="20"/>
              </w:rPr>
              <w:t>Turnover Rate – Physical Items</w:t>
            </w:r>
          </w:p>
        </w:tc>
        <w:tc>
          <w:tcPr>
            <w:tcW w:w="2693" w:type="dxa"/>
            <w:gridSpan w:val="3"/>
            <w:tcBorders>
              <w:left w:val="double" w:sz="4" w:space="0" w:color="auto"/>
            </w:tcBorders>
            <w:shd w:val="clear" w:color="auto" w:fill="008000"/>
          </w:tcPr>
          <w:p w:rsidR="005F0507" w:rsidRPr="0009257A" w:rsidRDefault="005F0507" w:rsidP="00F47FDA">
            <w:pPr>
              <w:jc w:val="center"/>
              <w:rPr>
                <w:rFonts w:ascii="Calibri" w:hAnsi="Calibri" w:cs="Calibri"/>
                <w:b/>
                <w:color w:val="FFFFFF"/>
                <w:sz w:val="20"/>
              </w:rPr>
            </w:pPr>
            <w:r w:rsidRPr="0009257A">
              <w:rPr>
                <w:rFonts w:ascii="Calibri" w:hAnsi="Calibri" w:cs="Calibri"/>
                <w:b/>
                <w:color w:val="FFFFFF"/>
                <w:sz w:val="20"/>
              </w:rPr>
              <w:t>Rank</w:t>
            </w:r>
          </w:p>
        </w:tc>
      </w:tr>
      <w:tr w:rsidR="00771526" w:rsidRPr="0009257A" w:rsidTr="006B7BA7">
        <w:trPr>
          <w:cantSplit/>
          <w:tblHeader/>
        </w:trPr>
        <w:tc>
          <w:tcPr>
            <w:tcW w:w="426" w:type="dxa"/>
            <w:tcBorders>
              <w:top w:val="nil"/>
              <w:left w:val="single" w:sz="4" w:space="0" w:color="auto"/>
              <w:bottom w:val="single" w:sz="4" w:space="0" w:color="auto"/>
              <w:right w:val="nil"/>
            </w:tcBorders>
            <w:shd w:val="clear" w:color="auto" w:fill="008000"/>
          </w:tcPr>
          <w:p w:rsidR="00771526" w:rsidRPr="0009257A" w:rsidRDefault="00771526" w:rsidP="00771526">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771526" w:rsidRPr="0009257A" w:rsidRDefault="00771526" w:rsidP="00771526">
            <w:pPr>
              <w:rPr>
                <w:rFonts w:ascii="Calibri" w:hAnsi="Calibri" w:cs="Calibri"/>
                <w:b/>
                <w:color w:val="FFFFFF"/>
                <w:sz w:val="20"/>
              </w:rPr>
            </w:pPr>
            <w:r w:rsidRPr="0009257A">
              <w:rPr>
                <w:rFonts w:ascii="Calibri" w:hAnsi="Calibri" w:cs="Calibri"/>
                <w:b/>
                <w:color w:val="FFFFFF"/>
                <w:sz w:val="20"/>
              </w:rPr>
              <w:t>Library Service</w:t>
            </w:r>
          </w:p>
        </w:tc>
        <w:tc>
          <w:tcPr>
            <w:tcW w:w="897" w:type="dxa"/>
            <w:tcBorders>
              <w:left w:val="double" w:sz="4" w:space="0" w:color="auto"/>
            </w:tcBorders>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tcBorders>
              <w:right w:val="double" w:sz="4" w:space="0" w:color="auto"/>
            </w:tcBorders>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c>
          <w:tcPr>
            <w:tcW w:w="897" w:type="dxa"/>
            <w:tcBorders>
              <w:left w:val="double" w:sz="4" w:space="0" w:color="auto"/>
            </w:tcBorders>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r>
      <w:tr w:rsidR="005F0507" w:rsidRPr="0009257A" w:rsidTr="006B7BA7">
        <w:trPr>
          <w:cantSplit/>
          <w:tblHeader/>
        </w:trPr>
        <w:tc>
          <w:tcPr>
            <w:tcW w:w="426" w:type="dxa"/>
            <w:tcBorders>
              <w:top w:val="single" w:sz="4" w:space="0" w:color="auto"/>
            </w:tcBorders>
            <w:shd w:val="clear" w:color="auto" w:fill="D9D9D9"/>
          </w:tcPr>
          <w:p w:rsidR="005F0507" w:rsidRPr="0009257A"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09257A"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r>
      <w:tr w:rsidR="00771526" w:rsidRPr="0009257A" w:rsidTr="006B7BA7">
        <w:trPr>
          <w:cantSplit/>
          <w:tblHeader/>
        </w:trPr>
        <w:tc>
          <w:tcPr>
            <w:tcW w:w="426" w:type="dxa"/>
            <w:shd w:val="clear" w:color="auto" w:fill="008000"/>
          </w:tcPr>
          <w:p w:rsidR="00771526" w:rsidRPr="0009257A" w:rsidRDefault="00771526" w:rsidP="00771526">
            <w:pPr>
              <w:jc w:val="both"/>
              <w:rPr>
                <w:rFonts w:ascii="Calibri" w:hAnsi="Calibri" w:cs="Calibri"/>
                <w:b/>
                <w:color w:val="FFFFFF"/>
                <w:sz w:val="20"/>
              </w:rPr>
            </w:pPr>
          </w:p>
        </w:tc>
        <w:tc>
          <w:tcPr>
            <w:tcW w:w="3260" w:type="dxa"/>
            <w:tcBorders>
              <w:right w:val="double" w:sz="4" w:space="0" w:color="auto"/>
            </w:tcBorders>
            <w:shd w:val="clear" w:color="auto" w:fill="008000"/>
          </w:tcPr>
          <w:p w:rsidR="00771526" w:rsidRPr="0009257A" w:rsidRDefault="00771526" w:rsidP="00771526">
            <w:pPr>
              <w:rPr>
                <w:rFonts w:ascii="Calibri" w:hAnsi="Calibri" w:cs="Calibri"/>
                <w:b/>
                <w:color w:val="FFFFFF"/>
                <w:sz w:val="20"/>
              </w:rPr>
            </w:pPr>
            <w:r w:rsidRPr="0009257A">
              <w:rPr>
                <w:rFonts w:ascii="Calibri" w:hAnsi="Calibri" w:cs="Calibri"/>
                <w:b/>
                <w:color w:val="FFFFFF"/>
                <w:sz w:val="20"/>
              </w:rPr>
              <w:t>Victoria</w:t>
            </w:r>
          </w:p>
        </w:tc>
        <w:tc>
          <w:tcPr>
            <w:tcW w:w="897" w:type="dxa"/>
            <w:tcBorders>
              <w:left w:val="double" w:sz="4" w:space="0" w:color="auto"/>
            </w:tcBorders>
            <w:shd w:val="clear" w:color="auto" w:fill="008000"/>
          </w:tcPr>
          <w:p w:rsidR="00771526" w:rsidRPr="0009257A" w:rsidRDefault="00771526" w:rsidP="00771526">
            <w:pPr>
              <w:jc w:val="center"/>
              <w:rPr>
                <w:rFonts w:ascii="Calibri" w:hAnsi="Calibri" w:cs="Calibri"/>
                <w:b/>
                <w:color w:val="FFFFFF"/>
                <w:sz w:val="20"/>
              </w:rPr>
            </w:pPr>
            <w:r w:rsidRPr="0009257A">
              <w:rPr>
                <w:rFonts w:ascii="Calibri" w:hAnsi="Calibri" w:cs="Calibri"/>
                <w:b/>
                <w:color w:val="FFFFFF"/>
                <w:sz w:val="20"/>
              </w:rPr>
              <w:t>5.</w:t>
            </w:r>
            <w:r>
              <w:rPr>
                <w:rFonts w:ascii="Calibri" w:hAnsi="Calibri" w:cs="Calibri"/>
                <w:b/>
                <w:color w:val="FFFFFF"/>
                <w:sz w:val="20"/>
              </w:rPr>
              <w:t>3</w:t>
            </w:r>
          </w:p>
        </w:tc>
        <w:tc>
          <w:tcPr>
            <w:tcW w:w="898" w:type="dxa"/>
            <w:shd w:val="clear" w:color="auto" w:fill="008000"/>
          </w:tcPr>
          <w:p w:rsidR="00771526" w:rsidRPr="0009257A" w:rsidRDefault="00771526" w:rsidP="00771526">
            <w:pPr>
              <w:jc w:val="center"/>
              <w:rPr>
                <w:rFonts w:ascii="Calibri" w:hAnsi="Calibri" w:cs="Calibri"/>
                <w:b/>
                <w:color w:val="FFFFFF"/>
                <w:sz w:val="20"/>
              </w:rPr>
            </w:pPr>
            <w:r w:rsidRPr="0009257A">
              <w:rPr>
                <w:rFonts w:ascii="Calibri" w:hAnsi="Calibri" w:cs="Calibri"/>
                <w:b/>
                <w:color w:val="FFFFFF"/>
                <w:sz w:val="20"/>
              </w:rPr>
              <w:t>5.</w:t>
            </w:r>
            <w:r>
              <w:rPr>
                <w:rFonts w:ascii="Calibri" w:hAnsi="Calibri" w:cs="Calibri"/>
                <w:b/>
                <w:color w:val="FFFFFF"/>
                <w:sz w:val="20"/>
              </w:rPr>
              <w:t>2</w:t>
            </w:r>
          </w:p>
        </w:tc>
        <w:tc>
          <w:tcPr>
            <w:tcW w:w="898" w:type="dxa"/>
            <w:tcBorders>
              <w:right w:val="double" w:sz="4" w:space="0" w:color="auto"/>
            </w:tcBorders>
            <w:shd w:val="clear" w:color="auto" w:fill="008000"/>
          </w:tcPr>
          <w:p w:rsidR="00771526" w:rsidRPr="0009257A" w:rsidRDefault="002B2B1B" w:rsidP="00771526">
            <w:pPr>
              <w:jc w:val="center"/>
              <w:rPr>
                <w:rFonts w:ascii="Calibri" w:hAnsi="Calibri" w:cs="Calibri"/>
                <w:b/>
                <w:color w:val="FFFFFF"/>
                <w:sz w:val="20"/>
              </w:rPr>
            </w:pPr>
            <w:r>
              <w:rPr>
                <w:rFonts w:ascii="Calibri" w:hAnsi="Calibri" w:cs="Calibri"/>
                <w:b/>
                <w:color w:val="FFFFFF"/>
                <w:sz w:val="20"/>
              </w:rPr>
              <w:t>5.3</w:t>
            </w:r>
          </w:p>
        </w:tc>
        <w:tc>
          <w:tcPr>
            <w:tcW w:w="897" w:type="dxa"/>
            <w:tcBorders>
              <w:left w:val="double" w:sz="4" w:space="0" w:color="auto"/>
            </w:tcBorders>
            <w:shd w:val="clear" w:color="auto" w:fill="008000"/>
          </w:tcPr>
          <w:p w:rsidR="00771526" w:rsidRPr="0009257A" w:rsidRDefault="00771526" w:rsidP="00771526">
            <w:pPr>
              <w:jc w:val="center"/>
              <w:rPr>
                <w:rFonts w:ascii="Calibri" w:hAnsi="Calibri" w:cs="Calibri"/>
                <w:b/>
                <w:color w:val="FFFFFF"/>
                <w:sz w:val="20"/>
              </w:rPr>
            </w:pPr>
            <w:r w:rsidRPr="0009257A">
              <w:rPr>
                <w:rFonts w:ascii="Calibri" w:hAnsi="Calibri" w:cs="Calibri"/>
                <w:b/>
                <w:color w:val="FFFFFF"/>
                <w:sz w:val="20"/>
              </w:rPr>
              <w:t>of 46</w:t>
            </w:r>
          </w:p>
        </w:tc>
        <w:tc>
          <w:tcPr>
            <w:tcW w:w="898" w:type="dxa"/>
            <w:shd w:val="clear" w:color="auto" w:fill="008000"/>
          </w:tcPr>
          <w:p w:rsidR="00771526" w:rsidRPr="0009257A" w:rsidRDefault="00771526" w:rsidP="00771526">
            <w:pPr>
              <w:jc w:val="center"/>
              <w:rPr>
                <w:rFonts w:ascii="Calibri" w:hAnsi="Calibri" w:cs="Calibri"/>
                <w:b/>
                <w:color w:val="FFFFFF"/>
                <w:sz w:val="20"/>
              </w:rPr>
            </w:pPr>
            <w:r w:rsidRPr="0009257A">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771526" w:rsidRPr="0009257A" w:rsidRDefault="00771526" w:rsidP="00771526">
            <w:pPr>
              <w:jc w:val="center"/>
              <w:rPr>
                <w:rFonts w:ascii="Calibri" w:hAnsi="Calibri" w:cs="Calibri"/>
                <w:b/>
                <w:color w:val="FFFFFF"/>
                <w:sz w:val="20"/>
              </w:rPr>
            </w:pPr>
            <w:r w:rsidRPr="0009257A">
              <w:rPr>
                <w:rFonts w:ascii="Calibri" w:hAnsi="Calibri" w:cs="Calibri"/>
                <w:b/>
                <w:color w:val="FFFFFF"/>
                <w:sz w:val="20"/>
              </w:rPr>
              <w:t>of 4</w:t>
            </w:r>
            <w:r>
              <w:rPr>
                <w:rFonts w:ascii="Calibri" w:hAnsi="Calibri" w:cs="Calibri"/>
                <w:b/>
                <w:color w:val="FFFFFF"/>
                <w:sz w:val="20"/>
              </w:rPr>
              <w:t>6</w:t>
            </w:r>
          </w:p>
        </w:tc>
      </w:tr>
      <w:tr w:rsidR="00771526" w:rsidRPr="0009257A" w:rsidTr="006B7BA7">
        <w:trPr>
          <w:cantSplit/>
          <w:tblHeader/>
        </w:trPr>
        <w:tc>
          <w:tcPr>
            <w:tcW w:w="426" w:type="dxa"/>
            <w:shd w:val="clear" w:color="auto" w:fill="D9D9D9"/>
          </w:tcPr>
          <w:p w:rsidR="00771526" w:rsidRPr="0009257A" w:rsidRDefault="00771526" w:rsidP="00771526">
            <w:pPr>
              <w:jc w:val="both"/>
              <w:rPr>
                <w:rFonts w:ascii="Calibri" w:hAnsi="Calibri" w:cs="Calibri"/>
                <w:sz w:val="4"/>
                <w:szCs w:val="4"/>
              </w:rPr>
            </w:pPr>
          </w:p>
        </w:tc>
        <w:tc>
          <w:tcPr>
            <w:tcW w:w="3260" w:type="dxa"/>
            <w:tcBorders>
              <w:right w:val="double" w:sz="4" w:space="0" w:color="auto"/>
            </w:tcBorders>
            <w:shd w:val="clear" w:color="auto" w:fill="D9D9D9"/>
          </w:tcPr>
          <w:p w:rsidR="00771526" w:rsidRPr="0009257A" w:rsidRDefault="00771526" w:rsidP="00771526">
            <w:pPr>
              <w:rPr>
                <w:rFonts w:ascii="Calibri" w:hAnsi="Calibri" w:cs="Calibri"/>
                <w:sz w:val="4"/>
                <w:szCs w:val="4"/>
              </w:rPr>
            </w:pPr>
          </w:p>
        </w:tc>
        <w:tc>
          <w:tcPr>
            <w:tcW w:w="897" w:type="dxa"/>
            <w:tcBorders>
              <w:left w:val="double" w:sz="4" w:space="0" w:color="auto"/>
            </w:tcBorders>
            <w:shd w:val="clear" w:color="auto" w:fill="D9D9D9"/>
          </w:tcPr>
          <w:p w:rsidR="00771526" w:rsidRPr="0009257A" w:rsidRDefault="00771526" w:rsidP="00771526">
            <w:pPr>
              <w:jc w:val="center"/>
              <w:rPr>
                <w:rFonts w:ascii="Calibri" w:hAnsi="Calibri" w:cs="Calibri"/>
                <w:sz w:val="4"/>
                <w:szCs w:val="4"/>
              </w:rPr>
            </w:pPr>
          </w:p>
        </w:tc>
        <w:tc>
          <w:tcPr>
            <w:tcW w:w="898" w:type="dxa"/>
            <w:shd w:val="clear" w:color="auto" w:fill="D9D9D9"/>
          </w:tcPr>
          <w:p w:rsidR="00771526" w:rsidRPr="0009257A" w:rsidRDefault="00771526" w:rsidP="00771526">
            <w:pPr>
              <w:jc w:val="center"/>
              <w:rPr>
                <w:rFonts w:ascii="Calibri" w:hAnsi="Calibri" w:cs="Calibri"/>
                <w:sz w:val="4"/>
                <w:szCs w:val="4"/>
              </w:rPr>
            </w:pPr>
          </w:p>
        </w:tc>
        <w:tc>
          <w:tcPr>
            <w:tcW w:w="898" w:type="dxa"/>
            <w:tcBorders>
              <w:right w:val="double" w:sz="4" w:space="0" w:color="auto"/>
            </w:tcBorders>
            <w:shd w:val="clear" w:color="auto" w:fill="D9D9D9"/>
          </w:tcPr>
          <w:p w:rsidR="00771526" w:rsidRPr="0009257A" w:rsidRDefault="00771526" w:rsidP="00771526">
            <w:pPr>
              <w:jc w:val="center"/>
              <w:rPr>
                <w:rFonts w:ascii="Calibri" w:hAnsi="Calibri" w:cs="Calibri"/>
                <w:sz w:val="4"/>
                <w:szCs w:val="4"/>
              </w:rPr>
            </w:pPr>
          </w:p>
        </w:tc>
        <w:tc>
          <w:tcPr>
            <w:tcW w:w="897" w:type="dxa"/>
            <w:tcBorders>
              <w:left w:val="double" w:sz="4" w:space="0" w:color="auto"/>
            </w:tcBorders>
            <w:shd w:val="clear" w:color="auto" w:fill="D9D9D9"/>
          </w:tcPr>
          <w:p w:rsidR="00771526" w:rsidRPr="0009257A" w:rsidRDefault="00771526" w:rsidP="00771526">
            <w:pPr>
              <w:jc w:val="center"/>
              <w:rPr>
                <w:rFonts w:ascii="Calibri" w:hAnsi="Calibri" w:cs="Calibri"/>
                <w:sz w:val="4"/>
                <w:szCs w:val="4"/>
              </w:rPr>
            </w:pPr>
          </w:p>
        </w:tc>
        <w:tc>
          <w:tcPr>
            <w:tcW w:w="898" w:type="dxa"/>
            <w:shd w:val="clear" w:color="auto" w:fill="D9D9D9"/>
          </w:tcPr>
          <w:p w:rsidR="00771526" w:rsidRPr="0009257A" w:rsidRDefault="00771526" w:rsidP="00771526">
            <w:pPr>
              <w:jc w:val="center"/>
              <w:rPr>
                <w:rFonts w:ascii="Calibri" w:hAnsi="Calibri" w:cs="Calibri"/>
                <w:sz w:val="4"/>
                <w:szCs w:val="4"/>
              </w:rPr>
            </w:pPr>
          </w:p>
        </w:tc>
        <w:tc>
          <w:tcPr>
            <w:tcW w:w="898" w:type="dxa"/>
            <w:shd w:val="clear" w:color="auto" w:fill="D9D9D9"/>
          </w:tcPr>
          <w:p w:rsidR="00771526" w:rsidRPr="0009257A" w:rsidRDefault="00771526" w:rsidP="00771526">
            <w:pPr>
              <w:jc w:val="center"/>
              <w:rPr>
                <w:rFonts w:ascii="Calibri" w:hAnsi="Calibri" w:cs="Calibri"/>
                <w:sz w:val="4"/>
                <w:szCs w:val="4"/>
              </w:rPr>
            </w:pP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9.0</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9.2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9.7</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8.1</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8.0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8.5</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8.0</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8.2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7.9</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6.9</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7.0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7.7</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6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5</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7.4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7.7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7.6</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5</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6</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7.1</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7.1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7.3</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5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6</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7</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6.3</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6.6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6.6</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7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7</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8</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6.2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6.0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6.5</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9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8</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9</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6.0</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6.1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6.0</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8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9</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10</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6.1</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5.9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5.9</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11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10</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11</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4.4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5.9</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25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11</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12</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6.5</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5.9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5.8</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10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12</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13</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4.7</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4.7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5.6</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18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13</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lang w:val="en-US"/>
              </w:rPr>
            </w:pPr>
            <w:r w:rsidRPr="000F2A31">
              <w:rPr>
                <w:rFonts w:ascii="Calibri" w:hAnsi="Calibri" w:cs="Calibri"/>
                <w:sz w:val="20"/>
                <w:szCs w:val="22"/>
              </w:rPr>
              <w:t>14</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5.2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5.3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lang w:val="en-US"/>
              </w:rPr>
            </w:pPr>
            <w:r w:rsidRPr="000F2A31">
              <w:rPr>
                <w:rFonts w:ascii="Calibri" w:hAnsi="Calibri" w:cs="Calibri"/>
                <w:color w:val="000000"/>
                <w:sz w:val="20"/>
              </w:rPr>
              <w:t>5.4</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14 </w:t>
            </w:r>
          </w:p>
        </w:tc>
        <w:tc>
          <w:tcPr>
            <w:tcW w:w="898" w:type="dxa"/>
            <w:shd w:val="clear" w:color="auto" w:fill="auto"/>
            <w:vAlign w:val="center"/>
          </w:tcPr>
          <w:p w:rsidR="000F2A31" w:rsidRPr="000F2A31" w:rsidRDefault="000F2A31" w:rsidP="000F2A31">
            <w:pPr>
              <w:jc w:val="center"/>
              <w:rPr>
                <w:rFonts w:ascii="Calibri" w:hAnsi="Calibri" w:cs="Calibri"/>
                <w:sz w:val="20"/>
                <w:szCs w:val="22"/>
                <w:lang w:val="en-US"/>
              </w:rPr>
            </w:pPr>
            <w:r w:rsidRPr="000F2A31">
              <w:rPr>
                <w:rFonts w:ascii="Calibri" w:hAnsi="Calibri" w:cs="Calibri"/>
                <w:sz w:val="20"/>
                <w:szCs w:val="22"/>
              </w:rPr>
              <w:t>14</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15</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4.4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5.4</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24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15</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16</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4.8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5.3</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17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16</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17</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4.3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5.0</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26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17</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18</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6.5</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5.4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5.0</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13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18</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19</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5.2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5.0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5.0</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16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19</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20</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5.1</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5.1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4.9</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15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20</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21</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4.7</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4.6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4.7</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21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21</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22</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4.6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4.5</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19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22</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23</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5.5</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4.6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4.5</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20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23</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24</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4.6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4.5</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22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24</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25</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5.4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5.4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4.3</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12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25</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26</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4.4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4.2</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23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26</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27</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4.3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4.2</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27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27</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28</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4.2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4.0</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28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28</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29</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3.7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3.9</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32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29</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30</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3.9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3.8</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29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30</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31</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3.7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3.7</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31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31</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32</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3.3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3.7</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34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32</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33</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3.7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3.3</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30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33</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34</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2.8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3.0</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36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34</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35</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2.6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2.9</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39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35</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36</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3.3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2.8</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33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36</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37</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3.1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2.8</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35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37</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38</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2.6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2.7</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38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38</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39</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2.2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2.6</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40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39</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40</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2.8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2.5</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37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40</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41</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2.1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2.2</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41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41</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42</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2.0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2.2</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42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42</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43</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1.9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1.9</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43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43</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44</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1.8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1.9</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45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44</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45</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1.8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1.9</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44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45</w:t>
            </w:r>
          </w:p>
        </w:tc>
      </w:tr>
      <w:tr w:rsidR="000F2A31" w:rsidRPr="0009257A" w:rsidTr="006F48C1">
        <w:trPr>
          <w:cantSplit/>
        </w:trPr>
        <w:tc>
          <w:tcPr>
            <w:tcW w:w="426"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46</w:t>
            </w:r>
          </w:p>
        </w:tc>
        <w:tc>
          <w:tcPr>
            <w:tcW w:w="3260" w:type="dxa"/>
            <w:tcBorders>
              <w:right w:val="double" w:sz="4" w:space="0" w:color="auto"/>
            </w:tcBorders>
            <w:shd w:val="clear" w:color="auto" w:fill="auto"/>
          </w:tcPr>
          <w:p w:rsidR="000F2A31" w:rsidRPr="00C456C9" w:rsidRDefault="000F2A31" w:rsidP="000F2A31">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1.6 </w:t>
            </w:r>
          </w:p>
        </w:tc>
        <w:tc>
          <w:tcPr>
            <w:tcW w:w="898" w:type="dxa"/>
            <w:tcBorders>
              <w:right w:val="double" w:sz="4" w:space="0" w:color="auto"/>
            </w:tcBorders>
            <w:shd w:val="clear" w:color="auto" w:fill="auto"/>
            <w:vAlign w:val="bottom"/>
          </w:tcPr>
          <w:p w:rsidR="000F2A31" w:rsidRPr="000F2A31" w:rsidRDefault="000F2A31" w:rsidP="000F2A31">
            <w:pPr>
              <w:jc w:val="center"/>
              <w:rPr>
                <w:rFonts w:ascii="Calibri" w:hAnsi="Calibri" w:cs="Calibri"/>
                <w:color w:val="000000"/>
                <w:sz w:val="20"/>
              </w:rPr>
            </w:pPr>
            <w:r w:rsidRPr="000F2A31">
              <w:rPr>
                <w:rFonts w:ascii="Calibri" w:hAnsi="Calibri" w:cs="Calibri"/>
                <w:color w:val="000000"/>
                <w:sz w:val="20"/>
              </w:rPr>
              <w:t>1.4</w:t>
            </w:r>
          </w:p>
        </w:tc>
        <w:tc>
          <w:tcPr>
            <w:tcW w:w="897" w:type="dxa"/>
            <w:tcBorders>
              <w:left w:val="double" w:sz="4" w:space="0" w:color="auto"/>
            </w:tcBorders>
            <w:shd w:val="clear" w:color="auto" w:fill="auto"/>
          </w:tcPr>
          <w:p w:rsidR="000F2A31" w:rsidRPr="000D6415" w:rsidRDefault="000F2A31" w:rsidP="000F2A31">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0F2A31" w:rsidRPr="00CB2651" w:rsidRDefault="000F2A31" w:rsidP="000F2A31">
            <w:pPr>
              <w:jc w:val="center"/>
              <w:rPr>
                <w:rFonts w:ascii="Calibri" w:hAnsi="Calibri" w:cs="Calibri"/>
                <w:sz w:val="20"/>
              </w:rPr>
            </w:pPr>
            <w:r w:rsidRPr="00CB2651">
              <w:rPr>
                <w:rFonts w:ascii="Calibri" w:hAnsi="Calibri" w:cs="Calibri"/>
                <w:sz w:val="20"/>
              </w:rPr>
              <w:t xml:space="preserve"> 46 </w:t>
            </w:r>
          </w:p>
        </w:tc>
        <w:tc>
          <w:tcPr>
            <w:tcW w:w="898" w:type="dxa"/>
            <w:shd w:val="clear" w:color="auto" w:fill="auto"/>
            <w:vAlign w:val="center"/>
          </w:tcPr>
          <w:p w:rsidR="000F2A31" w:rsidRPr="000F2A31" w:rsidRDefault="000F2A31" w:rsidP="000F2A31">
            <w:pPr>
              <w:jc w:val="center"/>
              <w:rPr>
                <w:rFonts w:ascii="Calibri" w:hAnsi="Calibri" w:cs="Calibri"/>
                <w:sz w:val="20"/>
                <w:szCs w:val="22"/>
              </w:rPr>
            </w:pPr>
            <w:r w:rsidRPr="000F2A31">
              <w:rPr>
                <w:rFonts w:ascii="Calibri" w:hAnsi="Calibri" w:cs="Calibri"/>
                <w:sz w:val="20"/>
                <w:szCs w:val="22"/>
              </w:rPr>
              <w:t>46</w:t>
            </w:r>
          </w:p>
        </w:tc>
      </w:tr>
    </w:tbl>
    <w:p w:rsidR="00AD4464" w:rsidRPr="008361EA" w:rsidRDefault="00AD4464" w:rsidP="00326E5B">
      <w:pPr>
        <w:rPr>
          <w:rFonts w:ascii="Calibri" w:hAnsi="Calibri" w:cs="Calibri"/>
          <w:sz w:val="12"/>
          <w:szCs w:val="12"/>
        </w:rPr>
      </w:pPr>
    </w:p>
    <w:p w:rsidR="005F0507" w:rsidRPr="0009257A" w:rsidRDefault="005F0507" w:rsidP="00E82E41">
      <w:pPr>
        <w:keepNext/>
        <w:spacing w:after="120"/>
        <w:jc w:val="both"/>
        <w:rPr>
          <w:rFonts w:ascii="Calibri" w:hAnsi="Calibri" w:cs="Calibri"/>
          <w:b/>
          <w:szCs w:val="22"/>
        </w:rPr>
      </w:pPr>
      <w:r w:rsidRPr="007E1E9A">
        <w:rPr>
          <w:rFonts w:ascii="Calibri" w:hAnsi="Calibri" w:cs="Calibri"/>
          <w:b/>
          <w:szCs w:val="22"/>
        </w:rPr>
        <w:t>Indicator 4.</w:t>
      </w:r>
      <w:r w:rsidRPr="007E1E9A">
        <w:rPr>
          <w:rFonts w:ascii="Calibri" w:hAnsi="Calibri" w:cs="Calibri"/>
          <w:b/>
          <w:szCs w:val="22"/>
        </w:rPr>
        <w:tab/>
      </w:r>
      <w:r w:rsidR="0082146C" w:rsidRPr="007E1E9A">
        <w:rPr>
          <w:rFonts w:ascii="Calibri" w:hAnsi="Calibri" w:cs="Calibri"/>
          <w:b/>
          <w:szCs w:val="22"/>
        </w:rPr>
        <w:t>TURNOVER RATE – DIGITAL ITEMS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09257A"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09257A" w:rsidRDefault="005F0507" w:rsidP="00707228">
            <w:pPr>
              <w:keepNext/>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09257A" w:rsidRDefault="005F0507" w:rsidP="00707228">
            <w:pPr>
              <w:keepNext/>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09257A" w:rsidRDefault="0082146C" w:rsidP="00707228">
            <w:pPr>
              <w:keepNext/>
              <w:jc w:val="center"/>
              <w:rPr>
                <w:rFonts w:ascii="Calibri" w:hAnsi="Calibri" w:cs="Calibri"/>
                <w:b/>
                <w:color w:val="FFFFFF"/>
                <w:sz w:val="20"/>
              </w:rPr>
            </w:pPr>
            <w:r w:rsidRPr="0009257A">
              <w:rPr>
                <w:rFonts w:ascii="Calibri" w:hAnsi="Calibri" w:cs="Calibri"/>
                <w:b/>
                <w:color w:val="FFFFFF"/>
                <w:sz w:val="20"/>
              </w:rPr>
              <w:t>Turnover Rate – Digital Items</w:t>
            </w:r>
          </w:p>
        </w:tc>
        <w:tc>
          <w:tcPr>
            <w:tcW w:w="2693" w:type="dxa"/>
            <w:gridSpan w:val="3"/>
            <w:tcBorders>
              <w:left w:val="double" w:sz="4" w:space="0" w:color="auto"/>
            </w:tcBorders>
            <w:shd w:val="clear" w:color="auto" w:fill="008000"/>
          </w:tcPr>
          <w:p w:rsidR="005F0507" w:rsidRPr="0009257A" w:rsidRDefault="005F0507" w:rsidP="00707228">
            <w:pPr>
              <w:keepNext/>
              <w:jc w:val="center"/>
              <w:rPr>
                <w:rFonts w:ascii="Calibri" w:hAnsi="Calibri" w:cs="Calibri"/>
                <w:b/>
                <w:color w:val="FFFFFF"/>
                <w:sz w:val="20"/>
              </w:rPr>
            </w:pPr>
            <w:r w:rsidRPr="0009257A">
              <w:rPr>
                <w:rFonts w:ascii="Calibri" w:hAnsi="Calibri" w:cs="Calibri"/>
                <w:b/>
                <w:color w:val="FFFFFF"/>
                <w:sz w:val="20"/>
              </w:rPr>
              <w:t>Rank</w:t>
            </w:r>
          </w:p>
        </w:tc>
      </w:tr>
      <w:tr w:rsidR="00771526" w:rsidRPr="0009257A" w:rsidTr="006B7BA7">
        <w:trPr>
          <w:cantSplit/>
          <w:tblHeader/>
        </w:trPr>
        <w:tc>
          <w:tcPr>
            <w:tcW w:w="426" w:type="dxa"/>
            <w:tcBorders>
              <w:top w:val="nil"/>
              <w:left w:val="single" w:sz="4" w:space="0" w:color="auto"/>
              <w:bottom w:val="single" w:sz="4" w:space="0" w:color="auto"/>
              <w:right w:val="nil"/>
            </w:tcBorders>
            <w:shd w:val="clear" w:color="auto" w:fill="008000"/>
          </w:tcPr>
          <w:p w:rsidR="00771526" w:rsidRPr="0009257A" w:rsidRDefault="00771526" w:rsidP="00707228">
            <w:pPr>
              <w:keepNext/>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771526" w:rsidRPr="0009257A" w:rsidRDefault="00771526" w:rsidP="00707228">
            <w:pPr>
              <w:keepNext/>
              <w:rPr>
                <w:rFonts w:ascii="Calibri" w:hAnsi="Calibri" w:cs="Calibri"/>
                <w:b/>
                <w:color w:val="FFFFFF"/>
                <w:sz w:val="20"/>
              </w:rPr>
            </w:pPr>
            <w:r w:rsidRPr="0009257A">
              <w:rPr>
                <w:rFonts w:ascii="Calibri" w:hAnsi="Calibri" w:cs="Calibri"/>
                <w:b/>
                <w:color w:val="FFFFFF"/>
                <w:sz w:val="20"/>
              </w:rPr>
              <w:t>Library Service</w:t>
            </w:r>
          </w:p>
        </w:tc>
        <w:tc>
          <w:tcPr>
            <w:tcW w:w="897" w:type="dxa"/>
            <w:tcBorders>
              <w:left w:val="double" w:sz="4" w:space="0" w:color="auto"/>
            </w:tcBorders>
            <w:shd w:val="clear" w:color="auto" w:fill="008000"/>
          </w:tcPr>
          <w:p w:rsidR="00771526" w:rsidRPr="00083D4A" w:rsidRDefault="00771526" w:rsidP="00707228">
            <w:pPr>
              <w:keepNext/>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771526" w:rsidRPr="00083D4A" w:rsidRDefault="00771526" w:rsidP="00707228">
            <w:pPr>
              <w:keepNext/>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tcBorders>
              <w:right w:val="double" w:sz="4" w:space="0" w:color="auto"/>
            </w:tcBorders>
            <w:shd w:val="clear" w:color="auto" w:fill="008000"/>
          </w:tcPr>
          <w:p w:rsidR="00771526" w:rsidRPr="00083D4A" w:rsidRDefault="00771526" w:rsidP="00707228">
            <w:pPr>
              <w:keepNext/>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c>
          <w:tcPr>
            <w:tcW w:w="897" w:type="dxa"/>
            <w:tcBorders>
              <w:left w:val="double" w:sz="4" w:space="0" w:color="auto"/>
            </w:tcBorders>
            <w:shd w:val="clear" w:color="auto" w:fill="008000"/>
          </w:tcPr>
          <w:p w:rsidR="00771526" w:rsidRPr="00083D4A" w:rsidRDefault="00771526" w:rsidP="00707228">
            <w:pPr>
              <w:keepNext/>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771526" w:rsidRPr="00083D4A" w:rsidRDefault="00771526" w:rsidP="00707228">
            <w:pPr>
              <w:keepNext/>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shd w:val="clear" w:color="auto" w:fill="008000"/>
          </w:tcPr>
          <w:p w:rsidR="00771526" w:rsidRPr="00083D4A" w:rsidRDefault="00771526" w:rsidP="00707228">
            <w:pPr>
              <w:keepNext/>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r>
      <w:tr w:rsidR="005F0507" w:rsidRPr="0009257A" w:rsidTr="006B7BA7">
        <w:trPr>
          <w:cantSplit/>
          <w:tblHeader/>
        </w:trPr>
        <w:tc>
          <w:tcPr>
            <w:tcW w:w="426" w:type="dxa"/>
            <w:tcBorders>
              <w:top w:val="single" w:sz="4" w:space="0" w:color="auto"/>
            </w:tcBorders>
            <w:shd w:val="clear" w:color="auto" w:fill="D9D9D9"/>
          </w:tcPr>
          <w:p w:rsidR="005F0507" w:rsidRPr="0009257A"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09257A"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c>
          <w:tcPr>
            <w:tcW w:w="898" w:type="dxa"/>
            <w:shd w:val="clear" w:color="auto" w:fill="D9D9D9"/>
          </w:tcPr>
          <w:p w:rsidR="005F0507" w:rsidRPr="0009257A" w:rsidRDefault="005F0507" w:rsidP="00F47FDA">
            <w:pPr>
              <w:jc w:val="center"/>
              <w:rPr>
                <w:rFonts w:ascii="Calibri" w:hAnsi="Calibri" w:cs="Calibri"/>
                <w:sz w:val="4"/>
                <w:szCs w:val="4"/>
              </w:rPr>
            </w:pPr>
          </w:p>
        </w:tc>
      </w:tr>
      <w:tr w:rsidR="00771526" w:rsidRPr="0009257A" w:rsidTr="006B7BA7">
        <w:trPr>
          <w:cantSplit/>
          <w:tblHeader/>
        </w:trPr>
        <w:tc>
          <w:tcPr>
            <w:tcW w:w="426" w:type="dxa"/>
            <w:shd w:val="clear" w:color="auto" w:fill="008000"/>
          </w:tcPr>
          <w:p w:rsidR="00771526" w:rsidRPr="0009257A" w:rsidRDefault="00771526" w:rsidP="00771526">
            <w:pPr>
              <w:jc w:val="both"/>
              <w:rPr>
                <w:rFonts w:ascii="Calibri" w:hAnsi="Calibri" w:cs="Calibri"/>
                <w:b/>
                <w:color w:val="FFFFFF"/>
                <w:sz w:val="20"/>
              </w:rPr>
            </w:pPr>
          </w:p>
        </w:tc>
        <w:tc>
          <w:tcPr>
            <w:tcW w:w="3260" w:type="dxa"/>
            <w:tcBorders>
              <w:right w:val="double" w:sz="4" w:space="0" w:color="auto"/>
            </w:tcBorders>
            <w:shd w:val="clear" w:color="auto" w:fill="008000"/>
          </w:tcPr>
          <w:p w:rsidR="00771526" w:rsidRPr="0009257A" w:rsidRDefault="00771526" w:rsidP="00771526">
            <w:pPr>
              <w:rPr>
                <w:rFonts w:ascii="Calibri" w:hAnsi="Calibri" w:cs="Calibri"/>
                <w:b/>
                <w:color w:val="FFFFFF"/>
                <w:sz w:val="20"/>
              </w:rPr>
            </w:pPr>
            <w:r w:rsidRPr="0009257A">
              <w:rPr>
                <w:rFonts w:ascii="Calibri" w:hAnsi="Calibri" w:cs="Calibri"/>
                <w:b/>
                <w:color w:val="FFFFFF"/>
                <w:sz w:val="20"/>
              </w:rPr>
              <w:t>Victoria</w:t>
            </w:r>
          </w:p>
        </w:tc>
        <w:tc>
          <w:tcPr>
            <w:tcW w:w="897" w:type="dxa"/>
            <w:tcBorders>
              <w:left w:val="double" w:sz="4" w:space="0" w:color="auto"/>
            </w:tcBorders>
            <w:shd w:val="clear" w:color="auto" w:fill="008000"/>
          </w:tcPr>
          <w:p w:rsidR="00771526" w:rsidRPr="0009257A" w:rsidRDefault="00771526" w:rsidP="00771526">
            <w:pPr>
              <w:jc w:val="center"/>
              <w:rPr>
                <w:rFonts w:ascii="Calibri" w:hAnsi="Calibri" w:cs="Calibri"/>
                <w:b/>
                <w:color w:val="FFFFFF"/>
                <w:sz w:val="20"/>
              </w:rPr>
            </w:pPr>
            <w:r>
              <w:rPr>
                <w:rFonts w:ascii="Calibri" w:hAnsi="Calibri" w:cs="Calibri"/>
                <w:b/>
                <w:color w:val="FFFFFF"/>
                <w:sz w:val="20"/>
              </w:rPr>
              <w:t>3</w:t>
            </w:r>
            <w:r w:rsidRPr="0009257A">
              <w:rPr>
                <w:rFonts w:ascii="Calibri" w:hAnsi="Calibri" w:cs="Calibri"/>
                <w:b/>
                <w:color w:val="FFFFFF"/>
                <w:sz w:val="20"/>
              </w:rPr>
              <w:t>.</w:t>
            </w:r>
            <w:r>
              <w:rPr>
                <w:rFonts w:ascii="Calibri" w:hAnsi="Calibri" w:cs="Calibri"/>
                <w:b/>
                <w:color w:val="FFFFFF"/>
                <w:sz w:val="20"/>
              </w:rPr>
              <w:t>5</w:t>
            </w:r>
          </w:p>
        </w:tc>
        <w:tc>
          <w:tcPr>
            <w:tcW w:w="898" w:type="dxa"/>
            <w:shd w:val="clear" w:color="auto" w:fill="008000"/>
          </w:tcPr>
          <w:p w:rsidR="00771526" w:rsidRPr="0009257A" w:rsidRDefault="007E1E9A" w:rsidP="00771526">
            <w:pPr>
              <w:jc w:val="center"/>
              <w:rPr>
                <w:rFonts w:ascii="Calibri" w:hAnsi="Calibri" w:cs="Calibri"/>
                <w:b/>
                <w:color w:val="FFFFFF"/>
                <w:sz w:val="20"/>
              </w:rPr>
            </w:pPr>
            <w:r>
              <w:rPr>
                <w:rFonts w:ascii="Calibri" w:hAnsi="Calibri" w:cs="Calibri"/>
                <w:b/>
                <w:color w:val="FFFFFF"/>
                <w:sz w:val="20"/>
              </w:rPr>
              <w:t>3.7</w:t>
            </w:r>
          </w:p>
        </w:tc>
        <w:tc>
          <w:tcPr>
            <w:tcW w:w="898" w:type="dxa"/>
            <w:tcBorders>
              <w:right w:val="double" w:sz="4" w:space="0" w:color="auto"/>
            </w:tcBorders>
            <w:shd w:val="clear" w:color="auto" w:fill="008000"/>
          </w:tcPr>
          <w:p w:rsidR="00771526" w:rsidRPr="0009257A" w:rsidRDefault="007E1E9A" w:rsidP="00771526">
            <w:pPr>
              <w:jc w:val="center"/>
              <w:rPr>
                <w:rFonts w:ascii="Calibri" w:hAnsi="Calibri" w:cs="Calibri"/>
                <w:b/>
                <w:color w:val="FFFFFF"/>
                <w:sz w:val="20"/>
              </w:rPr>
            </w:pPr>
            <w:r>
              <w:rPr>
                <w:rFonts w:ascii="Calibri" w:hAnsi="Calibri" w:cs="Calibri"/>
                <w:b/>
                <w:color w:val="FFFFFF"/>
                <w:sz w:val="20"/>
              </w:rPr>
              <w:t>4.3</w:t>
            </w:r>
          </w:p>
        </w:tc>
        <w:tc>
          <w:tcPr>
            <w:tcW w:w="897" w:type="dxa"/>
            <w:tcBorders>
              <w:left w:val="double" w:sz="4" w:space="0" w:color="auto"/>
            </w:tcBorders>
            <w:shd w:val="clear" w:color="auto" w:fill="008000"/>
          </w:tcPr>
          <w:p w:rsidR="00771526" w:rsidRPr="0009257A" w:rsidRDefault="00771526" w:rsidP="00771526">
            <w:pPr>
              <w:jc w:val="center"/>
              <w:rPr>
                <w:rFonts w:ascii="Calibri" w:hAnsi="Calibri" w:cs="Calibri"/>
                <w:b/>
                <w:color w:val="FFFFFF"/>
                <w:sz w:val="20"/>
              </w:rPr>
            </w:pPr>
            <w:r w:rsidRPr="0009257A">
              <w:rPr>
                <w:rFonts w:ascii="Calibri" w:hAnsi="Calibri" w:cs="Calibri"/>
                <w:b/>
                <w:color w:val="FFFFFF"/>
                <w:sz w:val="20"/>
              </w:rPr>
              <w:t>of 46</w:t>
            </w:r>
          </w:p>
        </w:tc>
        <w:tc>
          <w:tcPr>
            <w:tcW w:w="898" w:type="dxa"/>
            <w:shd w:val="clear" w:color="auto" w:fill="008000"/>
          </w:tcPr>
          <w:p w:rsidR="00771526" w:rsidRPr="0009257A" w:rsidRDefault="00771526" w:rsidP="00771526">
            <w:pPr>
              <w:jc w:val="center"/>
              <w:rPr>
                <w:rFonts w:ascii="Calibri" w:hAnsi="Calibri" w:cs="Calibri"/>
                <w:b/>
                <w:color w:val="FFFFFF"/>
                <w:sz w:val="20"/>
              </w:rPr>
            </w:pPr>
            <w:r w:rsidRPr="0009257A">
              <w:rPr>
                <w:rFonts w:ascii="Calibri" w:hAnsi="Calibri" w:cs="Calibri"/>
                <w:b/>
                <w:color w:val="FFFFFF"/>
                <w:sz w:val="20"/>
              </w:rPr>
              <w:t>of 4</w:t>
            </w:r>
            <w:r>
              <w:rPr>
                <w:rFonts w:ascii="Calibri" w:hAnsi="Calibri" w:cs="Calibri"/>
                <w:b/>
                <w:color w:val="FFFFFF"/>
                <w:sz w:val="20"/>
              </w:rPr>
              <w:t>5</w:t>
            </w:r>
          </w:p>
        </w:tc>
        <w:tc>
          <w:tcPr>
            <w:tcW w:w="898" w:type="dxa"/>
            <w:shd w:val="clear" w:color="auto" w:fill="008000"/>
          </w:tcPr>
          <w:p w:rsidR="00771526" w:rsidRPr="0009257A" w:rsidRDefault="00771526" w:rsidP="00771526">
            <w:pPr>
              <w:jc w:val="center"/>
              <w:rPr>
                <w:rFonts w:ascii="Calibri" w:hAnsi="Calibri" w:cs="Calibri"/>
                <w:b/>
                <w:color w:val="FFFFFF"/>
                <w:sz w:val="20"/>
              </w:rPr>
            </w:pPr>
            <w:r w:rsidRPr="0009257A">
              <w:rPr>
                <w:rFonts w:ascii="Calibri" w:hAnsi="Calibri" w:cs="Calibri"/>
                <w:b/>
                <w:color w:val="FFFFFF"/>
                <w:sz w:val="20"/>
              </w:rPr>
              <w:t>of</w:t>
            </w:r>
            <w:r>
              <w:rPr>
                <w:rFonts w:ascii="Calibri" w:hAnsi="Calibri" w:cs="Calibri"/>
                <w:b/>
                <w:color w:val="FFFFFF"/>
                <w:sz w:val="20"/>
              </w:rPr>
              <w:t xml:space="preserve"> 46</w:t>
            </w:r>
          </w:p>
        </w:tc>
      </w:tr>
      <w:tr w:rsidR="00771526" w:rsidRPr="0009257A" w:rsidTr="00BB1AB0">
        <w:trPr>
          <w:cantSplit/>
          <w:tblHeader/>
        </w:trPr>
        <w:tc>
          <w:tcPr>
            <w:tcW w:w="426" w:type="dxa"/>
            <w:shd w:val="clear" w:color="auto" w:fill="D9D9D9"/>
          </w:tcPr>
          <w:p w:rsidR="00771526" w:rsidRPr="0009257A" w:rsidRDefault="00771526" w:rsidP="00771526">
            <w:pPr>
              <w:jc w:val="both"/>
              <w:rPr>
                <w:rFonts w:ascii="Calibri" w:hAnsi="Calibri" w:cs="Calibri"/>
                <w:sz w:val="4"/>
                <w:szCs w:val="4"/>
              </w:rPr>
            </w:pPr>
          </w:p>
        </w:tc>
        <w:tc>
          <w:tcPr>
            <w:tcW w:w="3260" w:type="dxa"/>
            <w:tcBorders>
              <w:right w:val="double" w:sz="4" w:space="0" w:color="auto"/>
            </w:tcBorders>
            <w:shd w:val="clear" w:color="auto" w:fill="D9D9D9"/>
          </w:tcPr>
          <w:p w:rsidR="00771526" w:rsidRPr="0009257A" w:rsidRDefault="00771526" w:rsidP="00771526">
            <w:pPr>
              <w:rPr>
                <w:rFonts w:ascii="Calibri" w:hAnsi="Calibri" w:cs="Calibri"/>
                <w:sz w:val="4"/>
                <w:szCs w:val="4"/>
              </w:rPr>
            </w:pPr>
          </w:p>
        </w:tc>
        <w:tc>
          <w:tcPr>
            <w:tcW w:w="897" w:type="dxa"/>
            <w:tcBorders>
              <w:left w:val="double" w:sz="4" w:space="0" w:color="auto"/>
            </w:tcBorders>
            <w:shd w:val="clear" w:color="auto" w:fill="D9D9D9"/>
          </w:tcPr>
          <w:p w:rsidR="00771526" w:rsidRPr="0009257A" w:rsidRDefault="00771526" w:rsidP="00771526">
            <w:pPr>
              <w:jc w:val="center"/>
              <w:rPr>
                <w:rFonts w:ascii="Calibri" w:hAnsi="Calibri" w:cs="Calibri"/>
                <w:sz w:val="4"/>
                <w:szCs w:val="4"/>
              </w:rPr>
            </w:pPr>
          </w:p>
        </w:tc>
        <w:tc>
          <w:tcPr>
            <w:tcW w:w="898" w:type="dxa"/>
            <w:shd w:val="clear" w:color="auto" w:fill="D9D9D9"/>
          </w:tcPr>
          <w:p w:rsidR="00771526" w:rsidRPr="0009257A" w:rsidRDefault="00771526" w:rsidP="00771526">
            <w:pPr>
              <w:jc w:val="center"/>
              <w:rPr>
                <w:rFonts w:ascii="Calibri" w:hAnsi="Calibri" w:cs="Calibri"/>
                <w:sz w:val="4"/>
                <w:szCs w:val="4"/>
              </w:rPr>
            </w:pPr>
          </w:p>
        </w:tc>
        <w:tc>
          <w:tcPr>
            <w:tcW w:w="898" w:type="dxa"/>
            <w:tcBorders>
              <w:right w:val="double" w:sz="4" w:space="0" w:color="auto"/>
            </w:tcBorders>
            <w:shd w:val="clear" w:color="auto" w:fill="D9D9D9"/>
          </w:tcPr>
          <w:p w:rsidR="00771526" w:rsidRPr="0009257A" w:rsidRDefault="00771526" w:rsidP="00771526">
            <w:pPr>
              <w:jc w:val="center"/>
              <w:rPr>
                <w:rFonts w:ascii="Calibri" w:hAnsi="Calibri" w:cs="Calibri"/>
                <w:sz w:val="4"/>
                <w:szCs w:val="4"/>
              </w:rPr>
            </w:pPr>
          </w:p>
        </w:tc>
        <w:tc>
          <w:tcPr>
            <w:tcW w:w="897" w:type="dxa"/>
            <w:tcBorders>
              <w:left w:val="double" w:sz="4" w:space="0" w:color="auto"/>
            </w:tcBorders>
            <w:shd w:val="clear" w:color="auto" w:fill="D9D9D9"/>
          </w:tcPr>
          <w:p w:rsidR="00771526" w:rsidRPr="0009257A" w:rsidRDefault="00771526" w:rsidP="00771526">
            <w:pPr>
              <w:jc w:val="center"/>
              <w:rPr>
                <w:rFonts w:ascii="Calibri" w:hAnsi="Calibri" w:cs="Calibri"/>
                <w:sz w:val="4"/>
                <w:szCs w:val="4"/>
              </w:rPr>
            </w:pPr>
          </w:p>
        </w:tc>
        <w:tc>
          <w:tcPr>
            <w:tcW w:w="898" w:type="dxa"/>
            <w:shd w:val="clear" w:color="auto" w:fill="D9D9D9"/>
          </w:tcPr>
          <w:p w:rsidR="00771526" w:rsidRPr="0009257A" w:rsidRDefault="00771526" w:rsidP="00771526">
            <w:pPr>
              <w:jc w:val="center"/>
              <w:rPr>
                <w:rFonts w:ascii="Calibri" w:hAnsi="Calibri" w:cs="Calibri"/>
                <w:sz w:val="4"/>
                <w:szCs w:val="4"/>
              </w:rPr>
            </w:pPr>
          </w:p>
        </w:tc>
        <w:tc>
          <w:tcPr>
            <w:tcW w:w="898" w:type="dxa"/>
            <w:shd w:val="clear" w:color="auto" w:fill="D9D9D9"/>
          </w:tcPr>
          <w:p w:rsidR="00771526" w:rsidRPr="0009257A" w:rsidRDefault="00771526" w:rsidP="00771526">
            <w:pPr>
              <w:jc w:val="center"/>
              <w:rPr>
                <w:rFonts w:ascii="Calibri" w:hAnsi="Calibri" w:cs="Calibri"/>
                <w:sz w:val="4"/>
                <w:szCs w:val="4"/>
              </w:rPr>
            </w:pP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1</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9.1</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9.0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10.8</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4</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0.4</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0.5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10.1</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42</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43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2</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12.3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10.3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9.5</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4</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9.1</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8.6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8.6</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4</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5</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5.7</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6.8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8.5</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9</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6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5</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6</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7.2</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5.0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8.2</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6</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11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6</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7</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6.3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9.5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8.2</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7</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7</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8</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5.9</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7.2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8.0</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8</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5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8</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9</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5.9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7.8</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17</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8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9</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10</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3.3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6.9</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18</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21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10</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11</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4.9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6.3</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14</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12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11</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12</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4.7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6.2</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12</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13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12</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13</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5.2</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5.1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6.1</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10</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10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13</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lang w:val="en-US"/>
              </w:rPr>
            </w:pPr>
            <w:r w:rsidRPr="000F2A31">
              <w:rPr>
                <w:rFonts w:ascii="Calibri" w:hAnsi="Calibri" w:cs="Calibri"/>
                <w:sz w:val="20"/>
                <w:szCs w:val="22"/>
              </w:rPr>
              <w:t>14</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9.3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5.2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5.6</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9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14</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15</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6.4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5.5</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7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15</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16</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0.8</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3.8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5.5</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41</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19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16</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17</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0.3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0.4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5.0</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43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45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17</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18</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3.1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4.9</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37</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23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18</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19</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3.4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4.5</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30</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20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19</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20</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3.1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4.1</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24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20</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21</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4.0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4.1</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16</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17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21</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22</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2.6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3.7</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28</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27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22</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23</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1.7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lang w:val="en-US"/>
              </w:rPr>
            </w:pPr>
            <w:r w:rsidRPr="007E1E9A">
              <w:rPr>
                <w:rFonts w:ascii="Calibri" w:hAnsi="Calibri" w:cs="Calibri"/>
                <w:color w:val="000000"/>
                <w:sz w:val="20"/>
              </w:rPr>
              <w:t>3.6</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36 </w:t>
            </w:r>
          </w:p>
        </w:tc>
        <w:tc>
          <w:tcPr>
            <w:tcW w:w="898" w:type="dxa"/>
            <w:shd w:val="clear" w:color="auto" w:fill="auto"/>
            <w:vAlign w:val="center"/>
          </w:tcPr>
          <w:p w:rsidR="007E1E9A" w:rsidRPr="007E1E9A" w:rsidRDefault="007E1E9A" w:rsidP="007E1E9A">
            <w:pPr>
              <w:jc w:val="center"/>
              <w:rPr>
                <w:rFonts w:ascii="Calibri" w:hAnsi="Calibri" w:cs="Calibri"/>
                <w:sz w:val="20"/>
                <w:szCs w:val="22"/>
                <w:lang w:val="en-US"/>
              </w:rPr>
            </w:pPr>
            <w:r w:rsidRPr="007E1E9A">
              <w:rPr>
                <w:rFonts w:ascii="Calibri" w:hAnsi="Calibri" w:cs="Calibri"/>
                <w:sz w:val="20"/>
                <w:szCs w:val="22"/>
              </w:rPr>
              <w:t>23</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24</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4.7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3.6</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11</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14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24</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25</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4.7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3.6</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34</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15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25</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26</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3.0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3.2</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29</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25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26</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27</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2.6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3.1</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28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27</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28</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7.9</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2.3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3.0</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30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28</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29</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1.5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2.9</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27</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38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29</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30</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2.6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2.9</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36</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26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30</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31</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4.3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2.8</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20</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16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31</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32</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2.5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2.8</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26</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29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32</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33</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1.9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2.6</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31</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33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33</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34</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3.1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2.6</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19</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22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34</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35</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3.8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2.6</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24</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18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35</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36</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1.5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2.1</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38</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40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36</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37</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1.9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2.1</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21</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32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37</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38</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1.9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2.0</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32</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31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38</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39</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1.8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1.8</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39</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34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39</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40</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0.9</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1.5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1.8</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40</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39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40</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41</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1.6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1.8</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35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37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41</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42</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0.3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0.5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1.1</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44</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44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42</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43</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1.7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1.0</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35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43</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44</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0.5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0.6</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22</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41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44</w:t>
            </w:r>
          </w:p>
        </w:tc>
      </w:tr>
      <w:tr w:rsidR="007E1E9A" w:rsidRPr="0009257A" w:rsidTr="008E71FE">
        <w:trPr>
          <w:cantSplit/>
        </w:trPr>
        <w:tc>
          <w:tcPr>
            <w:tcW w:w="426" w:type="dxa"/>
            <w:shd w:val="clear" w:color="auto" w:fill="auto"/>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45</w:t>
            </w:r>
          </w:p>
        </w:tc>
        <w:tc>
          <w:tcPr>
            <w:tcW w:w="3260" w:type="dxa"/>
            <w:tcBorders>
              <w:right w:val="double" w:sz="4" w:space="0" w:color="auto"/>
            </w:tcBorders>
            <w:shd w:val="clear" w:color="auto" w:fill="auto"/>
          </w:tcPr>
          <w:p w:rsidR="007E1E9A" w:rsidRPr="00C456C9" w:rsidRDefault="007E1E9A" w:rsidP="007E1E9A">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sidRPr="000D6415">
              <w:rPr>
                <w:rFonts w:ascii="Calibri" w:hAnsi="Calibri" w:cs="Calibri"/>
                <w:sz w:val="20"/>
              </w:rPr>
              <w:t>0.3</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0.5 </w:t>
            </w:r>
          </w:p>
        </w:tc>
        <w:tc>
          <w:tcPr>
            <w:tcW w:w="898" w:type="dxa"/>
            <w:tcBorders>
              <w:right w:val="double" w:sz="4" w:space="0" w:color="auto"/>
            </w:tcBorders>
            <w:shd w:val="clear" w:color="auto" w:fill="auto"/>
            <w:vAlign w:val="bottom"/>
          </w:tcPr>
          <w:p w:rsidR="007E1E9A" w:rsidRPr="007E1E9A" w:rsidRDefault="007E1E9A" w:rsidP="007E1E9A">
            <w:pPr>
              <w:jc w:val="center"/>
              <w:rPr>
                <w:rFonts w:ascii="Calibri" w:hAnsi="Calibri" w:cs="Calibri"/>
                <w:color w:val="000000"/>
                <w:sz w:val="20"/>
              </w:rPr>
            </w:pPr>
            <w:r w:rsidRPr="007E1E9A">
              <w:rPr>
                <w:rFonts w:ascii="Calibri" w:hAnsi="Calibri" w:cs="Calibri"/>
                <w:color w:val="000000"/>
                <w:sz w:val="20"/>
              </w:rPr>
              <w:t>0.6</w:t>
            </w:r>
          </w:p>
        </w:tc>
        <w:tc>
          <w:tcPr>
            <w:tcW w:w="897" w:type="dxa"/>
            <w:tcBorders>
              <w:left w:val="double" w:sz="4" w:space="0" w:color="auto"/>
            </w:tcBorders>
            <w:shd w:val="clear" w:color="auto" w:fill="auto"/>
          </w:tcPr>
          <w:p w:rsidR="007E1E9A" w:rsidRPr="000D6415" w:rsidRDefault="007E1E9A" w:rsidP="007E1E9A">
            <w:pPr>
              <w:jc w:val="center"/>
              <w:rPr>
                <w:rFonts w:ascii="Calibri" w:hAnsi="Calibri" w:cs="Calibri"/>
                <w:sz w:val="20"/>
              </w:rPr>
            </w:pPr>
            <w:r>
              <w:rPr>
                <w:rFonts w:ascii="Calibri" w:hAnsi="Calibri" w:cs="Calibri"/>
                <w:sz w:val="20"/>
              </w:rPr>
              <w:t>45</w:t>
            </w:r>
          </w:p>
        </w:tc>
        <w:tc>
          <w:tcPr>
            <w:tcW w:w="898" w:type="dxa"/>
            <w:shd w:val="clear" w:color="auto" w:fill="auto"/>
          </w:tcPr>
          <w:p w:rsidR="007E1E9A" w:rsidRPr="003C6F4A" w:rsidRDefault="007E1E9A" w:rsidP="007E1E9A">
            <w:pPr>
              <w:jc w:val="center"/>
              <w:rPr>
                <w:rFonts w:ascii="Calibri" w:hAnsi="Calibri" w:cs="Calibri"/>
                <w:sz w:val="20"/>
              </w:rPr>
            </w:pPr>
            <w:r w:rsidRPr="003C6F4A">
              <w:rPr>
                <w:rFonts w:ascii="Calibri" w:hAnsi="Calibri" w:cs="Calibri"/>
                <w:sz w:val="20"/>
              </w:rPr>
              <w:t xml:space="preserve"> 42 </w:t>
            </w:r>
          </w:p>
        </w:tc>
        <w:tc>
          <w:tcPr>
            <w:tcW w:w="898" w:type="dxa"/>
            <w:shd w:val="clear" w:color="auto" w:fill="auto"/>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45</w:t>
            </w:r>
          </w:p>
        </w:tc>
      </w:tr>
      <w:tr w:rsidR="00162845" w:rsidRPr="0009257A" w:rsidTr="00162845">
        <w:trPr>
          <w:cantSplit/>
        </w:trPr>
        <w:tc>
          <w:tcPr>
            <w:tcW w:w="426" w:type="dxa"/>
            <w:tcBorders>
              <w:top w:val="single" w:sz="4" w:space="0" w:color="auto"/>
              <w:left w:val="single" w:sz="4" w:space="0" w:color="auto"/>
              <w:bottom w:val="single" w:sz="4" w:space="0" w:color="auto"/>
              <w:right w:val="single" w:sz="4" w:space="0" w:color="auto"/>
            </w:tcBorders>
            <w:vAlign w:val="center"/>
          </w:tcPr>
          <w:p w:rsidR="007E1E9A" w:rsidRPr="000F2A31" w:rsidRDefault="007E1E9A" w:rsidP="007E1E9A">
            <w:pPr>
              <w:jc w:val="center"/>
              <w:rPr>
                <w:rFonts w:ascii="Calibri" w:hAnsi="Calibri" w:cs="Calibri"/>
                <w:sz w:val="20"/>
                <w:szCs w:val="22"/>
              </w:rPr>
            </w:pPr>
            <w:r w:rsidRPr="000F2A31">
              <w:rPr>
                <w:rFonts w:ascii="Calibri" w:hAnsi="Calibri" w:cs="Calibri"/>
                <w:sz w:val="20"/>
                <w:szCs w:val="22"/>
              </w:rPr>
              <w:t>46</w:t>
            </w:r>
          </w:p>
        </w:tc>
        <w:tc>
          <w:tcPr>
            <w:tcW w:w="3260" w:type="dxa"/>
            <w:tcBorders>
              <w:top w:val="single" w:sz="4" w:space="0" w:color="auto"/>
              <w:left w:val="single" w:sz="4" w:space="0" w:color="auto"/>
              <w:bottom w:val="single" w:sz="4" w:space="0" w:color="auto"/>
              <w:right w:val="double" w:sz="4" w:space="0" w:color="auto"/>
            </w:tcBorders>
          </w:tcPr>
          <w:p w:rsidR="007E1E9A" w:rsidRPr="00C456C9" w:rsidRDefault="007E1E9A" w:rsidP="007E1E9A">
            <w:pPr>
              <w:rPr>
                <w:rFonts w:ascii="Calibri" w:hAnsi="Calibri" w:cs="Calibri"/>
                <w:sz w:val="20"/>
              </w:rPr>
            </w:pPr>
            <w:r w:rsidRPr="00C456C9">
              <w:rPr>
                <w:rFonts w:ascii="Calibri" w:hAnsi="Calibri" w:cs="Calibri"/>
                <w:sz w:val="20"/>
              </w:rPr>
              <w:t>Towong LS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7E1E9A" w:rsidRPr="000D6415" w:rsidRDefault="007E1E9A" w:rsidP="007E1E9A">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7E1E9A" w:rsidRPr="003C6F4A" w:rsidRDefault="007E1E9A" w:rsidP="007E1E9A">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vAlign w:val="bottom"/>
          </w:tcPr>
          <w:p w:rsidR="007E1E9A" w:rsidRPr="007E1E9A" w:rsidRDefault="007E1E9A" w:rsidP="007E1E9A">
            <w:pPr>
              <w:jc w:val="center"/>
              <w:rPr>
                <w:rFonts w:ascii="Calibri" w:hAnsi="Calibri" w:cs="Calibri"/>
                <w:color w:val="000000"/>
                <w:sz w:val="20"/>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7E1E9A" w:rsidRPr="000D6415" w:rsidRDefault="007E1E9A" w:rsidP="007E1E9A">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7E1E9A" w:rsidRPr="003C6F4A" w:rsidRDefault="007E1E9A" w:rsidP="007E1E9A">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7E1E9A" w:rsidRPr="007E1E9A" w:rsidRDefault="007E1E9A" w:rsidP="007E1E9A">
            <w:pPr>
              <w:jc w:val="center"/>
              <w:rPr>
                <w:rFonts w:ascii="Calibri" w:hAnsi="Calibri" w:cs="Calibri"/>
                <w:sz w:val="20"/>
                <w:szCs w:val="22"/>
              </w:rPr>
            </w:pPr>
            <w:r w:rsidRPr="007E1E9A">
              <w:rPr>
                <w:rFonts w:ascii="Calibri" w:hAnsi="Calibri" w:cs="Calibri"/>
                <w:sz w:val="20"/>
                <w:szCs w:val="22"/>
              </w:rPr>
              <w:t> </w:t>
            </w:r>
          </w:p>
        </w:tc>
      </w:tr>
    </w:tbl>
    <w:p w:rsidR="005F0507" w:rsidRPr="008361EA" w:rsidRDefault="005F0507" w:rsidP="005F0507">
      <w:pPr>
        <w:jc w:val="both"/>
        <w:rPr>
          <w:rFonts w:ascii="Calibri" w:hAnsi="Calibri" w:cs="Calibri"/>
          <w:sz w:val="12"/>
          <w:szCs w:val="12"/>
        </w:rPr>
      </w:pPr>
    </w:p>
    <w:p w:rsidR="005F0507" w:rsidRPr="003F0C57" w:rsidRDefault="005F0507" w:rsidP="00E82E41">
      <w:pPr>
        <w:keepNext/>
        <w:spacing w:after="120"/>
        <w:jc w:val="both"/>
        <w:rPr>
          <w:rFonts w:ascii="Calibri" w:hAnsi="Calibri" w:cs="Calibri"/>
          <w:b/>
          <w:szCs w:val="22"/>
        </w:rPr>
      </w:pPr>
      <w:r w:rsidRPr="008361EA">
        <w:rPr>
          <w:rFonts w:ascii="Calibri" w:hAnsi="Calibri" w:cs="Calibri"/>
          <w:b/>
          <w:szCs w:val="22"/>
        </w:rPr>
        <w:t>Indicator 5.</w:t>
      </w:r>
      <w:r w:rsidRPr="008361EA">
        <w:rPr>
          <w:rFonts w:ascii="Calibri" w:hAnsi="Calibri" w:cs="Calibri"/>
          <w:b/>
          <w:szCs w:val="22"/>
        </w:rPr>
        <w:tab/>
        <w:t xml:space="preserve">PHYSICAL QUALITY OF </w:t>
      </w:r>
      <w:r w:rsidR="00936A74" w:rsidRPr="008361EA">
        <w:rPr>
          <w:rFonts w:ascii="Calibri" w:hAnsi="Calibri" w:cs="Calibri"/>
          <w:b/>
          <w:szCs w:val="22"/>
        </w:rPr>
        <w:t xml:space="preserve">LIBRARY </w:t>
      </w:r>
      <w:r w:rsidRPr="008361EA">
        <w:rPr>
          <w:rFonts w:ascii="Calibri" w:hAnsi="Calibri" w:cs="Calibri"/>
          <w:b/>
          <w:szCs w:val="22"/>
        </w:rPr>
        <w:t>COLLECTION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3F0C57"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3F0C57"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3F0C57"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3F0C57" w:rsidRDefault="005F0507" w:rsidP="00F47FDA">
            <w:pPr>
              <w:jc w:val="center"/>
              <w:rPr>
                <w:rFonts w:ascii="Calibri" w:hAnsi="Calibri" w:cs="Calibri"/>
                <w:b/>
                <w:color w:val="FFFFFF"/>
                <w:sz w:val="20"/>
              </w:rPr>
            </w:pPr>
            <w:r w:rsidRPr="003F0C57">
              <w:rPr>
                <w:rFonts w:ascii="Calibri" w:hAnsi="Calibri" w:cs="Calibri"/>
                <w:b/>
                <w:color w:val="FFFFFF"/>
                <w:sz w:val="20"/>
              </w:rPr>
              <w:t>Physical quality of collection</w:t>
            </w:r>
          </w:p>
        </w:tc>
        <w:tc>
          <w:tcPr>
            <w:tcW w:w="2693" w:type="dxa"/>
            <w:gridSpan w:val="3"/>
            <w:tcBorders>
              <w:left w:val="double" w:sz="4" w:space="0" w:color="auto"/>
            </w:tcBorders>
            <w:shd w:val="clear" w:color="auto" w:fill="008000"/>
          </w:tcPr>
          <w:p w:rsidR="005F0507" w:rsidRPr="003F0C57" w:rsidRDefault="005F0507" w:rsidP="00F47FDA">
            <w:pPr>
              <w:jc w:val="center"/>
              <w:rPr>
                <w:rFonts w:ascii="Calibri" w:hAnsi="Calibri" w:cs="Calibri"/>
                <w:b/>
                <w:color w:val="FFFFFF"/>
                <w:sz w:val="20"/>
              </w:rPr>
            </w:pPr>
            <w:r w:rsidRPr="003F0C57">
              <w:rPr>
                <w:rFonts w:ascii="Calibri" w:hAnsi="Calibri" w:cs="Calibri"/>
                <w:b/>
                <w:color w:val="FFFFFF"/>
                <w:sz w:val="20"/>
              </w:rPr>
              <w:t>Rank</w:t>
            </w:r>
          </w:p>
        </w:tc>
      </w:tr>
      <w:tr w:rsidR="00771526" w:rsidRPr="003F0C57" w:rsidTr="006B7BA7">
        <w:trPr>
          <w:cantSplit/>
          <w:tblHeader/>
        </w:trPr>
        <w:tc>
          <w:tcPr>
            <w:tcW w:w="426" w:type="dxa"/>
            <w:tcBorders>
              <w:top w:val="nil"/>
              <w:left w:val="single" w:sz="4" w:space="0" w:color="auto"/>
              <w:bottom w:val="single" w:sz="4" w:space="0" w:color="auto"/>
              <w:right w:val="nil"/>
            </w:tcBorders>
            <w:shd w:val="clear" w:color="auto" w:fill="008000"/>
          </w:tcPr>
          <w:p w:rsidR="00771526" w:rsidRPr="003F0C57" w:rsidRDefault="00771526" w:rsidP="00771526">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771526" w:rsidRPr="003F0C57" w:rsidRDefault="00771526" w:rsidP="00771526">
            <w:pPr>
              <w:rPr>
                <w:rFonts w:ascii="Calibri" w:hAnsi="Calibri" w:cs="Calibri"/>
                <w:b/>
                <w:color w:val="FFFFFF"/>
                <w:sz w:val="20"/>
              </w:rPr>
            </w:pPr>
            <w:r w:rsidRPr="003F0C57">
              <w:rPr>
                <w:rFonts w:ascii="Calibri" w:hAnsi="Calibri" w:cs="Calibri"/>
                <w:b/>
                <w:color w:val="FFFFFF"/>
                <w:sz w:val="20"/>
              </w:rPr>
              <w:t>Library Service</w:t>
            </w:r>
          </w:p>
        </w:tc>
        <w:tc>
          <w:tcPr>
            <w:tcW w:w="897" w:type="dxa"/>
            <w:tcBorders>
              <w:left w:val="double" w:sz="4" w:space="0" w:color="auto"/>
            </w:tcBorders>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tcBorders>
              <w:right w:val="double" w:sz="4" w:space="0" w:color="auto"/>
            </w:tcBorders>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c>
          <w:tcPr>
            <w:tcW w:w="897" w:type="dxa"/>
            <w:tcBorders>
              <w:left w:val="double" w:sz="4" w:space="0" w:color="auto"/>
            </w:tcBorders>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r>
      <w:tr w:rsidR="005F0507" w:rsidRPr="003F0C57" w:rsidTr="006B7BA7">
        <w:trPr>
          <w:cantSplit/>
          <w:tblHeader/>
        </w:trPr>
        <w:tc>
          <w:tcPr>
            <w:tcW w:w="426" w:type="dxa"/>
            <w:tcBorders>
              <w:top w:val="single" w:sz="4" w:space="0" w:color="auto"/>
            </w:tcBorders>
            <w:shd w:val="clear" w:color="auto" w:fill="D9D9D9"/>
          </w:tcPr>
          <w:p w:rsidR="005F0507" w:rsidRPr="003F0C57"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3F0C57"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3F0C57" w:rsidRDefault="005F0507" w:rsidP="00F47FDA">
            <w:pPr>
              <w:jc w:val="center"/>
              <w:rPr>
                <w:rFonts w:ascii="Calibri" w:hAnsi="Calibri" w:cs="Calibri"/>
                <w:sz w:val="4"/>
                <w:szCs w:val="4"/>
              </w:rPr>
            </w:pPr>
          </w:p>
        </w:tc>
        <w:tc>
          <w:tcPr>
            <w:tcW w:w="898" w:type="dxa"/>
            <w:shd w:val="clear" w:color="auto" w:fill="D9D9D9"/>
          </w:tcPr>
          <w:p w:rsidR="005F0507" w:rsidRPr="003F0C57"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3F0C57"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3F0C57" w:rsidRDefault="005F0507" w:rsidP="00F47FDA">
            <w:pPr>
              <w:jc w:val="center"/>
              <w:rPr>
                <w:rFonts w:ascii="Calibri" w:hAnsi="Calibri" w:cs="Calibri"/>
                <w:sz w:val="4"/>
                <w:szCs w:val="4"/>
              </w:rPr>
            </w:pPr>
          </w:p>
        </w:tc>
        <w:tc>
          <w:tcPr>
            <w:tcW w:w="898" w:type="dxa"/>
            <w:shd w:val="clear" w:color="auto" w:fill="D9D9D9"/>
          </w:tcPr>
          <w:p w:rsidR="005F0507" w:rsidRPr="003F0C57" w:rsidRDefault="005F0507" w:rsidP="00F47FDA">
            <w:pPr>
              <w:jc w:val="center"/>
              <w:rPr>
                <w:rFonts w:ascii="Calibri" w:hAnsi="Calibri" w:cs="Calibri"/>
                <w:sz w:val="4"/>
                <w:szCs w:val="4"/>
              </w:rPr>
            </w:pPr>
          </w:p>
        </w:tc>
        <w:tc>
          <w:tcPr>
            <w:tcW w:w="898" w:type="dxa"/>
            <w:shd w:val="clear" w:color="auto" w:fill="D9D9D9"/>
          </w:tcPr>
          <w:p w:rsidR="005F0507" w:rsidRPr="003F0C57" w:rsidRDefault="005F0507" w:rsidP="00F47FDA">
            <w:pPr>
              <w:jc w:val="center"/>
              <w:rPr>
                <w:rFonts w:ascii="Calibri" w:hAnsi="Calibri" w:cs="Calibri"/>
                <w:sz w:val="4"/>
                <w:szCs w:val="4"/>
              </w:rPr>
            </w:pPr>
          </w:p>
        </w:tc>
      </w:tr>
      <w:tr w:rsidR="00771526" w:rsidRPr="003F0C57" w:rsidTr="006B7BA7">
        <w:trPr>
          <w:cantSplit/>
          <w:tblHeader/>
        </w:trPr>
        <w:tc>
          <w:tcPr>
            <w:tcW w:w="426" w:type="dxa"/>
            <w:shd w:val="clear" w:color="auto" w:fill="008000"/>
          </w:tcPr>
          <w:p w:rsidR="00771526" w:rsidRPr="003F0C57" w:rsidRDefault="00771526" w:rsidP="00771526">
            <w:pPr>
              <w:jc w:val="both"/>
              <w:rPr>
                <w:rFonts w:ascii="Calibri" w:hAnsi="Calibri" w:cs="Calibri"/>
                <w:b/>
                <w:color w:val="FFFFFF"/>
                <w:sz w:val="20"/>
              </w:rPr>
            </w:pPr>
          </w:p>
        </w:tc>
        <w:tc>
          <w:tcPr>
            <w:tcW w:w="3260" w:type="dxa"/>
            <w:tcBorders>
              <w:right w:val="double" w:sz="4" w:space="0" w:color="auto"/>
            </w:tcBorders>
            <w:shd w:val="clear" w:color="auto" w:fill="008000"/>
          </w:tcPr>
          <w:p w:rsidR="00771526" w:rsidRPr="003F0C57" w:rsidRDefault="00771526" w:rsidP="00771526">
            <w:pPr>
              <w:rPr>
                <w:rFonts w:ascii="Calibri" w:hAnsi="Calibri" w:cs="Calibri"/>
                <w:b/>
                <w:color w:val="FFFFFF"/>
                <w:sz w:val="20"/>
              </w:rPr>
            </w:pPr>
            <w:r w:rsidRPr="003F0C57">
              <w:rPr>
                <w:rFonts w:ascii="Calibri" w:hAnsi="Calibri" w:cs="Calibri"/>
                <w:b/>
                <w:color w:val="FFFFFF"/>
                <w:sz w:val="20"/>
              </w:rPr>
              <w:t>Victoria</w:t>
            </w:r>
          </w:p>
        </w:tc>
        <w:tc>
          <w:tcPr>
            <w:tcW w:w="897" w:type="dxa"/>
            <w:tcBorders>
              <w:left w:val="double" w:sz="4" w:space="0" w:color="auto"/>
            </w:tcBorders>
            <w:shd w:val="clear" w:color="auto" w:fill="008000"/>
          </w:tcPr>
          <w:p w:rsidR="00771526" w:rsidRPr="003F0C57" w:rsidRDefault="00771526" w:rsidP="00771526">
            <w:pPr>
              <w:jc w:val="center"/>
              <w:rPr>
                <w:rFonts w:ascii="Calibri" w:hAnsi="Calibri" w:cs="Calibri"/>
                <w:b/>
                <w:color w:val="FFFFFF"/>
                <w:sz w:val="20"/>
              </w:rPr>
            </w:pPr>
            <w:r>
              <w:rPr>
                <w:rFonts w:ascii="Calibri" w:hAnsi="Calibri" w:cs="Calibri"/>
                <w:b/>
                <w:color w:val="FFFFFF"/>
                <w:sz w:val="20"/>
              </w:rPr>
              <w:t>67</w:t>
            </w:r>
            <w:r w:rsidRPr="003F0C57">
              <w:rPr>
                <w:rFonts w:ascii="Calibri" w:hAnsi="Calibri" w:cs="Calibri"/>
                <w:b/>
                <w:color w:val="FFFFFF"/>
                <w:sz w:val="20"/>
              </w:rPr>
              <w:t>%</w:t>
            </w:r>
          </w:p>
        </w:tc>
        <w:tc>
          <w:tcPr>
            <w:tcW w:w="898" w:type="dxa"/>
            <w:shd w:val="clear" w:color="auto" w:fill="008000"/>
          </w:tcPr>
          <w:p w:rsidR="00771526" w:rsidRPr="003F0C57" w:rsidRDefault="00771526" w:rsidP="00771526">
            <w:pPr>
              <w:jc w:val="center"/>
              <w:rPr>
                <w:rFonts w:ascii="Calibri" w:hAnsi="Calibri" w:cs="Calibri"/>
                <w:b/>
                <w:color w:val="FFFFFF"/>
                <w:sz w:val="20"/>
              </w:rPr>
            </w:pPr>
            <w:r>
              <w:rPr>
                <w:rFonts w:ascii="Calibri" w:hAnsi="Calibri" w:cs="Calibri"/>
                <w:b/>
                <w:color w:val="FFFFFF"/>
                <w:sz w:val="20"/>
              </w:rPr>
              <w:t>66</w:t>
            </w:r>
            <w:r w:rsidRPr="003F0C57">
              <w:rPr>
                <w:rFonts w:ascii="Calibri" w:hAnsi="Calibri" w:cs="Calibri"/>
                <w:b/>
                <w:color w:val="FFFFFF"/>
                <w:sz w:val="20"/>
              </w:rPr>
              <w:t>%</w:t>
            </w:r>
          </w:p>
        </w:tc>
        <w:tc>
          <w:tcPr>
            <w:tcW w:w="898" w:type="dxa"/>
            <w:tcBorders>
              <w:right w:val="double" w:sz="4" w:space="0" w:color="auto"/>
            </w:tcBorders>
            <w:shd w:val="clear" w:color="auto" w:fill="008000"/>
          </w:tcPr>
          <w:p w:rsidR="00771526" w:rsidRPr="003F0C57" w:rsidRDefault="006037D4" w:rsidP="00771526">
            <w:pPr>
              <w:jc w:val="center"/>
              <w:rPr>
                <w:rFonts w:ascii="Calibri" w:hAnsi="Calibri" w:cs="Calibri"/>
                <w:b/>
                <w:color w:val="FFFFFF"/>
                <w:sz w:val="20"/>
              </w:rPr>
            </w:pPr>
            <w:r>
              <w:rPr>
                <w:rFonts w:ascii="Calibri" w:hAnsi="Calibri" w:cs="Calibri"/>
                <w:b/>
                <w:color w:val="FFFFFF"/>
                <w:sz w:val="20"/>
              </w:rPr>
              <w:t>65%</w:t>
            </w:r>
          </w:p>
        </w:tc>
        <w:tc>
          <w:tcPr>
            <w:tcW w:w="897" w:type="dxa"/>
            <w:tcBorders>
              <w:left w:val="double" w:sz="4" w:space="0" w:color="auto"/>
            </w:tcBorders>
            <w:shd w:val="clear" w:color="auto" w:fill="008000"/>
          </w:tcPr>
          <w:p w:rsidR="00771526" w:rsidRPr="003F0C57" w:rsidRDefault="00771526" w:rsidP="00771526">
            <w:pPr>
              <w:jc w:val="center"/>
              <w:rPr>
                <w:rFonts w:ascii="Calibri" w:hAnsi="Calibri" w:cs="Calibri"/>
                <w:b/>
                <w:color w:val="FFFFFF"/>
                <w:sz w:val="20"/>
              </w:rPr>
            </w:pPr>
            <w:r w:rsidRPr="003F0C57">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771526" w:rsidRPr="003F0C57" w:rsidRDefault="00771526" w:rsidP="00771526">
            <w:pPr>
              <w:jc w:val="center"/>
              <w:rPr>
                <w:rFonts w:ascii="Calibri" w:hAnsi="Calibri" w:cs="Calibri"/>
                <w:b/>
                <w:color w:val="FFFFFF"/>
                <w:sz w:val="20"/>
              </w:rPr>
            </w:pPr>
            <w:r w:rsidRPr="003F0C57">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771526" w:rsidRPr="003F0C57" w:rsidRDefault="00771526" w:rsidP="00771526">
            <w:pPr>
              <w:jc w:val="center"/>
              <w:rPr>
                <w:rFonts w:ascii="Calibri" w:hAnsi="Calibri" w:cs="Calibri"/>
                <w:b/>
                <w:color w:val="FFFFFF"/>
                <w:sz w:val="20"/>
              </w:rPr>
            </w:pPr>
            <w:r w:rsidRPr="003F0C57">
              <w:rPr>
                <w:rFonts w:ascii="Calibri" w:hAnsi="Calibri" w:cs="Calibri"/>
                <w:b/>
                <w:color w:val="FFFFFF"/>
                <w:sz w:val="20"/>
              </w:rPr>
              <w:t>of 4</w:t>
            </w:r>
            <w:r>
              <w:rPr>
                <w:rFonts w:ascii="Calibri" w:hAnsi="Calibri" w:cs="Calibri"/>
                <w:b/>
                <w:color w:val="FFFFFF"/>
                <w:sz w:val="20"/>
              </w:rPr>
              <w:t>6</w:t>
            </w:r>
          </w:p>
        </w:tc>
      </w:tr>
      <w:tr w:rsidR="00771526" w:rsidRPr="003F0C57" w:rsidTr="006B7BA7">
        <w:trPr>
          <w:cantSplit/>
          <w:tblHeader/>
        </w:trPr>
        <w:tc>
          <w:tcPr>
            <w:tcW w:w="426" w:type="dxa"/>
            <w:shd w:val="clear" w:color="auto" w:fill="D9D9D9"/>
          </w:tcPr>
          <w:p w:rsidR="00771526" w:rsidRPr="003F0C57" w:rsidRDefault="00771526" w:rsidP="00771526">
            <w:pPr>
              <w:jc w:val="both"/>
              <w:rPr>
                <w:rFonts w:ascii="Calibri" w:hAnsi="Calibri" w:cs="Calibri"/>
                <w:sz w:val="4"/>
                <w:szCs w:val="4"/>
              </w:rPr>
            </w:pPr>
          </w:p>
        </w:tc>
        <w:tc>
          <w:tcPr>
            <w:tcW w:w="3260" w:type="dxa"/>
            <w:tcBorders>
              <w:right w:val="double" w:sz="4" w:space="0" w:color="auto"/>
            </w:tcBorders>
            <w:shd w:val="clear" w:color="auto" w:fill="D9D9D9"/>
          </w:tcPr>
          <w:p w:rsidR="00771526" w:rsidRPr="003F0C57" w:rsidRDefault="00771526" w:rsidP="00771526">
            <w:pPr>
              <w:rPr>
                <w:rFonts w:ascii="Calibri" w:hAnsi="Calibri" w:cs="Calibri"/>
                <w:sz w:val="4"/>
                <w:szCs w:val="4"/>
              </w:rPr>
            </w:pPr>
          </w:p>
        </w:tc>
        <w:tc>
          <w:tcPr>
            <w:tcW w:w="897" w:type="dxa"/>
            <w:tcBorders>
              <w:left w:val="double" w:sz="4" w:space="0" w:color="auto"/>
            </w:tcBorders>
            <w:shd w:val="clear" w:color="auto" w:fill="D9D9D9"/>
          </w:tcPr>
          <w:p w:rsidR="00771526" w:rsidRPr="003F0C57" w:rsidRDefault="00771526" w:rsidP="00771526">
            <w:pPr>
              <w:jc w:val="center"/>
              <w:rPr>
                <w:rFonts w:ascii="Calibri" w:hAnsi="Calibri" w:cs="Calibri"/>
                <w:sz w:val="4"/>
                <w:szCs w:val="4"/>
              </w:rPr>
            </w:pPr>
          </w:p>
        </w:tc>
        <w:tc>
          <w:tcPr>
            <w:tcW w:w="898" w:type="dxa"/>
            <w:shd w:val="clear" w:color="auto" w:fill="D9D9D9"/>
          </w:tcPr>
          <w:p w:rsidR="00771526" w:rsidRPr="003F0C57" w:rsidRDefault="00771526" w:rsidP="00771526">
            <w:pPr>
              <w:jc w:val="center"/>
              <w:rPr>
                <w:rFonts w:ascii="Calibri" w:hAnsi="Calibri" w:cs="Calibri"/>
                <w:sz w:val="4"/>
                <w:szCs w:val="4"/>
              </w:rPr>
            </w:pPr>
          </w:p>
        </w:tc>
        <w:tc>
          <w:tcPr>
            <w:tcW w:w="898" w:type="dxa"/>
            <w:tcBorders>
              <w:right w:val="double" w:sz="4" w:space="0" w:color="auto"/>
            </w:tcBorders>
            <w:shd w:val="clear" w:color="auto" w:fill="D9D9D9"/>
          </w:tcPr>
          <w:p w:rsidR="00771526" w:rsidRPr="003F0C57" w:rsidRDefault="00771526" w:rsidP="00771526">
            <w:pPr>
              <w:jc w:val="center"/>
              <w:rPr>
                <w:rFonts w:ascii="Calibri" w:hAnsi="Calibri" w:cs="Calibri"/>
                <w:sz w:val="4"/>
                <w:szCs w:val="4"/>
              </w:rPr>
            </w:pPr>
          </w:p>
        </w:tc>
        <w:tc>
          <w:tcPr>
            <w:tcW w:w="897" w:type="dxa"/>
            <w:tcBorders>
              <w:left w:val="double" w:sz="4" w:space="0" w:color="auto"/>
            </w:tcBorders>
            <w:shd w:val="clear" w:color="auto" w:fill="D9D9D9"/>
          </w:tcPr>
          <w:p w:rsidR="00771526" w:rsidRPr="003F0C57" w:rsidRDefault="00771526" w:rsidP="00771526">
            <w:pPr>
              <w:jc w:val="center"/>
              <w:rPr>
                <w:rFonts w:ascii="Calibri" w:hAnsi="Calibri" w:cs="Calibri"/>
                <w:sz w:val="4"/>
                <w:szCs w:val="4"/>
              </w:rPr>
            </w:pPr>
          </w:p>
        </w:tc>
        <w:tc>
          <w:tcPr>
            <w:tcW w:w="898" w:type="dxa"/>
            <w:shd w:val="clear" w:color="auto" w:fill="D9D9D9"/>
          </w:tcPr>
          <w:p w:rsidR="00771526" w:rsidRPr="003F0C57" w:rsidRDefault="00771526" w:rsidP="00771526">
            <w:pPr>
              <w:jc w:val="center"/>
              <w:rPr>
                <w:rFonts w:ascii="Calibri" w:hAnsi="Calibri" w:cs="Calibri"/>
                <w:sz w:val="4"/>
                <w:szCs w:val="4"/>
              </w:rPr>
            </w:pPr>
          </w:p>
        </w:tc>
        <w:tc>
          <w:tcPr>
            <w:tcW w:w="898" w:type="dxa"/>
            <w:shd w:val="clear" w:color="auto" w:fill="D9D9D9"/>
          </w:tcPr>
          <w:p w:rsidR="00771526" w:rsidRPr="003F0C57" w:rsidRDefault="00771526" w:rsidP="00771526">
            <w:pPr>
              <w:jc w:val="center"/>
              <w:rPr>
                <w:rFonts w:ascii="Calibri" w:hAnsi="Calibri" w:cs="Calibri"/>
                <w:sz w:val="4"/>
                <w:szCs w:val="4"/>
              </w:rPr>
            </w:pP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87%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82%</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90%</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5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94%</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96%</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89%</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86%</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84%</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87%</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85%</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83%</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82%</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4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5</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82%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79%</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80%</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6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5</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6</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71%</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74%</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80%</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10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6</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7</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78%</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78%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7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7</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8</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83%</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77%</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8</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9</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72%</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73%</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12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9</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10</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72%</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71%</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11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10</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11</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61%</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62%</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71%</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25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11</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12</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70%</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69%</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71%</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15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12</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13</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70%</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67%</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69%</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19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13</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14</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76%</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70%</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13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14</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15</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77%</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8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15</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16</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67%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68%</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17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16</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17</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70%</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67%</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18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17</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18</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69%</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67%</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20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18</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19</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99%</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66%</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21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19</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20</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66%</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69%</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67%</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14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20</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21</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55%</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66%</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31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21</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22</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68%</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66%</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66%</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23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22</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23</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64%</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66%</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65%</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22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23</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lang w:val="en-US"/>
              </w:rPr>
            </w:pPr>
            <w:r w:rsidRPr="005C6194">
              <w:rPr>
                <w:rFonts w:ascii="Calibri" w:hAnsi="Calibri" w:cs="Calibri"/>
                <w:sz w:val="20"/>
                <w:szCs w:val="16"/>
              </w:rPr>
              <w:t>24</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64%</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69%</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lang w:val="en-US"/>
              </w:rPr>
            </w:pPr>
            <w:r w:rsidRPr="008361EA">
              <w:rPr>
                <w:rFonts w:ascii="Calibri" w:hAnsi="Calibri" w:cs="Calibri"/>
                <w:color w:val="000000"/>
                <w:sz w:val="20"/>
              </w:rPr>
              <w:t>65%</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16 </w:t>
            </w:r>
          </w:p>
        </w:tc>
        <w:tc>
          <w:tcPr>
            <w:tcW w:w="898" w:type="dxa"/>
            <w:shd w:val="clear" w:color="auto" w:fill="auto"/>
            <w:vAlign w:val="center"/>
          </w:tcPr>
          <w:p w:rsidR="005C6194" w:rsidRPr="005C6194" w:rsidRDefault="005C6194" w:rsidP="005C6194">
            <w:pPr>
              <w:jc w:val="center"/>
              <w:rPr>
                <w:rFonts w:ascii="Calibri" w:hAnsi="Calibri" w:cs="Calibri"/>
                <w:sz w:val="20"/>
                <w:szCs w:val="16"/>
                <w:lang w:val="en-US"/>
              </w:rPr>
            </w:pPr>
            <w:r w:rsidRPr="005C6194">
              <w:rPr>
                <w:rFonts w:ascii="Calibri" w:hAnsi="Calibri" w:cs="Calibri"/>
                <w:sz w:val="20"/>
                <w:szCs w:val="16"/>
              </w:rPr>
              <w:t>24</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25</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77%</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63%</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9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25</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26</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63%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61%</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62%</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26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26</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27</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55%</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64%</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61%</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24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27</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28</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54%</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60%</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56%</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27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28</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29</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56%</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56%</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30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29</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30</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57%</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55%</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29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30</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31</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51%</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51%</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53%</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35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31</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32</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47%</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53%</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39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32</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33</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39%</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52%</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43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33</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34</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51%</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51%</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34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34</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35</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52%</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50%</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33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35</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36</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51%</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49%</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48%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37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36</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37</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59%</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59%</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48%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28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37</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38</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77%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49%</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47%</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36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38</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39</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47%</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47%</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46%</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38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39</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40</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53%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54%</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46%</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32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40</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41</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42%</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45%</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40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41</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42</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45%</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41%</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41%</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41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42</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43</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36%</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41%</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45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43</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44</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35%</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38%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46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44</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45</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39%</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38%</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42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45</w:t>
            </w:r>
          </w:p>
        </w:tc>
      </w:tr>
      <w:tr w:rsidR="005C6194" w:rsidRPr="003F0C57" w:rsidTr="008E71FE">
        <w:trPr>
          <w:cantSplit/>
        </w:trPr>
        <w:tc>
          <w:tcPr>
            <w:tcW w:w="426"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46</w:t>
            </w:r>
          </w:p>
        </w:tc>
        <w:tc>
          <w:tcPr>
            <w:tcW w:w="3260" w:type="dxa"/>
            <w:tcBorders>
              <w:right w:val="double" w:sz="4" w:space="0" w:color="auto"/>
            </w:tcBorders>
            <w:shd w:val="clear" w:color="auto" w:fill="auto"/>
          </w:tcPr>
          <w:p w:rsidR="005C6194" w:rsidRPr="00C456C9" w:rsidRDefault="005C6194" w:rsidP="005C6194">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37%</w:t>
            </w:r>
          </w:p>
        </w:tc>
        <w:tc>
          <w:tcPr>
            <w:tcW w:w="898" w:type="dxa"/>
            <w:tcBorders>
              <w:right w:val="double" w:sz="4" w:space="0" w:color="auto"/>
            </w:tcBorders>
            <w:shd w:val="clear" w:color="auto" w:fill="auto"/>
            <w:vAlign w:val="bottom"/>
          </w:tcPr>
          <w:p w:rsidR="005C6194" w:rsidRPr="008361EA" w:rsidRDefault="005C6194" w:rsidP="005C6194">
            <w:pPr>
              <w:jc w:val="center"/>
              <w:rPr>
                <w:rFonts w:ascii="Calibri" w:hAnsi="Calibri" w:cs="Calibri"/>
                <w:color w:val="000000"/>
                <w:sz w:val="20"/>
              </w:rPr>
            </w:pPr>
            <w:r w:rsidRPr="008361EA">
              <w:rPr>
                <w:rFonts w:ascii="Calibri" w:hAnsi="Calibri" w:cs="Calibri"/>
                <w:color w:val="000000"/>
                <w:sz w:val="20"/>
              </w:rPr>
              <w:t>36%</w:t>
            </w:r>
          </w:p>
        </w:tc>
        <w:tc>
          <w:tcPr>
            <w:tcW w:w="897" w:type="dxa"/>
            <w:tcBorders>
              <w:left w:val="double" w:sz="4" w:space="0" w:color="auto"/>
            </w:tcBorders>
            <w:shd w:val="clear" w:color="auto" w:fill="auto"/>
          </w:tcPr>
          <w:p w:rsidR="005C6194" w:rsidRPr="000D6415" w:rsidRDefault="005C6194" w:rsidP="005C6194">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5C6194" w:rsidRPr="00F92B3B" w:rsidRDefault="005C6194" w:rsidP="005C6194">
            <w:pPr>
              <w:jc w:val="center"/>
              <w:rPr>
                <w:rFonts w:ascii="Calibri" w:hAnsi="Calibri" w:cs="Calibri"/>
                <w:sz w:val="20"/>
              </w:rPr>
            </w:pPr>
            <w:r w:rsidRPr="00F92B3B">
              <w:rPr>
                <w:rFonts w:ascii="Calibri" w:hAnsi="Calibri" w:cs="Calibri"/>
                <w:sz w:val="20"/>
              </w:rPr>
              <w:t xml:space="preserve"> 44 </w:t>
            </w:r>
          </w:p>
        </w:tc>
        <w:tc>
          <w:tcPr>
            <w:tcW w:w="898" w:type="dxa"/>
            <w:shd w:val="clear" w:color="auto" w:fill="auto"/>
            <w:vAlign w:val="center"/>
          </w:tcPr>
          <w:p w:rsidR="005C6194" w:rsidRPr="005C6194" w:rsidRDefault="005C6194" w:rsidP="005C6194">
            <w:pPr>
              <w:jc w:val="center"/>
              <w:rPr>
                <w:rFonts w:ascii="Calibri" w:hAnsi="Calibri" w:cs="Calibri"/>
                <w:sz w:val="20"/>
                <w:szCs w:val="16"/>
              </w:rPr>
            </w:pPr>
            <w:r w:rsidRPr="005C6194">
              <w:rPr>
                <w:rFonts w:ascii="Calibri" w:hAnsi="Calibri" w:cs="Calibri"/>
                <w:sz w:val="20"/>
                <w:szCs w:val="16"/>
              </w:rPr>
              <w:t>46</w:t>
            </w:r>
          </w:p>
        </w:tc>
      </w:tr>
    </w:tbl>
    <w:p w:rsidR="00AD4464" w:rsidRPr="0080681D" w:rsidRDefault="00AD4464" w:rsidP="00AD4464">
      <w:pPr>
        <w:jc w:val="both"/>
        <w:rPr>
          <w:rFonts w:ascii="Calibri" w:hAnsi="Calibri" w:cs="Calibri"/>
          <w:sz w:val="4"/>
          <w:szCs w:val="4"/>
        </w:rPr>
      </w:pPr>
    </w:p>
    <w:p w:rsidR="005F0507" w:rsidRPr="004032EC" w:rsidRDefault="005F0507" w:rsidP="00E82E41">
      <w:pPr>
        <w:keepNext/>
        <w:spacing w:after="120"/>
        <w:jc w:val="both"/>
        <w:rPr>
          <w:rFonts w:ascii="Calibri" w:hAnsi="Calibri" w:cs="Calibri"/>
          <w:b/>
          <w:szCs w:val="22"/>
        </w:rPr>
      </w:pPr>
      <w:r w:rsidRPr="0018767F">
        <w:rPr>
          <w:rFonts w:ascii="Calibri" w:hAnsi="Calibri" w:cs="Calibri"/>
          <w:b/>
          <w:szCs w:val="22"/>
        </w:rPr>
        <w:t>Indicator 6.</w:t>
      </w:r>
      <w:r w:rsidRPr="0018767F">
        <w:rPr>
          <w:rFonts w:ascii="Calibri" w:hAnsi="Calibri" w:cs="Calibri"/>
          <w:b/>
          <w:szCs w:val="22"/>
        </w:rPr>
        <w:tab/>
        <w:t xml:space="preserve">LIBRARY SERVICE </w:t>
      </w:r>
      <w:r w:rsidR="00B7451B" w:rsidRPr="0018767F">
        <w:rPr>
          <w:rFonts w:ascii="Calibri" w:hAnsi="Calibri" w:cs="Calibri"/>
          <w:b/>
          <w:szCs w:val="22"/>
        </w:rPr>
        <w:t xml:space="preserve">INCOME </w:t>
      </w:r>
      <w:r w:rsidRPr="0018767F">
        <w:rPr>
          <w:rFonts w:ascii="Calibri" w:hAnsi="Calibri" w:cs="Calibri"/>
          <w:b/>
          <w:szCs w:val="22"/>
        </w:rPr>
        <w:t>PER CAPITA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4032EC"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4032EC"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4032EC"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4032EC" w:rsidRDefault="005F0507" w:rsidP="00F47FDA">
            <w:pPr>
              <w:jc w:val="center"/>
              <w:rPr>
                <w:rFonts w:ascii="Calibri" w:hAnsi="Calibri" w:cs="Calibri"/>
                <w:b/>
                <w:color w:val="FFFFFF"/>
                <w:sz w:val="20"/>
              </w:rPr>
            </w:pPr>
            <w:r w:rsidRPr="004032EC">
              <w:rPr>
                <w:rFonts w:ascii="Calibri" w:hAnsi="Calibri" w:cs="Calibri"/>
                <w:b/>
                <w:color w:val="FFFFFF"/>
                <w:sz w:val="20"/>
              </w:rPr>
              <w:t>Cost of library service per capita</w:t>
            </w:r>
          </w:p>
        </w:tc>
        <w:tc>
          <w:tcPr>
            <w:tcW w:w="2693" w:type="dxa"/>
            <w:gridSpan w:val="3"/>
            <w:tcBorders>
              <w:left w:val="double" w:sz="4" w:space="0" w:color="auto"/>
            </w:tcBorders>
            <w:shd w:val="clear" w:color="auto" w:fill="008000"/>
          </w:tcPr>
          <w:p w:rsidR="005F0507" w:rsidRPr="004032EC" w:rsidRDefault="005F0507" w:rsidP="00F47FDA">
            <w:pPr>
              <w:jc w:val="center"/>
              <w:rPr>
                <w:rFonts w:ascii="Calibri" w:hAnsi="Calibri" w:cs="Calibri"/>
                <w:b/>
                <w:color w:val="FFFFFF"/>
                <w:sz w:val="20"/>
              </w:rPr>
            </w:pPr>
            <w:r w:rsidRPr="004032EC">
              <w:rPr>
                <w:rFonts w:ascii="Calibri" w:hAnsi="Calibri" w:cs="Calibri"/>
                <w:b/>
                <w:color w:val="FFFFFF"/>
                <w:sz w:val="20"/>
              </w:rPr>
              <w:t>Rank</w:t>
            </w:r>
            <w:r w:rsidR="00D31475">
              <w:rPr>
                <w:rFonts w:ascii="Calibri" w:hAnsi="Calibri" w:cs="Calibri"/>
                <w:b/>
                <w:color w:val="FFFFFF"/>
                <w:sz w:val="20"/>
              </w:rPr>
              <w:t>*</w:t>
            </w:r>
          </w:p>
        </w:tc>
      </w:tr>
      <w:tr w:rsidR="00771526" w:rsidRPr="004032EC" w:rsidTr="006B7BA7">
        <w:trPr>
          <w:cantSplit/>
          <w:tblHeader/>
        </w:trPr>
        <w:tc>
          <w:tcPr>
            <w:tcW w:w="426" w:type="dxa"/>
            <w:tcBorders>
              <w:top w:val="nil"/>
              <w:left w:val="single" w:sz="4" w:space="0" w:color="auto"/>
              <w:bottom w:val="single" w:sz="4" w:space="0" w:color="auto"/>
              <w:right w:val="nil"/>
            </w:tcBorders>
            <w:shd w:val="clear" w:color="auto" w:fill="008000"/>
          </w:tcPr>
          <w:p w:rsidR="00771526" w:rsidRPr="004032EC" w:rsidRDefault="00771526" w:rsidP="00771526">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771526" w:rsidRPr="004032EC" w:rsidRDefault="00771526" w:rsidP="00771526">
            <w:pPr>
              <w:rPr>
                <w:rFonts w:ascii="Calibri" w:hAnsi="Calibri" w:cs="Calibri"/>
                <w:b/>
                <w:color w:val="FFFFFF"/>
                <w:sz w:val="20"/>
              </w:rPr>
            </w:pPr>
            <w:r w:rsidRPr="004032EC">
              <w:rPr>
                <w:rFonts w:ascii="Calibri" w:hAnsi="Calibri" w:cs="Calibri"/>
                <w:b/>
                <w:color w:val="FFFFFF"/>
                <w:sz w:val="20"/>
              </w:rPr>
              <w:t>Library Service</w:t>
            </w:r>
          </w:p>
        </w:tc>
        <w:tc>
          <w:tcPr>
            <w:tcW w:w="897" w:type="dxa"/>
            <w:tcBorders>
              <w:left w:val="double" w:sz="4" w:space="0" w:color="auto"/>
            </w:tcBorders>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tcBorders>
              <w:right w:val="double" w:sz="4" w:space="0" w:color="auto"/>
            </w:tcBorders>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c>
          <w:tcPr>
            <w:tcW w:w="897" w:type="dxa"/>
            <w:tcBorders>
              <w:left w:val="double" w:sz="4" w:space="0" w:color="auto"/>
            </w:tcBorders>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shd w:val="clear" w:color="auto" w:fill="008000"/>
          </w:tcPr>
          <w:p w:rsidR="00771526" w:rsidRPr="00083D4A" w:rsidRDefault="00771526" w:rsidP="00771526">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r>
      <w:tr w:rsidR="005F0507" w:rsidRPr="004032EC" w:rsidTr="006B7BA7">
        <w:trPr>
          <w:cantSplit/>
          <w:tblHeader/>
        </w:trPr>
        <w:tc>
          <w:tcPr>
            <w:tcW w:w="426" w:type="dxa"/>
            <w:tcBorders>
              <w:top w:val="single" w:sz="4" w:space="0" w:color="auto"/>
            </w:tcBorders>
            <w:shd w:val="clear" w:color="auto" w:fill="D9D9D9"/>
          </w:tcPr>
          <w:p w:rsidR="005F0507" w:rsidRPr="004032EC"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4032EC"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r>
      <w:tr w:rsidR="00771526" w:rsidRPr="004032EC" w:rsidTr="006B7BA7">
        <w:trPr>
          <w:cantSplit/>
          <w:tblHeader/>
        </w:trPr>
        <w:tc>
          <w:tcPr>
            <w:tcW w:w="426" w:type="dxa"/>
            <w:shd w:val="clear" w:color="auto" w:fill="008000"/>
          </w:tcPr>
          <w:p w:rsidR="00771526" w:rsidRPr="004032EC" w:rsidRDefault="00771526" w:rsidP="00771526">
            <w:pPr>
              <w:jc w:val="both"/>
              <w:rPr>
                <w:rFonts w:ascii="Calibri" w:hAnsi="Calibri" w:cs="Calibri"/>
                <w:b/>
                <w:color w:val="FFFFFF"/>
                <w:sz w:val="20"/>
              </w:rPr>
            </w:pPr>
          </w:p>
        </w:tc>
        <w:tc>
          <w:tcPr>
            <w:tcW w:w="3260" w:type="dxa"/>
            <w:tcBorders>
              <w:right w:val="double" w:sz="4" w:space="0" w:color="auto"/>
            </w:tcBorders>
            <w:shd w:val="clear" w:color="auto" w:fill="008000"/>
          </w:tcPr>
          <w:p w:rsidR="00771526" w:rsidRPr="00475C39" w:rsidRDefault="00771526" w:rsidP="00771526">
            <w:pPr>
              <w:rPr>
                <w:rFonts w:ascii="Calibri" w:hAnsi="Calibri" w:cs="Calibri"/>
                <w:b/>
                <w:color w:val="FFFFFF"/>
                <w:sz w:val="20"/>
              </w:rPr>
            </w:pPr>
            <w:r w:rsidRPr="00475C39">
              <w:rPr>
                <w:rFonts w:ascii="Calibri" w:hAnsi="Calibri" w:cs="Calibri"/>
                <w:b/>
                <w:color w:val="FFFFFF"/>
                <w:sz w:val="20"/>
              </w:rPr>
              <w:t>Victoria</w:t>
            </w:r>
          </w:p>
        </w:tc>
        <w:tc>
          <w:tcPr>
            <w:tcW w:w="897" w:type="dxa"/>
            <w:tcBorders>
              <w:left w:val="double" w:sz="4" w:space="0" w:color="auto"/>
            </w:tcBorders>
            <w:shd w:val="clear" w:color="auto" w:fill="008000"/>
          </w:tcPr>
          <w:p w:rsidR="00771526" w:rsidRPr="00475C39" w:rsidRDefault="00771526" w:rsidP="00771526">
            <w:pPr>
              <w:jc w:val="center"/>
              <w:rPr>
                <w:rFonts w:ascii="Calibri" w:hAnsi="Calibri" w:cs="Calibri"/>
                <w:b/>
                <w:color w:val="FFFFFF"/>
                <w:sz w:val="20"/>
              </w:rPr>
            </w:pPr>
            <w:r>
              <w:rPr>
                <w:rFonts w:ascii="Calibri" w:hAnsi="Calibri" w:cs="Calibri"/>
                <w:b/>
                <w:color w:val="FFFFFF"/>
                <w:sz w:val="20"/>
              </w:rPr>
              <w:t>$40</w:t>
            </w:r>
            <w:r w:rsidRPr="00475C39">
              <w:rPr>
                <w:rFonts w:ascii="Calibri" w:hAnsi="Calibri" w:cs="Calibri"/>
                <w:b/>
                <w:color w:val="FFFFFF"/>
                <w:sz w:val="20"/>
              </w:rPr>
              <w:t>.5</w:t>
            </w:r>
            <w:r>
              <w:rPr>
                <w:rFonts w:ascii="Calibri" w:hAnsi="Calibri" w:cs="Calibri"/>
                <w:b/>
                <w:color w:val="FFFFFF"/>
                <w:sz w:val="20"/>
              </w:rPr>
              <w:t>1</w:t>
            </w:r>
          </w:p>
        </w:tc>
        <w:tc>
          <w:tcPr>
            <w:tcW w:w="898" w:type="dxa"/>
            <w:shd w:val="clear" w:color="auto" w:fill="008000"/>
          </w:tcPr>
          <w:p w:rsidR="00771526" w:rsidRPr="00475C39" w:rsidRDefault="00771526" w:rsidP="00771526">
            <w:pPr>
              <w:jc w:val="center"/>
              <w:rPr>
                <w:rFonts w:ascii="Calibri" w:hAnsi="Calibri" w:cs="Calibri"/>
                <w:b/>
                <w:color w:val="FFFFFF"/>
                <w:sz w:val="20"/>
              </w:rPr>
            </w:pPr>
            <w:r>
              <w:rPr>
                <w:rFonts w:ascii="Calibri" w:hAnsi="Calibri" w:cs="Calibri"/>
                <w:b/>
                <w:color w:val="FFFFFF"/>
                <w:sz w:val="20"/>
              </w:rPr>
              <w:t>$40.95</w:t>
            </w:r>
          </w:p>
        </w:tc>
        <w:tc>
          <w:tcPr>
            <w:tcW w:w="898" w:type="dxa"/>
            <w:tcBorders>
              <w:right w:val="double" w:sz="4" w:space="0" w:color="auto"/>
            </w:tcBorders>
            <w:shd w:val="clear" w:color="auto" w:fill="008000"/>
          </w:tcPr>
          <w:p w:rsidR="00771526" w:rsidRPr="00475C39" w:rsidRDefault="006037D4" w:rsidP="00771526">
            <w:pPr>
              <w:jc w:val="center"/>
              <w:rPr>
                <w:rFonts w:ascii="Calibri" w:hAnsi="Calibri" w:cs="Calibri"/>
                <w:b/>
                <w:color w:val="FFFFFF"/>
                <w:sz w:val="20"/>
              </w:rPr>
            </w:pPr>
            <w:r>
              <w:rPr>
                <w:rFonts w:ascii="Calibri" w:hAnsi="Calibri" w:cs="Calibri"/>
                <w:b/>
                <w:color w:val="FFFFFF"/>
                <w:sz w:val="20"/>
              </w:rPr>
              <w:t>$</w:t>
            </w:r>
            <w:r w:rsidR="005B3C47">
              <w:rPr>
                <w:rFonts w:ascii="Calibri" w:hAnsi="Calibri" w:cs="Calibri"/>
                <w:b/>
                <w:color w:val="FFFFFF"/>
                <w:sz w:val="20"/>
              </w:rPr>
              <w:t>39.90</w:t>
            </w:r>
          </w:p>
        </w:tc>
        <w:tc>
          <w:tcPr>
            <w:tcW w:w="897" w:type="dxa"/>
            <w:tcBorders>
              <w:left w:val="double" w:sz="4" w:space="0" w:color="auto"/>
            </w:tcBorders>
            <w:shd w:val="clear" w:color="auto" w:fill="008000"/>
          </w:tcPr>
          <w:p w:rsidR="00771526" w:rsidRPr="00475C39" w:rsidRDefault="00771526" w:rsidP="00771526">
            <w:pPr>
              <w:jc w:val="center"/>
              <w:rPr>
                <w:rFonts w:ascii="Calibri" w:hAnsi="Calibri" w:cs="Calibri"/>
                <w:b/>
                <w:color w:val="FFFFFF"/>
                <w:sz w:val="20"/>
              </w:rPr>
            </w:pPr>
            <w:r w:rsidRPr="00475C39">
              <w:rPr>
                <w:rFonts w:ascii="Calibri" w:hAnsi="Calibri" w:cs="Calibri"/>
                <w:b/>
                <w:color w:val="FFFFFF"/>
                <w:sz w:val="20"/>
              </w:rPr>
              <w:t>of 46</w:t>
            </w:r>
          </w:p>
        </w:tc>
        <w:tc>
          <w:tcPr>
            <w:tcW w:w="898" w:type="dxa"/>
            <w:shd w:val="clear" w:color="auto" w:fill="008000"/>
          </w:tcPr>
          <w:p w:rsidR="00771526" w:rsidRPr="004032EC" w:rsidRDefault="00771526" w:rsidP="00771526">
            <w:pPr>
              <w:jc w:val="center"/>
              <w:rPr>
                <w:rFonts w:ascii="Calibri" w:hAnsi="Calibri" w:cs="Calibri"/>
                <w:b/>
                <w:color w:val="FFFFFF"/>
                <w:sz w:val="20"/>
              </w:rPr>
            </w:pPr>
            <w:r w:rsidRPr="00475C39">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771526" w:rsidRPr="004032EC" w:rsidRDefault="00771526" w:rsidP="00771526">
            <w:pPr>
              <w:jc w:val="center"/>
              <w:rPr>
                <w:rFonts w:ascii="Calibri" w:hAnsi="Calibri" w:cs="Calibri"/>
                <w:b/>
                <w:color w:val="FFFFFF"/>
                <w:sz w:val="20"/>
              </w:rPr>
            </w:pPr>
            <w:r w:rsidRPr="00475C39">
              <w:rPr>
                <w:rFonts w:ascii="Calibri" w:hAnsi="Calibri" w:cs="Calibri"/>
                <w:b/>
                <w:color w:val="FFFFFF"/>
                <w:sz w:val="20"/>
              </w:rPr>
              <w:t>of 4</w:t>
            </w:r>
            <w:r>
              <w:rPr>
                <w:rFonts w:ascii="Calibri" w:hAnsi="Calibri" w:cs="Calibri"/>
                <w:b/>
                <w:color w:val="FFFFFF"/>
                <w:sz w:val="20"/>
              </w:rPr>
              <w:t>6</w:t>
            </w:r>
          </w:p>
        </w:tc>
      </w:tr>
      <w:tr w:rsidR="00771526" w:rsidRPr="004032EC" w:rsidTr="006B7BA7">
        <w:trPr>
          <w:cantSplit/>
          <w:tblHeader/>
        </w:trPr>
        <w:tc>
          <w:tcPr>
            <w:tcW w:w="426" w:type="dxa"/>
            <w:shd w:val="clear" w:color="auto" w:fill="D9D9D9"/>
          </w:tcPr>
          <w:p w:rsidR="00771526" w:rsidRPr="004032EC" w:rsidRDefault="00771526" w:rsidP="00771526">
            <w:pPr>
              <w:jc w:val="both"/>
              <w:rPr>
                <w:rFonts w:ascii="Calibri" w:hAnsi="Calibri" w:cs="Calibri"/>
                <w:sz w:val="4"/>
                <w:szCs w:val="4"/>
              </w:rPr>
            </w:pPr>
          </w:p>
        </w:tc>
        <w:tc>
          <w:tcPr>
            <w:tcW w:w="3260" w:type="dxa"/>
            <w:tcBorders>
              <w:right w:val="double" w:sz="4" w:space="0" w:color="auto"/>
            </w:tcBorders>
            <w:shd w:val="clear" w:color="auto" w:fill="D9D9D9"/>
          </w:tcPr>
          <w:p w:rsidR="00771526" w:rsidRPr="004032EC" w:rsidRDefault="00771526" w:rsidP="00771526">
            <w:pPr>
              <w:rPr>
                <w:rFonts w:ascii="Calibri" w:hAnsi="Calibri" w:cs="Calibri"/>
                <w:sz w:val="4"/>
                <w:szCs w:val="4"/>
              </w:rPr>
            </w:pPr>
          </w:p>
        </w:tc>
        <w:tc>
          <w:tcPr>
            <w:tcW w:w="897" w:type="dxa"/>
            <w:tcBorders>
              <w:left w:val="double" w:sz="4" w:space="0" w:color="auto"/>
            </w:tcBorders>
            <w:shd w:val="clear" w:color="auto" w:fill="D9D9D9"/>
          </w:tcPr>
          <w:p w:rsidR="00771526" w:rsidRPr="004032EC" w:rsidRDefault="00771526" w:rsidP="00771526">
            <w:pPr>
              <w:jc w:val="center"/>
              <w:rPr>
                <w:rFonts w:ascii="Calibri" w:hAnsi="Calibri" w:cs="Calibri"/>
                <w:sz w:val="4"/>
                <w:szCs w:val="4"/>
              </w:rPr>
            </w:pPr>
          </w:p>
        </w:tc>
        <w:tc>
          <w:tcPr>
            <w:tcW w:w="898" w:type="dxa"/>
            <w:shd w:val="clear" w:color="auto" w:fill="D9D9D9"/>
          </w:tcPr>
          <w:p w:rsidR="00771526" w:rsidRPr="004032EC" w:rsidRDefault="00771526" w:rsidP="00771526">
            <w:pPr>
              <w:jc w:val="center"/>
              <w:rPr>
                <w:rFonts w:ascii="Calibri" w:hAnsi="Calibri" w:cs="Calibri"/>
                <w:sz w:val="4"/>
                <w:szCs w:val="4"/>
              </w:rPr>
            </w:pPr>
          </w:p>
        </w:tc>
        <w:tc>
          <w:tcPr>
            <w:tcW w:w="898" w:type="dxa"/>
            <w:tcBorders>
              <w:right w:val="double" w:sz="4" w:space="0" w:color="auto"/>
            </w:tcBorders>
            <w:shd w:val="clear" w:color="auto" w:fill="D9D9D9"/>
          </w:tcPr>
          <w:p w:rsidR="00771526" w:rsidRPr="004032EC" w:rsidRDefault="00771526" w:rsidP="00771526">
            <w:pPr>
              <w:jc w:val="center"/>
              <w:rPr>
                <w:rFonts w:ascii="Calibri" w:hAnsi="Calibri" w:cs="Calibri"/>
                <w:sz w:val="4"/>
                <w:szCs w:val="4"/>
              </w:rPr>
            </w:pPr>
          </w:p>
        </w:tc>
        <w:tc>
          <w:tcPr>
            <w:tcW w:w="897" w:type="dxa"/>
            <w:tcBorders>
              <w:left w:val="double" w:sz="4" w:space="0" w:color="auto"/>
            </w:tcBorders>
            <w:shd w:val="clear" w:color="auto" w:fill="D9D9D9"/>
          </w:tcPr>
          <w:p w:rsidR="00771526" w:rsidRPr="004032EC" w:rsidRDefault="00771526" w:rsidP="00771526">
            <w:pPr>
              <w:jc w:val="center"/>
              <w:rPr>
                <w:rFonts w:ascii="Calibri" w:hAnsi="Calibri" w:cs="Calibri"/>
                <w:sz w:val="4"/>
                <w:szCs w:val="4"/>
              </w:rPr>
            </w:pPr>
          </w:p>
        </w:tc>
        <w:tc>
          <w:tcPr>
            <w:tcW w:w="898" w:type="dxa"/>
            <w:shd w:val="clear" w:color="auto" w:fill="D9D9D9"/>
          </w:tcPr>
          <w:p w:rsidR="00771526" w:rsidRPr="004032EC" w:rsidRDefault="00771526" w:rsidP="00771526">
            <w:pPr>
              <w:jc w:val="center"/>
              <w:rPr>
                <w:rFonts w:ascii="Calibri" w:hAnsi="Calibri" w:cs="Calibri"/>
                <w:sz w:val="4"/>
                <w:szCs w:val="4"/>
              </w:rPr>
            </w:pPr>
          </w:p>
        </w:tc>
        <w:tc>
          <w:tcPr>
            <w:tcW w:w="898" w:type="dxa"/>
            <w:shd w:val="clear" w:color="auto" w:fill="D9D9D9"/>
          </w:tcPr>
          <w:p w:rsidR="00771526" w:rsidRPr="004032EC" w:rsidRDefault="00771526" w:rsidP="00771526">
            <w:pPr>
              <w:jc w:val="center"/>
              <w:rPr>
                <w:rFonts w:ascii="Calibri" w:hAnsi="Calibri" w:cs="Calibri"/>
                <w:sz w:val="4"/>
                <w:szCs w:val="4"/>
              </w:rPr>
            </w:pP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$34.74</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$29.92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$23.09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11</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6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$24.86</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$24.73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$24.45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3</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$18.85</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$19.12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$24.53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4</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$28.36</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$29.15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$28.68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5</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5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4</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5</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$32.64</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$32.50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$29.88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8</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8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5</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6</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$31.89</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$31.40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$30.59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7</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7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6</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7</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$26.81</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$28.62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$30.83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4</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4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7</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8</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$25.62</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$28.00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$31.47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8</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9</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$36.77</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$37.88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$31.70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14</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18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9</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10</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$33.46</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$34.13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$33.43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9</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9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10</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11</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$40.31</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$45.99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$33.57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27</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28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11</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12</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$38.53</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$34.56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$33.76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19</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10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12</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13</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$36.07</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$36.16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$34.42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13</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13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13</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14</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$37.42</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$37.11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$34.44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16</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15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14</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15</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$39.89</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$41.48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$34.47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24</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22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15</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16</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$34.50</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$35.16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$35.35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10</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11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16</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17</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$30.57</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$35.52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$35.45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6</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12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17</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18</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$37.51</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$41.28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$36.18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18</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21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18</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19</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$38.65</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$38.31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Pr>
                <w:rFonts w:ascii="Calibri" w:hAnsi="Calibri" w:cs="Calibri"/>
                <w:sz w:val="20"/>
              </w:rPr>
              <w:t>$36.24</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20</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19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1</w:t>
            </w:r>
            <w:r>
              <w:rPr>
                <w:rFonts w:ascii="Calibri" w:hAnsi="Calibri" w:cs="Calibri"/>
                <w:sz w:val="20"/>
              </w:rPr>
              <w:t>9</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20</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$37.11</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$36.59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$36.46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15</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14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20</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21</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$40.07</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$37.68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$36.55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25</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17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21</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22</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$37.45</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$37.23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$37.11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17</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16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22</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23</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$39.01</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$38.71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$37.50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22</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20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23</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24</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$35.26</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$45.04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$39.81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12</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25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24</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25</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$42.07</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$44.59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$43.52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28</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24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25</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26</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$43.85</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$46.92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$44.24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29</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30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26</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27</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$38.87</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$45.33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$45.35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21</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27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27</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28</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$39.04</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$43.70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$46.02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23</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23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28</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29</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$44.38</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$46.45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$46.29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30</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29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29</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30</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$48.42</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$48.27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$46.68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33</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35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30</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31</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$40.28</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$45.23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$46.75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26</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26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31</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lang w:val="en-US"/>
              </w:rPr>
            </w:pPr>
            <w:r w:rsidRPr="0018767F">
              <w:rPr>
                <w:rFonts w:ascii="Calibri" w:hAnsi="Calibri" w:cs="Calibri"/>
                <w:sz w:val="20"/>
                <w:szCs w:val="22"/>
              </w:rPr>
              <w:t>32</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$47.41</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$47.14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$46.96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32</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32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32</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33</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$60.66</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$47.36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$48.05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41</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33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33</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34</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$49.51</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$56.10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$49.37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34</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39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34</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35</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$49.90</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$49.33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$49.57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35</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36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35</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36</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$53.36</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$52.64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$52.13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38</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37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36</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37</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$49.93</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$46.94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$52.19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36</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31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37</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38</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$44.50</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$47.93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$53.13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31</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34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38</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39</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$55.64</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$58.14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$54.60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39</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41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39</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40</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$51.81</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$55.42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$56.55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37</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38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40</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41</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$56.53</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$57.36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$57.33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40</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40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41</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42</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$63.22</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$61.69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$58.03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43</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44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42</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43</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$64.34</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$60.46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$59.32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44</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43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43</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44</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$62.70</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$58.83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$65.51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42</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42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44</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45</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$65.42</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$76.13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$73.22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45</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45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45</w:t>
            </w:r>
          </w:p>
        </w:tc>
      </w:tr>
      <w:tr w:rsidR="004928AB" w:rsidRPr="004032EC" w:rsidTr="007303BB">
        <w:trPr>
          <w:cantSplit/>
        </w:trPr>
        <w:tc>
          <w:tcPr>
            <w:tcW w:w="426" w:type="dxa"/>
            <w:shd w:val="clear" w:color="auto" w:fill="auto"/>
            <w:vAlign w:val="center"/>
          </w:tcPr>
          <w:p w:rsidR="004928AB" w:rsidRPr="0018767F" w:rsidRDefault="004928AB" w:rsidP="005B3C47">
            <w:pPr>
              <w:jc w:val="center"/>
              <w:rPr>
                <w:rFonts w:ascii="Calibri" w:hAnsi="Calibri" w:cs="Calibri"/>
                <w:sz w:val="20"/>
                <w:szCs w:val="22"/>
              </w:rPr>
            </w:pPr>
            <w:r w:rsidRPr="0018767F">
              <w:rPr>
                <w:rFonts w:ascii="Calibri" w:hAnsi="Calibri" w:cs="Calibri"/>
                <w:sz w:val="20"/>
                <w:szCs w:val="22"/>
              </w:rPr>
              <w:t>46</w:t>
            </w:r>
          </w:p>
        </w:tc>
        <w:tc>
          <w:tcPr>
            <w:tcW w:w="3260" w:type="dxa"/>
            <w:tcBorders>
              <w:right w:val="double" w:sz="4" w:space="0" w:color="auto"/>
            </w:tcBorders>
            <w:shd w:val="clear" w:color="auto" w:fill="auto"/>
          </w:tcPr>
          <w:p w:rsidR="004928AB" w:rsidRPr="00C456C9" w:rsidRDefault="004928AB" w:rsidP="005B3C47">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sidRPr="000D6415">
              <w:rPr>
                <w:rFonts w:ascii="Calibri" w:hAnsi="Calibri" w:cs="Calibri"/>
                <w:sz w:val="20"/>
              </w:rPr>
              <w:t>$97.80</w:t>
            </w:r>
          </w:p>
        </w:tc>
        <w:tc>
          <w:tcPr>
            <w:tcW w:w="898" w:type="dxa"/>
            <w:shd w:val="clear" w:color="auto" w:fill="auto"/>
          </w:tcPr>
          <w:p w:rsidR="004928AB" w:rsidRPr="00F355E4" w:rsidRDefault="004928AB" w:rsidP="005B3C47">
            <w:pPr>
              <w:jc w:val="center"/>
              <w:rPr>
                <w:rFonts w:ascii="Calibri" w:hAnsi="Calibri" w:cs="Calibri"/>
                <w:sz w:val="20"/>
              </w:rPr>
            </w:pPr>
            <w:r w:rsidRPr="00F355E4">
              <w:rPr>
                <w:rFonts w:ascii="Calibri" w:hAnsi="Calibri" w:cs="Calibri"/>
                <w:sz w:val="20"/>
              </w:rPr>
              <w:t xml:space="preserve"> $97.57 </w:t>
            </w:r>
          </w:p>
        </w:tc>
        <w:tc>
          <w:tcPr>
            <w:tcW w:w="898" w:type="dxa"/>
            <w:tcBorders>
              <w:right w:val="double" w:sz="4" w:space="0" w:color="auto"/>
            </w:tcBorders>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 xml:space="preserve"> $95.72 </w:t>
            </w:r>
          </w:p>
        </w:tc>
        <w:tc>
          <w:tcPr>
            <w:tcW w:w="897" w:type="dxa"/>
            <w:tcBorders>
              <w:left w:val="double" w:sz="4" w:space="0" w:color="auto"/>
            </w:tcBorders>
            <w:shd w:val="clear" w:color="auto" w:fill="auto"/>
          </w:tcPr>
          <w:p w:rsidR="004928AB" w:rsidRPr="000D6415" w:rsidRDefault="004928AB" w:rsidP="005B3C47">
            <w:pPr>
              <w:jc w:val="center"/>
              <w:rPr>
                <w:rFonts w:ascii="Calibri" w:hAnsi="Calibri" w:cs="Calibri"/>
                <w:sz w:val="20"/>
              </w:rPr>
            </w:pPr>
            <w:r>
              <w:rPr>
                <w:rFonts w:ascii="Calibri" w:hAnsi="Calibri" w:cs="Calibri"/>
                <w:sz w:val="20"/>
              </w:rPr>
              <w:t>46</w:t>
            </w:r>
          </w:p>
        </w:tc>
        <w:tc>
          <w:tcPr>
            <w:tcW w:w="898" w:type="dxa"/>
            <w:shd w:val="clear" w:color="auto" w:fill="auto"/>
          </w:tcPr>
          <w:p w:rsidR="004928AB" w:rsidRPr="00D31475" w:rsidRDefault="004928AB" w:rsidP="005B3C47">
            <w:pPr>
              <w:jc w:val="center"/>
              <w:rPr>
                <w:rFonts w:ascii="Calibri" w:hAnsi="Calibri" w:cs="Calibri"/>
                <w:sz w:val="20"/>
              </w:rPr>
            </w:pPr>
            <w:r w:rsidRPr="00D31475">
              <w:rPr>
                <w:rFonts w:ascii="Calibri" w:hAnsi="Calibri" w:cs="Calibri"/>
                <w:sz w:val="20"/>
              </w:rPr>
              <w:t xml:space="preserve"> 46 </w:t>
            </w:r>
          </w:p>
        </w:tc>
        <w:tc>
          <w:tcPr>
            <w:tcW w:w="898" w:type="dxa"/>
            <w:shd w:val="clear" w:color="auto" w:fill="auto"/>
          </w:tcPr>
          <w:p w:rsidR="004928AB" w:rsidRPr="005B3C47" w:rsidRDefault="004928AB" w:rsidP="005B3C47">
            <w:pPr>
              <w:jc w:val="center"/>
              <w:rPr>
                <w:rFonts w:ascii="Calibri" w:hAnsi="Calibri" w:cs="Calibri"/>
                <w:sz w:val="20"/>
              </w:rPr>
            </w:pPr>
            <w:r w:rsidRPr="005B3C47">
              <w:rPr>
                <w:rFonts w:ascii="Calibri" w:hAnsi="Calibri" w:cs="Calibri"/>
                <w:sz w:val="20"/>
              </w:rPr>
              <w:t>46</w:t>
            </w:r>
          </w:p>
        </w:tc>
      </w:tr>
    </w:tbl>
    <w:p w:rsidR="00AD4464" w:rsidRPr="00E71290" w:rsidRDefault="00D31475" w:rsidP="00FF2D48">
      <w:pPr>
        <w:rPr>
          <w:rFonts w:ascii="Calibri" w:hAnsi="Calibri" w:cs="Calibri"/>
          <w:sz w:val="18"/>
          <w:szCs w:val="4"/>
        </w:rPr>
      </w:pPr>
      <w:r w:rsidRPr="00E71290">
        <w:rPr>
          <w:rFonts w:ascii="Calibri" w:hAnsi="Calibri" w:cs="Calibri"/>
          <w:sz w:val="18"/>
          <w:szCs w:val="4"/>
        </w:rPr>
        <w:t xml:space="preserve">* </w:t>
      </w:r>
      <w:r w:rsidR="0018767F" w:rsidRPr="00E71290">
        <w:rPr>
          <w:rFonts w:ascii="Calibri" w:hAnsi="Calibri" w:cs="Calibri"/>
          <w:sz w:val="18"/>
          <w:szCs w:val="4"/>
        </w:rPr>
        <w:t>Income</w:t>
      </w:r>
      <w:r w:rsidRPr="00E71290">
        <w:rPr>
          <w:rFonts w:ascii="Calibri" w:hAnsi="Calibri" w:cs="Calibri"/>
          <w:sz w:val="18"/>
          <w:szCs w:val="4"/>
        </w:rPr>
        <w:t xml:space="preserve"> per capita sorted from lowest to highest.</w:t>
      </w:r>
    </w:p>
    <w:p w:rsidR="005F0507" w:rsidRPr="00E71290" w:rsidRDefault="005F0507" w:rsidP="00E82E41">
      <w:pPr>
        <w:keepNext/>
        <w:spacing w:after="120"/>
        <w:jc w:val="both"/>
        <w:rPr>
          <w:rFonts w:ascii="Calibri" w:hAnsi="Calibri" w:cs="Calibri"/>
          <w:b/>
          <w:szCs w:val="22"/>
        </w:rPr>
      </w:pPr>
      <w:r w:rsidRPr="00E71290">
        <w:rPr>
          <w:rFonts w:ascii="Calibri" w:hAnsi="Calibri" w:cs="Calibri"/>
          <w:b/>
          <w:szCs w:val="22"/>
        </w:rPr>
        <w:t>Indicator 7.</w:t>
      </w:r>
      <w:r w:rsidRPr="00E71290">
        <w:rPr>
          <w:rFonts w:ascii="Calibri" w:hAnsi="Calibri" w:cs="Calibri"/>
          <w:b/>
          <w:szCs w:val="22"/>
        </w:rPr>
        <w:tab/>
        <w:t xml:space="preserve">COST OF LIBRARY SERVICE </w:t>
      </w:r>
      <w:r w:rsidR="00B05738" w:rsidRPr="00E71290">
        <w:rPr>
          <w:rFonts w:ascii="Calibri" w:hAnsi="Calibri" w:cs="Calibri"/>
          <w:b/>
          <w:szCs w:val="22"/>
        </w:rPr>
        <w:t xml:space="preserve">TO COUNCIL </w:t>
      </w:r>
      <w:r w:rsidRPr="00E71290">
        <w:rPr>
          <w:rFonts w:ascii="Calibri" w:hAnsi="Calibri" w:cs="Calibri"/>
          <w:b/>
          <w:szCs w:val="22"/>
        </w:rPr>
        <w:t>PER VISIT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4032EC"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E71290"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E71290"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E71290" w:rsidRDefault="005F0507" w:rsidP="00F47FDA">
            <w:pPr>
              <w:jc w:val="center"/>
              <w:rPr>
                <w:rFonts w:ascii="Calibri" w:hAnsi="Calibri" w:cs="Calibri"/>
                <w:b/>
                <w:color w:val="FFFFFF"/>
                <w:sz w:val="20"/>
              </w:rPr>
            </w:pPr>
            <w:r w:rsidRPr="00E71290">
              <w:rPr>
                <w:rFonts w:ascii="Calibri" w:hAnsi="Calibri" w:cs="Calibri"/>
                <w:b/>
                <w:color w:val="FFFFFF"/>
                <w:sz w:val="20"/>
              </w:rPr>
              <w:t>Cost of library service per visit</w:t>
            </w:r>
          </w:p>
        </w:tc>
        <w:tc>
          <w:tcPr>
            <w:tcW w:w="2693" w:type="dxa"/>
            <w:gridSpan w:val="3"/>
            <w:tcBorders>
              <w:left w:val="double" w:sz="4" w:space="0" w:color="auto"/>
            </w:tcBorders>
            <w:shd w:val="clear" w:color="auto" w:fill="008000"/>
          </w:tcPr>
          <w:p w:rsidR="005F0507" w:rsidRPr="004032EC" w:rsidRDefault="005F0507" w:rsidP="00F47FDA">
            <w:pPr>
              <w:jc w:val="center"/>
              <w:rPr>
                <w:rFonts w:ascii="Calibri" w:hAnsi="Calibri" w:cs="Calibri"/>
                <w:b/>
                <w:color w:val="FFFFFF"/>
                <w:sz w:val="20"/>
              </w:rPr>
            </w:pPr>
            <w:r w:rsidRPr="00E71290">
              <w:rPr>
                <w:rFonts w:ascii="Calibri" w:hAnsi="Calibri" w:cs="Calibri"/>
                <w:b/>
                <w:color w:val="FFFFFF"/>
                <w:sz w:val="20"/>
              </w:rPr>
              <w:t>Rank</w:t>
            </w:r>
            <w:r w:rsidR="00D31475" w:rsidRPr="00E71290">
              <w:rPr>
                <w:rFonts w:ascii="Calibri" w:hAnsi="Calibri" w:cs="Calibri"/>
                <w:b/>
                <w:color w:val="FFFFFF"/>
                <w:sz w:val="20"/>
              </w:rPr>
              <w:t>*</w:t>
            </w:r>
          </w:p>
        </w:tc>
      </w:tr>
      <w:tr w:rsidR="00F933ED" w:rsidRPr="004032EC" w:rsidTr="006B7BA7">
        <w:trPr>
          <w:cantSplit/>
          <w:tblHeader/>
        </w:trPr>
        <w:tc>
          <w:tcPr>
            <w:tcW w:w="426" w:type="dxa"/>
            <w:tcBorders>
              <w:top w:val="nil"/>
              <w:left w:val="single" w:sz="4" w:space="0" w:color="auto"/>
              <w:bottom w:val="single" w:sz="4" w:space="0" w:color="auto"/>
              <w:right w:val="nil"/>
            </w:tcBorders>
            <w:shd w:val="clear" w:color="auto" w:fill="008000"/>
          </w:tcPr>
          <w:p w:rsidR="00F933ED" w:rsidRPr="004032EC" w:rsidRDefault="00F933ED" w:rsidP="00F933ED">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F933ED" w:rsidRPr="004032EC" w:rsidRDefault="00F933ED" w:rsidP="00F933ED">
            <w:pPr>
              <w:rPr>
                <w:rFonts w:ascii="Calibri" w:hAnsi="Calibri" w:cs="Calibri"/>
                <w:b/>
                <w:color w:val="FFFFFF"/>
                <w:sz w:val="20"/>
              </w:rPr>
            </w:pPr>
            <w:r w:rsidRPr="004032EC">
              <w:rPr>
                <w:rFonts w:ascii="Calibri" w:hAnsi="Calibri" w:cs="Calibri"/>
                <w:b/>
                <w:color w:val="FFFFFF"/>
                <w:sz w:val="20"/>
              </w:rPr>
              <w:t>Library Service</w:t>
            </w:r>
          </w:p>
        </w:tc>
        <w:tc>
          <w:tcPr>
            <w:tcW w:w="897" w:type="dxa"/>
            <w:tcBorders>
              <w:left w:val="double" w:sz="4" w:space="0" w:color="auto"/>
            </w:tcBorders>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tcBorders>
              <w:right w:val="double" w:sz="4" w:space="0" w:color="auto"/>
            </w:tcBorders>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c>
          <w:tcPr>
            <w:tcW w:w="897" w:type="dxa"/>
            <w:tcBorders>
              <w:left w:val="double" w:sz="4" w:space="0" w:color="auto"/>
            </w:tcBorders>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r>
      <w:tr w:rsidR="005F0507" w:rsidRPr="004032EC" w:rsidTr="006B7BA7">
        <w:trPr>
          <w:cantSplit/>
          <w:tblHeader/>
        </w:trPr>
        <w:tc>
          <w:tcPr>
            <w:tcW w:w="426" w:type="dxa"/>
            <w:tcBorders>
              <w:top w:val="single" w:sz="4" w:space="0" w:color="auto"/>
            </w:tcBorders>
            <w:shd w:val="clear" w:color="auto" w:fill="D9D9D9"/>
          </w:tcPr>
          <w:p w:rsidR="005F0507" w:rsidRPr="004032EC"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4032EC"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c>
          <w:tcPr>
            <w:tcW w:w="898" w:type="dxa"/>
            <w:shd w:val="clear" w:color="auto" w:fill="D9D9D9"/>
          </w:tcPr>
          <w:p w:rsidR="005F0507" w:rsidRPr="004032EC" w:rsidRDefault="005F0507" w:rsidP="00F47FDA">
            <w:pPr>
              <w:jc w:val="center"/>
              <w:rPr>
                <w:rFonts w:ascii="Calibri" w:hAnsi="Calibri" w:cs="Calibri"/>
                <w:sz w:val="4"/>
                <w:szCs w:val="4"/>
              </w:rPr>
            </w:pPr>
          </w:p>
        </w:tc>
      </w:tr>
      <w:tr w:rsidR="00F933ED" w:rsidRPr="004032EC" w:rsidTr="006B7BA7">
        <w:trPr>
          <w:cantSplit/>
          <w:tblHeader/>
        </w:trPr>
        <w:tc>
          <w:tcPr>
            <w:tcW w:w="426" w:type="dxa"/>
            <w:shd w:val="clear" w:color="auto" w:fill="008000"/>
          </w:tcPr>
          <w:p w:rsidR="00F933ED" w:rsidRPr="004032EC" w:rsidRDefault="00F933ED" w:rsidP="00F933ED">
            <w:pPr>
              <w:jc w:val="both"/>
              <w:rPr>
                <w:rFonts w:ascii="Calibri" w:hAnsi="Calibri" w:cs="Calibri"/>
                <w:b/>
                <w:color w:val="FFFFFF"/>
                <w:sz w:val="20"/>
              </w:rPr>
            </w:pPr>
          </w:p>
        </w:tc>
        <w:tc>
          <w:tcPr>
            <w:tcW w:w="3260" w:type="dxa"/>
            <w:tcBorders>
              <w:right w:val="double" w:sz="4" w:space="0" w:color="auto"/>
            </w:tcBorders>
            <w:shd w:val="clear" w:color="auto" w:fill="008000"/>
          </w:tcPr>
          <w:p w:rsidR="00F933ED" w:rsidRPr="004032EC" w:rsidRDefault="00F933ED" w:rsidP="00F933ED">
            <w:pPr>
              <w:rPr>
                <w:rFonts w:ascii="Calibri" w:hAnsi="Calibri" w:cs="Calibri"/>
                <w:b/>
                <w:color w:val="FFFFFF"/>
                <w:sz w:val="20"/>
              </w:rPr>
            </w:pPr>
            <w:r w:rsidRPr="004032EC">
              <w:rPr>
                <w:rFonts w:ascii="Calibri" w:hAnsi="Calibri" w:cs="Calibri"/>
                <w:b/>
                <w:color w:val="FFFFFF"/>
                <w:sz w:val="20"/>
              </w:rPr>
              <w:t>Victoria</w:t>
            </w:r>
          </w:p>
        </w:tc>
        <w:tc>
          <w:tcPr>
            <w:tcW w:w="897" w:type="dxa"/>
            <w:tcBorders>
              <w:left w:val="double" w:sz="4" w:space="0" w:color="auto"/>
            </w:tcBorders>
            <w:shd w:val="clear" w:color="auto" w:fill="008000"/>
          </w:tcPr>
          <w:p w:rsidR="00F933ED" w:rsidRPr="002D5B52" w:rsidRDefault="00AB61CA" w:rsidP="00F933ED">
            <w:pPr>
              <w:jc w:val="center"/>
              <w:rPr>
                <w:rFonts w:ascii="Calibri" w:hAnsi="Calibri" w:cs="Calibri"/>
                <w:b/>
                <w:color w:val="FFFFFF"/>
                <w:sz w:val="20"/>
              </w:rPr>
            </w:pPr>
            <w:r>
              <w:rPr>
                <w:rFonts w:ascii="Calibri" w:hAnsi="Calibri" w:cs="Calibri"/>
                <w:b/>
                <w:color w:val="FFFFFF"/>
                <w:sz w:val="20"/>
              </w:rPr>
              <w:t>$7.98</w:t>
            </w:r>
          </w:p>
        </w:tc>
        <w:tc>
          <w:tcPr>
            <w:tcW w:w="898" w:type="dxa"/>
            <w:shd w:val="clear" w:color="auto" w:fill="008000"/>
          </w:tcPr>
          <w:p w:rsidR="00F933ED" w:rsidRPr="002D5B52" w:rsidRDefault="00AB61CA" w:rsidP="00F933ED">
            <w:pPr>
              <w:jc w:val="center"/>
              <w:rPr>
                <w:rFonts w:ascii="Calibri" w:hAnsi="Calibri" w:cs="Calibri"/>
                <w:b/>
                <w:color w:val="FFFFFF"/>
                <w:sz w:val="20"/>
              </w:rPr>
            </w:pPr>
            <w:r>
              <w:rPr>
                <w:rFonts w:ascii="Calibri" w:hAnsi="Calibri" w:cs="Calibri"/>
                <w:b/>
                <w:color w:val="FFFFFF"/>
                <w:sz w:val="20"/>
              </w:rPr>
              <w:t>$8.06</w:t>
            </w:r>
          </w:p>
        </w:tc>
        <w:tc>
          <w:tcPr>
            <w:tcW w:w="898" w:type="dxa"/>
            <w:tcBorders>
              <w:right w:val="double" w:sz="4" w:space="0" w:color="auto"/>
            </w:tcBorders>
            <w:shd w:val="clear" w:color="auto" w:fill="008000"/>
          </w:tcPr>
          <w:p w:rsidR="00F933ED" w:rsidRPr="002D5B52" w:rsidRDefault="00AB61CA" w:rsidP="00F933ED">
            <w:pPr>
              <w:jc w:val="center"/>
              <w:rPr>
                <w:rFonts w:ascii="Calibri" w:hAnsi="Calibri" w:cs="Calibri"/>
                <w:b/>
                <w:color w:val="FFFFFF"/>
                <w:sz w:val="20"/>
              </w:rPr>
            </w:pPr>
            <w:r>
              <w:rPr>
                <w:rFonts w:ascii="Calibri" w:hAnsi="Calibri" w:cs="Calibri"/>
                <w:b/>
                <w:color w:val="FFFFFF"/>
                <w:sz w:val="20"/>
              </w:rPr>
              <w:t>$8.19</w:t>
            </w:r>
          </w:p>
        </w:tc>
        <w:tc>
          <w:tcPr>
            <w:tcW w:w="897" w:type="dxa"/>
            <w:tcBorders>
              <w:left w:val="double" w:sz="4" w:space="0" w:color="auto"/>
            </w:tcBorders>
            <w:shd w:val="clear" w:color="auto" w:fill="008000"/>
          </w:tcPr>
          <w:p w:rsidR="00F933ED" w:rsidRPr="004032EC" w:rsidRDefault="00F933ED" w:rsidP="00F933ED">
            <w:pPr>
              <w:jc w:val="center"/>
              <w:rPr>
                <w:rFonts w:ascii="Calibri" w:hAnsi="Calibri" w:cs="Calibri"/>
                <w:b/>
                <w:color w:val="FFFFFF"/>
                <w:sz w:val="20"/>
              </w:rPr>
            </w:pPr>
            <w:r w:rsidRPr="004032EC">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F933ED" w:rsidRPr="004032EC" w:rsidRDefault="00F933ED" w:rsidP="00F933ED">
            <w:pPr>
              <w:jc w:val="center"/>
              <w:rPr>
                <w:rFonts w:ascii="Calibri" w:hAnsi="Calibri" w:cs="Calibri"/>
                <w:b/>
                <w:color w:val="FFFFFF"/>
                <w:sz w:val="20"/>
              </w:rPr>
            </w:pPr>
            <w:r w:rsidRPr="004032EC">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F933ED" w:rsidRPr="004032EC" w:rsidRDefault="00F933ED" w:rsidP="00F933ED">
            <w:pPr>
              <w:jc w:val="center"/>
              <w:rPr>
                <w:rFonts w:ascii="Calibri" w:hAnsi="Calibri" w:cs="Calibri"/>
                <w:b/>
                <w:color w:val="FFFFFF"/>
                <w:sz w:val="20"/>
              </w:rPr>
            </w:pPr>
            <w:r w:rsidRPr="004032EC">
              <w:rPr>
                <w:rFonts w:ascii="Calibri" w:hAnsi="Calibri" w:cs="Calibri"/>
                <w:b/>
                <w:color w:val="FFFFFF"/>
                <w:sz w:val="20"/>
              </w:rPr>
              <w:t>of 4</w:t>
            </w:r>
            <w:r>
              <w:rPr>
                <w:rFonts w:ascii="Calibri" w:hAnsi="Calibri" w:cs="Calibri"/>
                <w:b/>
                <w:color w:val="FFFFFF"/>
                <w:sz w:val="20"/>
              </w:rPr>
              <w:t>6</w:t>
            </w:r>
          </w:p>
        </w:tc>
      </w:tr>
      <w:tr w:rsidR="00F933ED" w:rsidRPr="004032EC" w:rsidTr="006B7BA7">
        <w:trPr>
          <w:cantSplit/>
          <w:tblHeader/>
        </w:trPr>
        <w:tc>
          <w:tcPr>
            <w:tcW w:w="426" w:type="dxa"/>
            <w:shd w:val="clear" w:color="auto" w:fill="D9D9D9"/>
          </w:tcPr>
          <w:p w:rsidR="00F933ED" w:rsidRPr="004032EC" w:rsidRDefault="00F933ED" w:rsidP="00F933ED">
            <w:pPr>
              <w:jc w:val="both"/>
              <w:rPr>
                <w:rFonts w:ascii="Calibri" w:hAnsi="Calibri" w:cs="Calibri"/>
                <w:sz w:val="4"/>
                <w:szCs w:val="4"/>
              </w:rPr>
            </w:pPr>
          </w:p>
        </w:tc>
        <w:tc>
          <w:tcPr>
            <w:tcW w:w="3260" w:type="dxa"/>
            <w:tcBorders>
              <w:right w:val="double" w:sz="4" w:space="0" w:color="auto"/>
            </w:tcBorders>
            <w:shd w:val="clear" w:color="auto" w:fill="D9D9D9"/>
          </w:tcPr>
          <w:p w:rsidR="00F933ED" w:rsidRPr="004032EC" w:rsidRDefault="00F933ED" w:rsidP="00F933ED">
            <w:pPr>
              <w:rPr>
                <w:rFonts w:ascii="Calibri" w:hAnsi="Calibri" w:cs="Calibri"/>
                <w:sz w:val="4"/>
                <w:szCs w:val="4"/>
              </w:rPr>
            </w:pPr>
          </w:p>
        </w:tc>
        <w:tc>
          <w:tcPr>
            <w:tcW w:w="897" w:type="dxa"/>
            <w:tcBorders>
              <w:left w:val="double" w:sz="4" w:space="0" w:color="auto"/>
            </w:tcBorders>
            <w:shd w:val="clear" w:color="auto" w:fill="D9D9D9"/>
          </w:tcPr>
          <w:p w:rsidR="00F933ED" w:rsidRPr="004032EC" w:rsidRDefault="00F933ED" w:rsidP="00F933ED">
            <w:pPr>
              <w:jc w:val="center"/>
              <w:rPr>
                <w:rFonts w:ascii="Calibri" w:hAnsi="Calibri" w:cs="Calibri"/>
                <w:sz w:val="4"/>
                <w:szCs w:val="4"/>
              </w:rPr>
            </w:pPr>
          </w:p>
        </w:tc>
        <w:tc>
          <w:tcPr>
            <w:tcW w:w="898" w:type="dxa"/>
            <w:shd w:val="clear" w:color="auto" w:fill="D9D9D9"/>
          </w:tcPr>
          <w:p w:rsidR="00F933ED" w:rsidRPr="004032EC" w:rsidRDefault="00F933ED" w:rsidP="00F933ED">
            <w:pPr>
              <w:jc w:val="center"/>
              <w:rPr>
                <w:rFonts w:ascii="Calibri" w:hAnsi="Calibri" w:cs="Calibri"/>
                <w:sz w:val="4"/>
                <w:szCs w:val="4"/>
              </w:rPr>
            </w:pPr>
          </w:p>
        </w:tc>
        <w:tc>
          <w:tcPr>
            <w:tcW w:w="898" w:type="dxa"/>
            <w:tcBorders>
              <w:right w:val="double" w:sz="4" w:space="0" w:color="auto"/>
            </w:tcBorders>
            <w:shd w:val="clear" w:color="auto" w:fill="D9D9D9"/>
          </w:tcPr>
          <w:p w:rsidR="00F933ED" w:rsidRPr="004032EC" w:rsidRDefault="00F933ED" w:rsidP="00F933ED">
            <w:pPr>
              <w:jc w:val="center"/>
              <w:rPr>
                <w:rFonts w:ascii="Calibri" w:hAnsi="Calibri" w:cs="Calibri"/>
                <w:sz w:val="4"/>
                <w:szCs w:val="4"/>
              </w:rPr>
            </w:pPr>
          </w:p>
        </w:tc>
        <w:tc>
          <w:tcPr>
            <w:tcW w:w="897" w:type="dxa"/>
            <w:tcBorders>
              <w:left w:val="double" w:sz="4" w:space="0" w:color="auto"/>
            </w:tcBorders>
            <w:shd w:val="clear" w:color="auto" w:fill="D9D9D9"/>
          </w:tcPr>
          <w:p w:rsidR="00F933ED" w:rsidRPr="004032EC" w:rsidRDefault="00F933ED" w:rsidP="00F933ED">
            <w:pPr>
              <w:jc w:val="center"/>
              <w:rPr>
                <w:rFonts w:ascii="Calibri" w:hAnsi="Calibri" w:cs="Calibri"/>
                <w:sz w:val="4"/>
                <w:szCs w:val="4"/>
              </w:rPr>
            </w:pPr>
          </w:p>
        </w:tc>
        <w:tc>
          <w:tcPr>
            <w:tcW w:w="898" w:type="dxa"/>
            <w:shd w:val="clear" w:color="auto" w:fill="D9D9D9"/>
          </w:tcPr>
          <w:p w:rsidR="00F933ED" w:rsidRPr="004032EC" w:rsidRDefault="00F933ED" w:rsidP="00F933ED">
            <w:pPr>
              <w:jc w:val="center"/>
              <w:rPr>
                <w:rFonts w:ascii="Calibri" w:hAnsi="Calibri" w:cs="Calibri"/>
                <w:sz w:val="4"/>
                <w:szCs w:val="4"/>
              </w:rPr>
            </w:pPr>
          </w:p>
        </w:tc>
        <w:tc>
          <w:tcPr>
            <w:tcW w:w="898" w:type="dxa"/>
            <w:shd w:val="clear" w:color="auto" w:fill="D9D9D9"/>
          </w:tcPr>
          <w:p w:rsidR="00F933ED" w:rsidRPr="004032EC" w:rsidRDefault="00F933ED" w:rsidP="00F933ED">
            <w:pPr>
              <w:jc w:val="center"/>
              <w:rPr>
                <w:rFonts w:ascii="Calibri" w:hAnsi="Calibri" w:cs="Calibri"/>
                <w:sz w:val="4"/>
                <w:szCs w:val="4"/>
              </w:rPr>
            </w:pP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$5.39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$6.61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$4.75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6</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$5.39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$5.61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$6.02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$5.77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$4.34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$6.24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$9.06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$9.86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$6.32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31</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39</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5</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$6.78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$6.56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$6.35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10</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5</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5</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6</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$5.39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$5.98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$6.60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6</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7</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$8.19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$7.26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$6.67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22</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11</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7</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8</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$6.61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$6.73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$6.73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8</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7</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8</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9</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$10.69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$9.85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$7.10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43</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38</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9</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10</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$7.92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$7.60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$7.11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19</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16</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10</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11</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$6.71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$7.86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$7.18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9</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19</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11</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12</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$6.03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$7.81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$7.20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5</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18</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12</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13</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$6.16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$6.47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$7.27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7</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13</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14</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$8.10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$8.38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$7.31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21</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24</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14</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15</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$7.08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$7.23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$7.45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11</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10</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15</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16</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$7.19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$7.02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$7.48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13</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8</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16</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17</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$9.57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$8.88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$7.50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37</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30</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17</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18</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$6.07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$7.13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$7.64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6</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9</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18</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19</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$7.46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$7.36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$7.65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15</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13</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19</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20</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$7.54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$7.52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$7.85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16</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14</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20</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21</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$7.75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$8.48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$7.86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18</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26</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21</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22</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$9.24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$7.96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$7.92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35</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21</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22</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23</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$7.45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$7.73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$7.99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14</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17</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23</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24</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$8.20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$7.96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$8.10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23</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20</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24</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25</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$8.96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$7.98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$8.55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29</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22</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25</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26</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$10.51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$8.19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$8.55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42</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23</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26</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27</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$7.11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$7.56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$8.86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12</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15</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27</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28</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$7.65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$8.47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$8.88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17</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25</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28</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29</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$10.50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$10.49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$8.97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41</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41</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29</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30</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$8.42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$9.74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$9.23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24</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37</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30</w:t>
            </w:r>
          </w:p>
        </w:tc>
      </w:tr>
      <w:tr w:rsidR="00AB61CA" w:rsidRPr="00B8272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31</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$9.07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$9.03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$9.26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32</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31</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31</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32</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$8.69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$9.64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$9.39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27</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36</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32</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33</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$9.05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$9.37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$9.43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30</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34</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33</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34</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$9.12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$9.15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$9.51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34</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32</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34</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35</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$8.79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$7.29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$9.52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28</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12</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35</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36</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$8.54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$9.15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$9.65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26</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33</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36</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37</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$8.05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$8.76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$9.85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20</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28</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37</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38</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$9.37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$9.63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$10.05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36</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35</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38</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39</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$8.51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$8.87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$10.07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25</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29</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39</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40</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$9.09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$8.73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$10.45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33</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27</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40</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41</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$11.06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$11.56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$11.23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44</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43</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41</w:t>
            </w:r>
          </w:p>
        </w:tc>
      </w:tr>
      <w:tr w:rsidR="00AB61CA" w:rsidRPr="00CD6C7A"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42</w:t>
            </w:r>
          </w:p>
        </w:tc>
        <w:tc>
          <w:tcPr>
            <w:tcW w:w="3260" w:type="dxa"/>
            <w:tcBorders>
              <w:right w:val="double" w:sz="4" w:space="0" w:color="auto"/>
            </w:tcBorders>
            <w:shd w:val="clear" w:color="auto" w:fill="auto"/>
          </w:tcPr>
          <w:p w:rsidR="00AB61CA" w:rsidRPr="00CD6C7A" w:rsidRDefault="00AB61CA" w:rsidP="00AB61CA">
            <w:pPr>
              <w:rPr>
                <w:rFonts w:ascii="Calibri" w:hAnsi="Calibri" w:cs="Calibri"/>
                <w:sz w:val="20"/>
              </w:rPr>
            </w:pPr>
            <w:r w:rsidRPr="00CD6C7A">
              <w:rPr>
                <w:rFonts w:ascii="Calibri" w:hAnsi="Calibri" w:cs="Calibri"/>
                <w:sz w:val="20"/>
              </w:rPr>
              <w:t>Glen Eira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$10.37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$10.45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$11.56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40</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40</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42</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43</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$9.76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$10.52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$11.69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39</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42</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43</w:t>
            </w:r>
          </w:p>
        </w:tc>
      </w:tr>
      <w:tr w:rsidR="00AB61CA" w:rsidRPr="004032EC"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44</w:t>
            </w:r>
          </w:p>
        </w:tc>
        <w:tc>
          <w:tcPr>
            <w:tcW w:w="3260" w:type="dxa"/>
            <w:tcBorders>
              <w:right w:val="double" w:sz="4" w:space="0" w:color="auto"/>
            </w:tcBorders>
            <w:shd w:val="clear" w:color="auto" w:fill="auto"/>
          </w:tcPr>
          <w:p w:rsidR="00AB61CA" w:rsidRPr="00C456C9" w:rsidRDefault="00AB61CA" w:rsidP="00AB61CA">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$9.69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$11.69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$12.61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38</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44</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44</w:t>
            </w:r>
          </w:p>
        </w:tc>
      </w:tr>
      <w:tr w:rsidR="00AB61CA" w:rsidRPr="000A4FF7"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45</w:t>
            </w:r>
          </w:p>
        </w:tc>
        <w:tc>
          <w:tcPr>
            <w:tcW w:w="3260" w:type="dxa"/>
            <w:tcBorders>
              <w:right w:val="double" w:sz="4" w:space="0" w:color="auto"/>
            </w:tcBorders>
            <w:shd w:val="clear" w:color="auto" w:fill="auto"/>
          </w:tcPr>
          <w:p w:rsidR="00AB61CA" w:rsidRPr="000A4FF7" w:rsidRDefault="00AB61CA" w:rsidP="00AB61CA">
            <w:pPr>
              <w:rPr>
                <w:rFonts w:ascii="Calibri" w:hAnsi="Calibri" w:cs="Calibri"/>
                <w:sz w:val="20"/>
              </w:rPr>
            </w:pPr>
            <w:r w:rsidRPr="000A4FF7">
              <w:rPr>
                <w:rFonts w:ascii="Calibri" w:hAnsi="Calibri" w:cs="Calibri"/>
                <w:sz w:val="20"/>
              </w:rPr>
              <w:t>Mildura Rural City Council 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$11.94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$13.54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$13.84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45</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45</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45</w:t>
            </w:r>
          </w:p>
        </w:tc>
      </w:tr>
      <w:tr w:rsidR="00AB61CA" w:rsidRPr="000A4FF7" w:rsidTr="00664CC5">
        <w:trPr>
          <w:cantSplit/>
        </w:trPr>
        <w:tc>
          <w:tcPr>
            <w:tcW w:w="426"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46</w:t>
            </w:r>
          </w:p>
        </w:tc>
        <w:tc>
          <w:tcPr>
            <w:tcW w:w="3260" w:type="dxa"/>
            <w:tcBorders>
              <w:right w:val="double" w:sz="4" w:space="0" w:color="auto"/>
            </w:tcBorders>
            <w:shd w:val="clear" w:color="auto" w:fill="auto"/>
          </w:tcPr>
          <w:p w:rsidR="00AB61CA" w:rsidRPr="000A4FF7" w:rsidRDefault="00AB61CA" w:rsidP="00AB61CA">
            <w:pPr>
              <w:rPr>
                <w:rFonts w:ascii="Calibri" w:hAnsi="Calibri" w:cs="Calibri"/>
                <w:sz w:val="20"/>
              </w:rPr>
            </w:pPr>
            <w:r w:rsidRPr="000A4FF7">
              <w:rPr>
                <w:rFonts w:ascii="Calibri" w:hAnsi="Calibri" w:cs="Calibri"/>
                <w:sz w:val="20"/>
              </w:rPr>
              <w:t>Swan Hill RLS</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$12.48 </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$14.25 </w:t>
            </w:r>
          </w:p>
        </w:tc>
        <w:tc>
          <w:tcPr>
            <w:tcW w:w="898" w:type="dxa"/>
            <w:tcBorders>
              <w:righ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 xml:space="preserve"> $17.29 </w:t>
            </w:r>
          </w:p>
        </w:tc>
        <w:tc>
          <w:tcPr>
            <w:tcW w:w="897" w:type="dxa"/>
            <w:tcBorders>
              <w:left w:val="double" w:sz="4" w:space="0" w:color="auto"/>
            </w:tcBorders>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46</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46</w:t>
            </w:r>
          </w:p>
        </w:tc>
        <w:tc>
          <w:tcPr>
            <w:tcW w:w="898" w:type="dxa"/>
            <w:shd w:val="clear" w:color="auto" w:fill="auto"/>
          </w:tcPr>
          <w:p w:rsidR="00AB61CA" w:rsidRPr="00AB61CA" w:rsidRDefault="00AB61CA" w:rsidP="00AB61CA">
            <w:pPr>
              <w:jc w:val="center"/>
              <w:rPr>
                <w:rFonts w:ascii="Calibri" w:hAnsi="Calibri" w:cs="Calibri"/>
                <w:sz w:val="20"/>
              </w:rPr>
            </w:pPr>
            <w:r w:rsidRPr="00AB61CA">
              <w:rPr>
                <w:rFonts w:ascii="Calibri" w:hAnsi="Calibri" w:cs="Calibri"/>
                <w:sz w:val="20"/>
              </w:rPr>
              <w:t>46</w:t>
            </w:r>
          </w:p>
        </w:tc>
      </w:tr>
    </w:tbl>
    <w:p w:rsidR="00D31475" w:rsidRPr="000A4FF7" w:rsidRDefault="00D31475" w:rsidP="00D31475">
      <w:pPr>
        <w:rPr>
          <w:rFonts w:ascii="Calibri" w:hAnsi="Calibri" w:cs="Calibri"/>
          <w:sz w:val="18"/>
          <w:szCs w:val="4"/>
        </w:rPr>
      </w:pPr>
      <w:r w:rsidRPr="000A4FF7">
        <w:rPr>
          <w:rFonts w:ascii="Calibri" w:hAnsi="Calibri" w:cs="Calibri"/>
          <w:sz w:val="18"/>
          <w:szCs w:val="4"/>
        </w:rPr>
        <w:t>* Cost per visit sorted from lowest to highest.</w:t>
      </w:r>
    </w:p>
    <w:p w:rsidR="00AD4464" w:rsidRPr="000A4FF7" w:rsidRDefault="00AD4464" w:rsidP="00AD4464">
      <w:pPr>
        <w:jc w:val="both"/>
        <w:rPr>
          <w:rFonts w:ascii="Calibri" w:hAnsi="Calibri" w:cs="Calibri"/>
          <w:sz w:val="4"/>
          <w:szCs w:val="4"/>
        </w:rPr>
      </w:pPr>
    </w:p>
    <w:p w:rsidR="005F0507" w:rsidRPr="000A4FF7" w:rsidRDefault="005F0507" w:rsidP="00E82E41">
      <w:pPr>
        <w:keepNext/>
        <w:spacing w:after="120"/>
        <w:jc w:val="both"/>
        <w:rPr>
          <w:rFonts w:ascii="Calibri" w:hAnsi="Calibri" w:cs="Calibri"/>
          <w:b/>
          <w:szCs w:val="22"/>
        </w:rPr>
      </w:pPr>
      <w:r w:rsidRPr="000A4FF7">
        <w:rPr>
          <w:rFonts w:ascii="Calibri" w:hAnsi="Calibri" w:cs="Calibri"/>
          <w:b/>
          <w:szCs w:val="22"/>
        </w:rPr>
        <w:t>Indicator 8.</w:t>
      </w:r>
      <w:r w:rsidRPr="000A4FF7">
        <w:rPr>
          <w:rFonts w:ascii="Calibri" w:hAnsi="Calibri" w:cs="Calibri"/>
          <w:b/>
          <w:szCs w:val="22"/>
        </w:rPr>
        <w:tab/>
        <w:t>STAFF EFT PER CAPITA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0A4FF7" w:rsidTr="006B7BA7">
        <w:trPr>
          <w:cantSplit/>
          <w:tblHeader/>
        </w:trPr>
        <w:tc>
          <w:tcPr>
            <w:tcW w:w="426" w:type="dxa"/>
            <w:tcBorders>
              <w:top w:val="single" w:sz="4" w:space="0" w:color="auto"/>
              <w:left w:val="single" w:sz="4" w:space="0" w:color="auto"/>
              <w:bottom w:val="nil"/>
              <w:right w:val="nil"/>
            </w:tcBorders>
            <w:shd w:val="clear" w:color="auto" w:fill="008000"/>
          </w:tcPr>
          <w:p w:rsidR="005F0507" w:rsidRPr="000A4FF7"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0A4FF7"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0A4FF7" w:rsidRDefault="005F0507" w:rsidP="00F47FDA">
            <w:pPr>
              <w:jc w:val="center"/>
              <w:rPr>
                <w:rFonts w:ascii="Calibri" w:hAnsi="Calibri" w:cs="Calibri"/>
                <w:b/>
                <w:color w:val="FFFFFF"/>
                <w:sz w:val="20"/>
              </w:rPr>
            </w:pPr>
            <w:r w:rsidRPr="000A4FF7">
              <w:rPr>
                <w:rFonts w:ascii="Calibri" w:hAnsi="Calibri" w:cs="Calibri"/>
                <w:b/>
                <w:color w:val="FFFFFF"/>
                <w:sz w:val="20"/>
              </w:rPr>
              <w:t>Staff EFT per capita</w:t>
            </w:r>
          </w:p>
        </w:tc>
        <w:tc>
          <w:tcPr>
            <w:tcW w:w="2693" w:type="dxa"/>
            <w:gridSpan w:val="3"/>
            <w:tcBorders>
              <w:left w:val="double" w:sz="4" w:space="0" w:color="auto"/>
            </w:tcBorders>
            <w:shd w:val="clear" w:color="auto" w:fill="008000"/>
          </w:tcPr>
          <w:p w:rsidR="005F0507" w:rsidRPr="000A4FF7" w:rsidRDefault="005F0507" w:rsidP="00F47FDA">
            <w:pPr>
              <w:jc w:val="center"/>
              <w:rPr>
                <w:rFonts w:ascii="Calibri" w:hAnsi="Calibri" w:cs="Calibri"/>
                <w:b/>
                <w:color w:val="FFFFFF"/>
                <w:sz w:val="20"/>
              </w:rPr>
            </w:pPr>
            <w:r w:rsidRPr="000A4FF7">
              <w:rPr>
                <w:rFonts w:ascii="Calibri" w:hAnsi="Calibri" w:cs="Calibri"/>
                <w:b/>
                <w:color w:val="FFFFFF"/>
                <w:sz w:val="20"/>
              </w:rPr>
              <w:t>Rank</w:t>
            </w:r>
          </w:p>
        </w:tc>
      </w:tr>
      <w:tr w:rsidR="00F933ED" w:rsidRPr="00C108F8" w:rsidTr="006B7BA7">
        <w:trPr>
          <w:cantSplit/>
          <w:tblHeader/>
        </w:trPr>
        <w:tc>
          <w:tcPr>
            <w:tcW w:w="426" w:type="dxa"/>
            <w:tcBorders>
              <w:top w:val="nil"/>
              <w:left w:val="single" w:sz="4" w:space="0" w:color="auto"/>
              <w:bottom w:val="single" w:sz="4" w:space="0" w:color="auto"/>
              <w:right w:val="nil"/>
            </w:tcBorders>
            <w:shd w:val="clear" w:color="auto" w:fill="008000"/>
          </w:tcPr>
          <w:p w:rsidR="00F933ED" w:rsidRPr="000A4FF7" w:rsidRDefault="00F933ED" w:rsidP="00F933ED">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F933ED" w:rsidRPr="000A4FF7" w:rsidRDefault="00F933ED" w:rsidP="00F933ED">
            <w:pPr>
              <w:rPr>
                <w:rFonts w:ascii="Calibri" w:hAnsi="Calibri" w:cs="Calibri"/>
                <w:b/>
                <w:color w:val="FFFFFF"/>
                <w:sz w:val="20"/>
              </w:rPr>
            </w:pPr>
            <w:r w:rsidRPr="000A4FF7">
              <w:rPr>
                <w:rFonts w:ascii="Calibri" w:hAnsi="Calibri" w:cs="Calibri"/>
                <w:b/>
                <w:color w:val="FFFFFF"/>
                <w:sz w:val="20"/>
              </w:rPr>
              <w:t>Library Service</w:t>
            </w:r>
          </w:p>
        </w:tc>
        <w:tc>
          <w:tcPr>
            <w:tcW w:w="897" w:type="dxa"/>
            <w:tcBorders>
              <w:left w:val="double" w:sz="4" w:space="0" w:color="auto"/>
            </w:tcBorders>
            <w:shd w:val="clear" w:color="auto" w:fill="008000"/>
          </w:tcPr>
          <w:p w:rsidR="00F933ED" w:rsidRPr="000A4FF7" w:rsidRDefault="00F933ED" w:rsidP="00F933ED">
            <w:pPr>
              <w:jc w:val="center"/>
              <w:rPr>
                <w:rFonts w:ascii="Calibri" w:hAnsi="Calibri" w:cs="Calibri"/>
                <w:b/>
                <w:color w:val="FFFFFF"/>
                <w:sz w:val="20"/>
              </w:rPr>
            </w:pPr>
            <w:r w:rsidRPr="000A4FF7">
              <w:rPr>
                <w:rFonts w:ascii="Calibri" w:hAnsi="Calibri" w:cs="Calibri"/>
                <w:b/>
                <w:color w:val="FFFFFF"/>
                <w:sz w:val="20"/>
              </w:rPr>
              <w:t>2015-16</w:t>
            </w:r>
          </w:p>
        </w:tc>
        <w:tc>
          <w:tcPr>
            <w:tcW w:w="898" w:type="dxa"/>
            <w:shd w:val="clear" w:color="auto" w:fill="008000"/>
          </w:tcPr>
          <w:p w:rsidR="00F933ED" w:rsidRPr="000A4FF7" w:rsidRDefault="00F933ED" w:rsidP="00F933ED">
            <w:pPr>
              <w:jc w:val="center"/>
              <w:rPr>
                <w:rFonts w:ascii="Calibri" w:hAnsi="Calibri" w:cs="Calibri"/>
                <w:b/>
                <w:color w:val="FFFFFF"/>
                <w:sz w:val="20"/>
              </w:rPr>
            </w:pPr>
            <w:r w:rsidRPr="000A4FF7">
              <w:rPr>
                <w:rFonts w:ascii="Calibri" w:hAnsi="Calibri" w:cs="Calibri"/>
                <w:b/>
                <w:color w:val="FFFFFF"/>
                <w:sz w:val="20"/>
              </w:rPr>
              <w:t>2016-17</w:t>
            </w:r>
          </w:p>
        </w:tc>
        <w:tc>
          <w:tcPr>
            <w:tcW w:w="898" w:type="dxa"/>
            <w:tcBorders>
              <w:right w:val="double" w:sz="4" w:space="0" w:color="auto"/>
            </w:tcBorders>
            <w:shd w:val="clear" w:color="auto" w:fill="008000"/>
          </w:tcPr>
          <w:p w:rsidR="00F933ED" w:rsidRPr="000A4FF7" w:rsidRDefault="00F933ED" w:rsidP="00F933ED">
            <w:pPr>
              <w:jc w:val="center"/>
              <w:rPr>
                <w:rFonts w:ascii="Calibri" w:hAnsi="Calibri" w:cs="Calibri"/>
                <w:b/>
                <w:color w:val="FFFFFF"/>
                <w:sz w:val="20"/>
              </w:rPr>
            </w:pPr>
            <w:r w:rsidRPr="000A4FF7">
              <w:rPr>
                <w:rFonts w:ascii="Calibri" w:hAnsi="Calibri" w:cs="Calibri"/>
                <w:b/>
                <w:color w:val="FFFFFF"/>
                <w:sz w:val="20"/>
              </w:rPr>
              <w:t>2017-18</w:t>
            </w:r>
          </w:p>
        </w:tc>
        <w:tc>
          <w:tcPr>
            <w:tcW w:w="897" w:type="dxa"/>
            <w:tcBorders>
              <w:left w:val="double" w:sz="4" w:space="0" w:color="auto"/>
            </w:tcBorders>
            <w:shd w:val="clear" w:color="auto" w:fill="008000"/>
          </w:tcPr>
          <w:p w:rsidR="00F933ED" w:rsidRPr="000A4FF7" w:rsidRDefault="00F933ED" w:rsidP="00F933ED">
            <w:pPr>
              <w:jc w:val="center"/>
              <w:rPr>
                <w:rFonts w:ascii="Calibri" w:hAnsi="Calibri" w:cs="Calibri"/>
                <w:b/>
                <w:color w:val="FFFFFF"/>
                <w:sz w:val="20"/>
              </w:rPr>
            </w:pPr>
            <w:r w:rsidRPr="000A4FF7">
              <w:rPr>
                <w:rFonts w:ascii="Calibri" w:hAnsi="Calibri" w:cs="Calibri"/>
                <w:b/>
                <w:color w:val="FFFFFF"/>
                <w:sz w:val="20"/>
              </w:rPr>
              <w:t>2015-16</w:t>
            </w:r>
          </w:p>
        </w:tc>
        <w:tc>
          <w:tcPr>
            <w:tcW w:w="898" w:type="dxa"/>
            <w:shd w:val="clear" w:color="auto" w:fill="008000"/>
          </w:tcPr>
          <w:p w:rsidR="00F933ED" w:rsidRPr="000A4FF7" w:rsidRDefault="00F933ED" w:rsidP="00F933ED">
            <w:pPr>
              <w:jc w:val="center"/>
              <w:rPr>
                <w:rFonts w:ascii="Calibri" w:hAnsi="Calibri" w:cs="Calibri"/>
                <w:b/>
                <w:color w:val="FFFFFF"/>
                <w:sz w:val="20"/>
              </w:rPr>
            </w:pPr>
            <w:r w:rsidRPr="000A4FF7">
              <w:rPr>
                <w:rFonts w:ascii="Calibri" w:hAnsi="Calibri" w:cs="Calibri"/>
                <w:b/>
                <w:color w:val="FFFFFF"/>
                <w:sz w:val="20"/>
              </w:rPr>
              <w:t>2016-17</w:t>
            </w:r>
          </w:p>
        </w:tc>
        <w:tc>
          <w:tcPr>
            <w:tcW w:w="898" w:type="dxa"/>
            <w:shd w:val="clear" w:color="auto" w:fill="008000"/>
          </w:tcPr>
          <w:p w:rsidR="00F933ED" w:rsidRPr="00083D4A" w:rsidRDefault="00F933ED" w:rsidP="00F933ED">
            <w:pPr>
              <w:jc w:val="center"/>
              <w:rPr>
                <w:rFonts w:ascii="Calibri" w:hAnsi="Calibri" w:cs="Calibri"/>
                <w:b/>
                <w:color w:val="FFFFFF"/>
                <w:sz w:val="20"/>
              </w:rPr>
            </w:pPr>
            <w:r w:rsidRPr="000A4FF7">
              <w:rPr>
                <w:rFonts w:ascii="Calibri" w:hAnsi="Calibri" w:cs="Calibri"/>
                <w:b/>
                <w:color w:val="FFFFFF"/>
                <w:sz w:val="20"/>
              </w:rPr>
              <w:t>2017-18</w:t>
            </w:r>
          </w:p>
        </w:tc>
      </w:tr>
      <w:tr w:rsidR="005F0507" w:rsidRPr="00C108F8" w:rsidTr="006B7BA7">
        <w:trPr>
          <w:cantSplit/>
          <w:tblHeader/>
        </w:trPr>
        <w:tc>
          <w:tcPr>
            <w:tcW w:w="426" w:type="dxa"/>
            <w:tcBorders>
              <w:top w:val="single" w:sz="4" w:space="0" w:color="auto"/>
            </w:tcBorders>
            <w:shd w:val="clear" w:color="auto" w:fill="D9D9D9"/>
          </w:tcPr>
          <w:p w:rsidR="005F0507" w:rsidRPr="00C108F8"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C108F8"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C108F8" w:rsidRDefault="005F0507" w:rsidP="00F47FDA">
            <w:pPr>
              <w:jc w:val="center"/>
              <w:rPr>
                <w:rFonts w:ascii="Calibri" w:hAnsi="Calibri" w:cs="Calibri"/>
                <w:sz w:val="4"/>
                <w:szCs w:val="4"/>
              </w:rPr>
            </w:pPr>
          </w:p>
        </w:tc>
        <w:tc>
          <w:tcPr>
            <w:tcW w:w="898" w:type="dxa"/>
            <w:shd w:val="clear" w:color="auto" w:fill="D9D9D9"/>
          </w:tcPr>
          <w:p w:rsidR="005F0507" w:rsidRPr="00C108F8"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C108F8"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C108F8" w:rsidRDefault="005F0507" w:rsidP="00F47FDA">
            <w:pPr>
              <w:jc w:val="center"/>
              <w:rPr>
                <w:rFonts w:ascii="Calibri" w:hAnsi="Calibri" w:cs="Calibri"/>
                <w:sz w:val="4"/>
                <w:szCs w:val="4"/>
              </w:rPr>
            </w:pPr>
          </w:p>
        </w:tc>
        <w:tc>
          <w:tcPr>
            <w:tcW w:w="898" w:type="dxa"/>
            <w:shd w:val="clear" w:color="auto" w:fill="D9D9D9"/>
          </w:tcPr>
          <w:p w:rsidR="005F0507" w:rsidRPr="00C108F8" w:rsidRDefault="005F0507" w:rsidP="00F47FDA">
            <w:pPr>
              <w:jc w:val="center"/>
              <w:rPr>
                <w:rFonts w:ascii="Calibri" w:hAnsi="Calibri" w:cs="Calibri"/>
                <w:sz w:val="4"/>
                <w:szCs w:val="4"/>
              </w:rPr>
            </w:pPr>
          </w:p>
        </w:tc>
        <w:tc>
          <w:tcPr>
            <w:tcW w:w="898" w:type="dxa"/>
            <w:shd w:val="clear" w:color="auto" w:fill="D9D9D9"/>
          </w:tcPr>
          <w:p w:rsidR="005F0507" w:rsidRPr="00C108F8" w:rsidRDefault="005F0507" w:rsidP="00F47FDA">
            <w:pPr>
              <w:jc w:val="center"/>
              <w:rPr>
                <w:rFonts w:ascii="Calibri" w:hAnsi="Calibri" w:cs="Calibri"/>
                <w:sz w:val="4"/>
                <w:szCs w:val="4"/>
              </w:rPr>
            </w:pPr>
          </w:p>
        </w:tc>
      </w:tr>
      <w:tr w:rsidR="00F933ED" w:rsidRPr="00C108F8" w:rsidTr="006B7BA7">
        <w:trPr>
          <w:cantSplit/>
          <w:tblHeader/>
        </w:trPr>
        <w:tc>
          <w:tcPr>
            <w:tcW w:w="426" w:type="dxa"/>
            <w:shd w:val="clear" w:color="auto" w:fill="008000"/>
          </w:tcPr>
          <w:p w:rsidR="00F933ED" w:rsidRPr="00C108F8" w:rsidRDefault="00F933ED" w:rsidP="00F933ED">
            <w:pPr>
              <w:jc w:val="both"/>
              <w:rPr>
                <w:rFonts w:ascii="Calibri" w:hAnsi="Calibri" w:cs="Calibri"/>
                <w:b/>
                <w:color w:val="FFFFFF"/>
                <w:sz w:val="20"/>
              </w:rPr>
            </w:pPr>
          </w:p>
        </w:tc>
        <w:tc>
          <w:tcPr>
            <w:tcW w:w="3260" w:type="dxa"/>
            <w:tcBorders>
              <w:right w:val="double" w:sz="4" w:space="0" w:color="auto"/>
            </w:tcBorders>
            <w:shd w:val="clear" w:color="auto" w:fill="008000"/>
          </w:tcPr>
          <w:p w:rsidR="00F933ED" w:rsidRPr="00C108F8" w:rsidRDefault="00F933ED" w:rsidP="00F933ED">
            <w:pPr>
              <w:rPr>
                <w:rFonts w:ascii="Calibri" w:hAnsi="Calibri" w:cs="Calibri"/>
                <w:b/>
                <w:color w:val="FFFFFF"/>
                <w:sz w:val="20"/>
              </w:rPr>
            </w:pPr>
            <w:r w:rsidRPr="00C108F8">
              <w:rPr>
                <w:rFonts w:ascii="Calibri" w:hAnsi="Calibri" w:cs="Calibri"/>
                <w:b/>
                <w:color w:val="FFFFFF"/>
                <w:sz w:val="20"/>
              </w:rPr>
              <w:t>Victoria</w:t>
            </w:r>
          </w:p>
        </w:tc>
        <w:tc>
          <w:tcPr>
            <w:tcW w:w="897" w:type="dxa"/>
            <w:tcBorders>
              <w:left w:val="double" w:sz="4" w:space="0" w:color="auto"/>
            </w:tcBorders>
            <w:shd w:val="clear" w:color="auto" w:fill="008000"/>
          </w:tcPr>
          <w:p w:rsidR="00F933ED" w:rsidRPr="00C108F8" w:rsidRDefault="00F933ED" w:rsidP="00F933ED">
            <w:pPr>
              <w:jc w:val="center"/>
              <w:rPr>
                <w:rFonts w:ascii="Calibri" w:hAnsi="Calibri" w:cs="Calibri"/>
                <w:b/>
                <w:color w:val="FFFFFF"/>
                <w:sz w:val="20"/>
              </w:rPr>
            </w:pPr>
            <w:r w:rsidRPr="00C108F8">
              <w:rPr>
                <w:rFonts w:ascii="Calibri" w:hAnsi="Calibri" w:cs="Calibri"/>
                <w:b/>
                <w:color w:val="FFFFFF"/>
                <w:sz w:val="20"/>
              </w:rPr>
              <w:t>0.3</w:t>
            </w:r>
            <w:r>
              <w:rPr>
                <w:rFonts w:ascii="Calibri" w:hAnsi="Calibri" w:cs="Calibri"/>
                <w:b/>
                <w:color w:val="FFFFFF"/>
                <w:sz w:val="20"/>
              </w:rPr>
              <w:t>1</w:t>
            </w:r>
          </w:p>
        </w:tc>
        <w:tc>
          <w:tcPr>
            <w:tcW w:w="898" w:type="dxa"/>
            <w:shd w:val="clear" w:color="auto" w:fill="008000"/>
          </w:tcPr>
          <w:p w:rsidR="00F933ED" w:rsidRPr="00C108F8" w:rsidRDefault="00F933ED" w:rsidP="00F933ED">
            <w:pPr>
              <w:jc w:val="center"/>
              <w:rPr>
                <w:rFonts w:ascii="Calibri" w:hAnsi="Calibri" w:cs="Calibri"/>
                <w:b/>
                <w:color w:val="FFFFFF"/>
                <w:sz w:val="20"/>
              </w:rPr>
            </w:pPr>
            <w:r w:rsidRPr="00C108F8">
              <w:rPr>
                <w:rFonts w:ascii="Calibri" w:hAnsi="Calibri" w:cs="Calibri"/>
                <w:b/>
                <w:color w:val="FFFFFF"/>
                <w:sz w:val="20"/>
              </w:rPr>
              <w:t>0.3</w:t>
            </w:r>
            <w:r>
              <w:rPr>
                <w:rFonts w:ascii="Calibri" w:hAnsi="Calibri" w:cs="Calibri"/>
                <w:b/>
                <w:color w:val="FFFFFF"/>
                <w:sz w:val="20"/>
              </w:rPr>
              <w:t>0</w:t>
            </w:r>
          </w:p>
        </w:tc>
        <w:tc>
          <w:tcPr>
            <w:tcW w:w="898" w:type="dxa"/>
            <w:tcBorders>
              <w:right w:val="double" w:sz="4" w:space="0" w:color="auto"/>
            </w:tcBorders>
            <w:shd w:val="clear" w:color="auto" w:fill="008000"/>
          </w:tcPr>
          <w:p w:rsidR="00F933ED" w:rsidRPr="00C108F8" w:rsidRDefault="006037D4" w:rsidP="00F933ED">
            <w:pPr>
              <w:jc w:val="center"/>
              <w:rPr>
                <w:rFonts w:ascii="Calibri" w:hAnsi="Calibri" w:cs="Calibri"/>
                <w:b/>
                <w:color w:val="FFFFFF"/>
                <w:sz w:val="20"/>
              </w:rPr>
            </w:pPr>
            <w:r>
              <w:rPr>
                <w:rFonts w:ascii="Calibri" w:hAnsi="Calibri" w:cs="Calibri"/>
                <w:b/>
                <w:color w:val="FFFFFF"/>
                <w:sz w:val="20"/>
              </w:rPr>
              <w:t>0.29</w:t>
            </w:r>
          </w:p>
        </w:tc>
        <w:tc>
          <w:tcPr>
            <w:tcW w:w="897" w:type="dxa"/>
            <w:tcBorders>
              <w:left w:val="double" w:sz="4" w:space="0" w:color="auto"/>
            </w:tcBorders>
            <w:shd w:val="clear" w:color="auto" w:fill="008000"/>
          </w:tcPr>
          <w:p w:rsidR="00F933ED" w:rsidRPr="00C108F8" w:rsidRDefault="00F933ED" w:rsidP="00F933ED">
            <w:pPr>
              <w:jc w:val="center"/>
              <w:rPr>
                <w:rFonts w:ascii="Calibri" w:hAnsi="Calibri" w:cs="Calibri"/>
                <w:b/>
                <w:color w:val="FFFFFF"/>
                <w:sz w:val="20"/>
              </w:rPr>
            </w:pPr>
            <w:r w:rsidRPr="00C108F8">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F933ED" w:rsidRPr="00C108F8" w:rsidRDefault="00F933ED" w:rsidP="00F933ED">
            <w:pPr>
              <w:jc w:val="center"/>
              <w:rPr>
                <w:rFonts w:ascii="Calibri" w:hAnsi="Calibri" w:cs="Calibri"/>
                <w:b/>
                <w:color w:val="FFFFFF"/>
                <w:sz w:val="20"/>
              </w:rPr>
            </w:pPr>
            <w:r w:rsidRPr="00C108F8">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F933ED" w:rsidRPr="00C108F8" w:rsidRDefault="00F933ED" w:rsidP="00F933ED">
            <w:pPr>
              <w:jc w:val="center"/>
              <w:rPr>
                <w:rFonts w:ascii="Calibri" w:hAnsi="Calibri" w:cs="Calibri"/>
                <w:b/>
                <w:color w:val="FFFFFF"/>
                <w:sz w:val="20"/>
              </w:rPr>
            </w:pPr>
            <w:r w:rsidRPr="00C108F8">
              <w:rPr>
                <w:rFonts w:ascii="Calibri" w:hAnsi="Calibri" w:cs="Calibri"/>
                <w:b/>
                <w:color w:val="FFFFFF"/>
                <w:sz w:val="20"/>
              </w:rPr>
              <w:t>of 4</w:t>
            </w:r>
            <w:r>
              <w:rPr>
                <w:rFonts w:ascii="Calibri" w:hAnsi="Calibri" w:cs="Calibri"/>
                <w:b/>
                <w:color w:val="FFFFFF"/>
                <w:sz w:val="20"/>
              </w:rPr>
              <w:t>6</w:t>
            </w:r>
          </w:p>
        </w:tc>
      </w:tr>
      <w:tr w:rsidR="00F933ED" w:rsidRPr="00C108F8" w:rsidTr="006B7BA7">
        <w:trPr>
          <w:cantSplit/>
          <w:tblHeader/>
        </w:trPr>
        <w:tc>
          <w:tcPr>
            <w:tcW w:w="426" w:type="dxa"/>
            <w:shd w:val="clear" w:color="auto" w:fill="D9D9D9"/>
          </w:tcPr>
          <w:p w:rsidR="00F933ED" w:rsidRPr="00C108F8" w:rsidRDefault="00F933ED" w:rsidP="00F933ED">
            <w:pPr>
              <w:jc w:val="both"/>
              <w:rPr>
                <w:rFonts w:ascii="Calibri" w:hAnsi="Calibri" w:cs="Calibri"/>
                <w:sz w:val="4"/>
                <w:szCs w:val="4"/>
              </w:rPr>
            </w:pPr>
          </w:p>
        </w:tc>
        <w:tc>
          <w:tcPr>
            <w:tcW w:w="3260" w:type="dxa"/>
            <w:tcBorders>
              <w:right w:val="double" w:sz="4" w:space="0" w:color="auto"/>
            </w:tcBorders>
            <w:shd w:val="clear" w:color="auto" w:fill="D9D9D9"/>
          </w:tcPr>
          <w:p w:rsidR="00F933ED" w:rsidRPr="00C108F8" w:rsidRDefault="00F933ED" w:rsidP="00F933ED">
            <w:pPr>
              <w:rPr>
                <w:rFonts w:ascii="Calibri" w:hAnsi="Calibri" w:cs="Calibri"/>
                <w:sz w:val="4"/>
                <w:szCs w:val="4"/>
              </w:rPr>
            </w:pPr>
          </w:p>
        </w:tc>
        <w:tc>
          <w:tcPr>
            <w:tcW w:w="897" w:type="dxa"/>
            <w:tcBorders>
              <w:left w:val="double" w:sz="4" w:space="0" w:color="auto"/>
            </w:tcBorders>
            <w:shd w:val="clear" w:color="auto" w:fill="D9D9D9"/>
          </w:tcPr>
          <w:p w:rsidR="00F933ED" w:rsidRPr="00C108F8" w:rsidRDefault="00F933ED" w:rsidP="00F933ED">
            <w:pPr>
              <w:jc w:val="center"/>
              <w:rPr>
                <w:rFonts w:ascii="Calibri" w:hAnsi="Calibri" w:cs="Calibri"/>
                <w:sz w:val="4"/>
                <w:szCs w:val="4"/>
              </w:rPr>
            </w:pPr>
          </w:p>
        </w:tc>
        <w:tc>
          <w:tcPr>
            <w:tcW w:w="898" w:type="dxa"/>
            <w:shd w:val="clear" w:color="auto" w:fill="D9D9D9"/>
          </w:tcPr>
          <w:p w:rsidR="00F933ED" w:rsidRPr="00C108F8" w:rsidRDefault="00F933ED" w:rsidP="00F933ED">
            <w:pPr>
              <w:jc w:val="center"/>
              <w:rPr>
                <w:rFonts w:ascii="Calibri" w:hAnsi="Calibri" w:cs="Calibri"/>
                <w:sz w:val="4"/>
                <w:szCs w:val="4"/>
              </w:rPr>
            </w:pPr>
          </w:p>
        </w:tc>
        <w:tc>
          <w:tcPr>
            <w:tcW w:w="898" w:type="dxa"/>
            <w:tcBorders>
              <w:right w:val="double" w:sz="4" w:space="0" w:color="auto"/>
            </w:tcBorders>
            <w:shd w:val="clear" w:color="auto" w:fill="D9D9D9"/>
          </w:tcPr>
          <w:p w:rsidR="00F933ED" w:rsidRPr="00C108F8" w:rsidRDefault="00F933ED" w:rsidP="00F933ED">
            <w:pPr>
              <w:jc w:val="center"/>
              <w:rPr>
                <w:rFonts w:ascii="Calibri" w:hAnsi="Calibri" w:cs="Calibri"/>
                <w:sz w:val="4"/>
                <w:szCs w:val="4"/>
              </w:rPr>
            </w:pPr>
          </w:p>
        </w:tc>
        <w:tc>
          <w:tcPr>
            <w:tcW w:w="897" w:type="dxa"/>
            <w:tcBorders>
              <w:left w:val="double" w:sz="4" w:space="0" w:color="auto"/>
            </w:tcBorders>
            <w:shd w:val="clear" w:color="auto" w:fill="D9D9D9"/>
          </w:tcPr>
          <w:p w:rsidR="00F933ED" w:rsidRPr="00C108F8" w:rsidRDefault="00F933ED" w:rsidP="00F933ED">
            <w:pPr>
              <w:jc w:val="center"/>
              <w:rPr>
                <w:rFonts w:ascii="Calibri" w:hAnsi="Calibri" w:cs="Calibri"/>
                <w:sz w:val="4"/>
                <w:szCs w:val="4"/>
              </w:rPr>
            </w:pPr>
          </w:p>
        </w:tc>
        <w:tc>
          <w:tcPr>
            <w:tcW w:w="898" w:type="dxa"/>
            <w:shd w:val="clear" w:color="auto" w:fill="D9D9D9"/>
          </w:tcPr>
          <w:p w:rsidR="00F933ED" w:rsidRPr="00C108F8" w:rsidRDefault="00F933ED" w:rsidP="00F933ED">
            <w:pPr>
              <w:jc w:val="center"/>
              <w:rPr>
                <w:rFonts w:ascii="Calibri" w:hAnsi="Calibri" w:cs="Calibri"/>
                <w:sz w:val="4"/>
                <w:szCs w:val="4"/>
              </w:rPr>
            </w:pPr>
          </w:p>
        </w:tc>
        <w:tc>
          <w:tcPr>
            <w:tcW w:w="898" w:type="dxa"/>
            <w:shd w:val="clear" w:color="auto" w:fill="D9D9D9"/>
          </w:tcPr>
          <w:p w:rsidR="00F933ED" w:rsidRPr="00C108F8" w:rsidRDefault="00F933ED" w:rsidP="00F933ED">
            <w:pPr>
              <w:jc w:val="center"/>
              <w:rPr>
                <w:rFonts w:ascii="Calibri" w:hAnsi="Calibri" w:cs="Calibri"/>
                <w:sz w:val="4"/>
                <w:szCs w:val="4"/>
              </w:rPr>
            </w:pP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0.47</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0.51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0.51</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0.52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0.52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0.49</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0.59</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0.56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0.48</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0.44</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0.48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0.47</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4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5</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0.45</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0.44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0.45</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6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5</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6</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0.45</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0.45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0.44</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5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6</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7</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0.40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0.40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0.40</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7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7</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8</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0.41</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0.37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0.40</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12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8</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9</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0.37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0.39</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11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9</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10</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0.39</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0.39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0.38</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8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10</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11</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0.40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0.39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0.37</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9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11</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12</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0.42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0.38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0.36</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10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12</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13</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0.36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0.35</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13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13</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lang w:val="en-US"/>
              </w:rPr>
            </w:pPr>
            <w:r w:rsidRPr="000A4FF7">
              <w:rPr>
                <w:rFonts w:ascii="Calibri" w:hAnsi="Calibri" w:cs="Calibri"/>
                <w:sz w:val="20"/>
                <w:szCs w:val="22"/>
              </w:rPr>
              <w:t>14</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0.35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lang w:val="en-US"/>
              </w:rPr>
            </w:pPr>
            <w:r w:rsidRPr="000A4FF7">
              <w:rPr>
                <w:rFonts w:ascii="Calibri" w:hAnsi="Calibri" w:cs="Calibri"/>
                <w:color w:val="000000"/>
                <w:sz w:val="20"/>
                <w:szCs w:val="22"/>
              </w:rPr>
              <w:t>0.35</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16 </w:t>
            </w:r>
          </w:p>
        </w:tc>
        <w:tc>
          <w:tcPr>
            <w:tcW w:w="898" w:type="dxa"/>
            <w:shd w:val="clear" w:color="auto" w:fill="auto"/>
            <w:vAlign w:val="center"/>
          </w:tcPr>
          <w:p w:rsidR="000A4FF7" w:rsidRPr="000A4FF7" w:rsidRDefault="000A4FF7" w:rsidP="000A4FF7">
            <w:pPr>
              <w:jc w:val="center"/>
              <w:rPr>
                <w:rFonts w:ascii="Calibri" w:hAnsi="Calibri" w:cs="Calibri"/>
                <w:sz w:val="20"/>
                <w:szCs w:val="22"/>
                <w:lang w:val="en-US"/>
              </w:rPr>
            </w:pPr>
            <w:r w:rsidRPr="000A4FF7">
              <w:rPr>
                <w:rFonts w:ascii="Calibri" w:hAnsi="Calibri" w:cs="Calibri"/>
                <w:sz w:val="20"/>
                <w:szCs w:val="22"/>
              </w:rPr>
              <w:t>14</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15</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0.35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0.34</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15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15</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16</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0.35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0.34</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14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16</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17</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0.35</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0.34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0.34</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18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17</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18</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0.10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0.35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0.33</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46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17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18</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19</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0.34</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0.34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0.33</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20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19</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20</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0.33</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0.34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0.33</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19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20</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21</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0.31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0.32</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21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21</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22</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0.31</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0.31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0.32</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25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22</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23</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0.31</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0.31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0.31</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24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23</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24</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0.31</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0.28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0.30</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30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24</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25</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0.31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0.30</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22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25</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26</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0.31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0.30</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23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26</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27</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0.31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0.30</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26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27</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28</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0.33</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0.24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0.28</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37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28</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29</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0.29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0.28</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28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29</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30</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0.30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0.28</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27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30</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31</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0.29</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0.28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0.28</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29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31</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32</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0.23</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0.23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0.26</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41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32</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33</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0.29</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0.27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0.26</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32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33</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34</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0.26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0.26</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35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34</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35</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0.28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0.26</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31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35</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36</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0.31</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0.26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0.25</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33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36</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37</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0.25</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0.26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0.24</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34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37</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38</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0.25</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0.25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0.24</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36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38</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39</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0.24</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0.24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0.24</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38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39</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40</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0.29</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0.24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0.23</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39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40</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41</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0.24</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0.23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0.23</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40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41</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42</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0.24</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0.22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0.21</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42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42</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43</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0.21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0.21</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43</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44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43</w:t>
            </w:r>
          </w:p>
        </w:tc>
      </w:tr>
      <w:tr w:rsidR="000A4FF7" w:rsidRPr="00C108F8"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44</w:t>
            </w:r>
          </w:p>
        </w:tc>
        <w:tc>
          <w:tcPr>
            <w:tcW w:w="3260" w:type="dxa"/>
            <w:tcBorders>
              <w:right w:val="double" w:sz="4" w:space="0" w:color="auto"/>
            </w:tcBorders>
            <w:shd w:val="clear" w:color="auto" w:fill="auto"/>
          </w:tcPr>
          <w:p w:rsidR="000A4FF7" w:rsidRPr="00C456C9" w:rsidRDefault="000A4FF7" w:rsidP="000A4FF7">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0.22</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0.21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0.20</w:t>
            </w:r>
          </w:p>
        </w:tc>
        <w:tc>
          <w:tcPr>
            <w:tcW w:w="897" w:type="dxa"/>
            <w:tcBorders>
              <w:left w:val="double" w:sz="4" w:space="0" w:color="auto"/>
            </w:tcBorders>
            <w:shd w:val="clear" w:color="auto" w:fill="auto"/>
          </w:tcPr>
          <w:p w:rsidR="000A4FF7" w:rsidRPr="000D6415" w:rsidRDefault="000A4FF7" w:rsidP="000A4FF7">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0A4FF7" w:rsidRPr="007970C2" w:rsidRDefault="000A4FF7" w:rsidP="000A4FF7">
            <w:pPr>
              <w:jc w:val="center"/>
              <w:rPr>
                <w:rFonts w:ascii="Calibri" w:hAnsi="Calibri" w:cs="Calibri"/>
                <w:sz w:val="20"/>
              </w:rPr>
            </w:pPr>
            <w:r w:rsidRPr="007970C2">
              <w:rPr>
                <w:rFonts w:ascii="Calibri" w:hAnsi="Calibri" w:cs="Calibri"/>
                <w:sz w:val="20"/>
              </w:rPr>
              <w:t xml:space="preserve"> 43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44</w:t>
            </w:r>
          </w:p>
        </w:tc>
      </w:tr>
      <w:tr w:rsidR="000A4FF7" w:rsidRPr="000A4FF7"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45</w:t>
            </w:r>
          </w:p>
        </w:tc>
        <w:tc>
          <w:tcPr>
            <w:tcW w:w="3260" w:type="dxa"/>
            <w:tcBorders>
              <w:right w:val="double" w:sz="4" w:space="0" w:color="auto"/>
            </w:tcBorders>
            <w:shd w:val="clear" w:color="auto" w:fill="auto"/>
          </w:tcPr>
          <w:p w:rsidR="000A4FF7" w:rsidRPr="000A4FF7" w:rsidRDefault="000A4FF7" w:rsidP="000A4FF7">
            <w:pPr>
              <w:rPr>
                <w:rFonts w:ascii="Calibri" w:hAnsi="Calibri" w:cs="Calibri"/>
                <w:sz w:val="20"/>
              </w:rPr>
            </w:pPr>
            <w:r w:rsidRPr="000A4FF7">
              <w:rPr>
                <w:rFonts w:ascii="Calibri" w:hAnsi="Calibri" w:cs="Calibri"/>
                <w:sz w:val="20"/>
              </w:rPr>
              <w:t>Hume Libraries</w:t>
            </w:r>
          </w:p>
        </w:tc>
        <w:tc>
          <w:tcPr>
            <w:tcW w:w="897" w:type="dxa"/>
            <w:tcBorders>
              <w:left w:val="double" w:sz="4" w:space="0" w:color="auto"/>
            </w:tcBorders>
            <w:shd w:val="clear" w:color="auto" w:fill="auto"/>
          </w:tcPr>
          <w:p w:rsidR="000A4FF7" w:rsidRPr="000A4FF7" w:rsidRDefault="000A4FF7" w:rsidP="000A4FF7">
            <w:pPr>
              <w:jc w:val="center"/>
              <w:rPr>
                <w:rFonts w:ascii="Calibri" w:hAnsi="Calibri" w:cs="Calibri"/>
                <w:sz w:val="20"/>
              </w:rPr>
            </w:pPr>
            <w:r w:rsidRPr="000A4FF7">
              <w:rPr>
                <w:rFonts w:ascii="Calibri" w:hAnsi="Calibri" w:cs="Calibri"/>
                <w:sz w:val="20"/>
              </w:rPr>
              <w:t>0.22</w:t>
            </w:r>
          </w:p>
        </w:tc>
        <w:tc>
          <w:tcPr>
            <w:tcW w:w="898" w:type="dxa"/>
            <w:shd w:val="clear" w:color="auto" w:fill="auto"/>
          </w:tcPr>
          <w:p w:rsidR="000A4FF7" w:rsidRPr="000A4FF7" w:rsidRDefault="000A4FF7" w:rsidP="000A4FF7">
            <w:pPr>
              <w:jc w:val="center"/>
              <w:rPr>
                <w:rFonts w:ascii="Calibri" w:hAnsi="Calibri" w:cs="Calibri"/>
                <w:sz w:val="20"/>
              </w:rPr>
            </w:pPr>
            <w:r w:rsidRPr="000A4FF7">
              <w:rPr>
                <w:rFonts w:ascii="Calibri" w:hAnsi="Calibri" w:cs="Calibri"/>
                <w:sz w:val="20"/>
              </w:rPr>
              <w:t xml:space="preserve"> 0.21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0.20</w:t>
            </w:r>
          </w:p>
        </w:tc>
        <w:tc>
          <w:tcPr>
            <w:tcW w:w="897" w:type="dxa"/>
            <w:tcBorders>
              <w:left w:val="double" w:sz="4" w:space="0" w:color="auto"/>
            </w:tcBorders>
            <w:shd w:val="clear" w:color="auto" w:fill="auto"/>
          </w:tcPr>
          <w:p w:rsidR="000A4FF7" w:rsidRPr="000A4FF7" w:rsidRDefault="000A4FF7" w:rsidP="000A4FF7">
            <w:pPr>
              <w:jc w:val="center"/>
              <w:rPr>
                <w:rFonts w:ascii="Calibri" w:hAnsi="Calibri" w:cs="Calibri"/>
                <w:sz w:val="20"/>
              </w:rPr>
            </w:pPr>
            <w:r w:rsidRPr="000A4FF7">
              <w:rPr>
                <w:rFonts w:ascii="Calibri" w:hAnsi="Calibri" w:cs="Calibri"/>
                <w:sz w:val="20"/>
              </w:rPr>
              <w:t>42</w:t>
            </w:r>
          </w:p>
        </w:tc>
        <w:tc>
          <w:tcPr>
            <w:tcW w:w="898" w:type="dxa"/>
            <w:shd w:val="clear" w:color="auto" w:fill="auto"/>
          </w:tcPr>
          <w:p w:rsidR="000A4FF7" w:rsidRPr="000A4FF7" w:rsidRDefault="000A4FF7" w:rsidP="000A4FF7">
            <w:pPr>
              <w:jc w:val="center"/>
              <w:rPr>
                <w:rFonts w:ascii="Calibri" w:hAnsi="Calibri" w:cs="Calibri"/>
                <w:sz w:val="20"/>
              </w:rPr>
            </w:pPr>
            <w:r w:rsidRPr="000A4FF7">
              <w:rPr>
                <w:rFonts w:ascii="Calibri" w:hAnsi="Calibri" w:cs="Calibri"/>
                <w:sz w:val="20"/>
              </w:rPr>
              <w:t xml:space="preserve"> 45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45</w:t>
            </w:r>
          </w:p>
        </w:tc>
      </w:tr>
      <w:tr w:rsidR="000A4FF7" w:rsidRPr="000A4FF7" w:rsidTr="00280404">
        <w:trPr>
          <w:cantSplit/>
        </w:trPr>
        <w:tc>
          <w:tcPr>
            <w:tcW w:w="426"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46</w:t>
            </w:r>
          </w:p>
        </w:tc>
        <w:tc>
          <w:tcPr>
            <w:tcW w:w="3260" w:type="dxa"/>
            <w:tcBorders>
              <w:right w:val="double" w:sz="4" w:space="0" w:color="auto"/>
            </w:tcBorders>
            <w:shd w:val="clear" w:color="auto" w:fill="auto"/>
          </w:tcPr>
          <w:p w:rsidR="000A4FF7" w:rsidRPr="000A4FF7" w:rsidRDefault="000A4FF7" w:rsidP="000A4FF7">
            <w:pPr>
              <w:rPr>
                <w:rFonts w:ascii="Calibri" w:hAnsi="Calibri" w:cs="Calibri"/>
                <w:sz w:val="20"/>
              </w:rPr>
            </w:pPr>
            <w:r w:rsidRPr="000A4FF7">
              <w:rPr>
                <w:rFonts w:ascii="Calibri" w:hAnsi="Calibri" w:cs="Calibri"/>
                <w:sz w:val="20"/>
              </w:rPr>
              <w:t>Casey-Cardinia LC</w:t>
            </w:r>
          </w:p>
        </w:tc>
        <w:tc>
          <w:tcPr>
            <w:tcW w:w="897" w:type="dxa"/>
            <w:tcBorders>
              <w:left w:val="double" w:sz="4" w:space="0" w:color="auto"/>
            </w:tcBorders>
            <w:shd w:val="clear" w:color="auto" w:fill="auto"/>
          </w:tcPr>
          <w:p w:rsidR="000A4FF7" w:rsidRPr="000A4FF7" w:rsidRDefault="000A4FF7" w:rsidP="000A4FF7">
            <w:pPr>
              <w:jc w:val="center"/>
              <w:rPr>
                <w:rFonts w:ascii="Calibri" w:hAnsi="Calibri" w:cs="Calibri"/>
                <w:sz w:val="20"/>
              </w:rPr>
            </w:pPr>
            <w:r w:rsidRPr="000A4FF7">
              <w:rPr>
                <w:rFonts w:ascii="Calibri" w:hAnsi="Calibri" w:cs="Calibri"/>
                <w:sz w:val="20"/>
              </w:rPr>
              <w:t>0.20</w:t>
            </w:r>
          </w:p>
        </w:tc>
        <w:tc>
          <w:tcPr>
            <w:tcW w:w="898" w:type="dxa"/>
            <w:shd w:val="clear" w:color="auto" w:fill="auto"/>
          </w:tcPr>
          <w:p w:rsidR="000A4FF7" w:rsidRPr="000A4FF7" w:rsidRDefault="000A4FF7" w:rsidP="000A4FF7">
            <w:pPr>
              <w:jc w:val="center"/>
              <w:rPr>
                <w:rFonts w:ascii="Calibri" w:hAnsi="Calibri" w:cs="Calibri"/>
                <w:sz w:val="20"/>
              </w:rPr>
            </w:pPr>
            <w:r w:rsidRPr="000A4FF7">
              <w:rPr>
                <w:rFonts w:ascii="Calibri" w:hAnsi="Calibri" w:cs="Calibri"/>
                <w:sz w:val="20"/>
              </w:rPr>
              <w:t xml:space="preserve"> 0.20 </w:t>
            </w:r>
          </w:p>
        </w:tc>
        <w:tc>
          <w:tcPr>
            <w:tcW w:w="898" w:type="dxa"/>
            <w:tcBorders>
              <w:right w:val="double" w:sz="4" w:space="0" w:color="auto"/>
            </w:tcBorders>
            <w:shd w:val="clear" w:color="auto" w:fill="auto"/>
            <w:vAlign w:val="bottom"/>
          </w:tcPr>
          <w:p w:rsidR="000A4FF7" w:rsidRPr="000A4FF7" w:rsidRDefault="000A4FF7" w:rsidP="000A4FF7">
            <w:pPr>
              <w:jc w:val="center"/>
              <w:rPr>
                <w:rFonts w:ascii="Calibri" w:hAnsi="Calibri" w:cs="Calibri"/>
                <w:color w:val="000000"/>
                <w:sz w:val="20"/>
                <w:szCs w:val="22"/>
              </w:rPr>
            </w:pPr>
            <w:r w:rsidRPr="000A4FF7">
              <w:rPr>
                <w:rFonts w:ascii="Calibri" w:hAnsi="Calibri" w:cs="Calibri"/>
                <w:color w:val="000000"/>
                <w:sz w:val="20"/>
                <w:szCs w:val="22"/>
              </w:rPr>
              <w:t>0.18</w:t>
            </w:r>
          </w:p>
        </w:tc>
        <w:tc>
          <w:tcPr>
            <w:tcW w:w="897" w:type="dxa"/>
            <w:tcBorders>
              <w:left w:val="double" w:sz="4" w:space="0" w:color="auto"/>
            </w:tcBorders>
            <w:shd w:val="clear" w:color="auto" w:fill="auto"/>
          </w:tcPr>
          <w:p w:rsidR="000A4FF7" w:rsidRPr="000A4FF7" w:rsidRDefault="000A4FF7" w:rsidP="000A4FF7">
            <w:pPr>
              <w:jc w:val="center"/>
              <w:rPr>
                <w:rFonts w:ascii="Calibri" w:hAnsi="Calibri" w:cs="Calibri"/>
                <w:sz w:val="20"/>
              </w:rPr>
            </w:pPr>
            <w:r w:rsidRPr="000A4FF7">
              <w:rPr>
                <w:rFonts w:ascii="Calibri" w:hAnsi="Calibri" w:cs="Calibri"/>
                <w:sz w:val="20"/>
              </w:rPr>
              <w:t>45</w:t>
            </w:r>
          </w:p>
        </w:tc>
        <w:tc>
          <w:tcPr>
            <w:tcW w:w="898" w:type="dxa"/>
            <w:shd w:val="clear" w:color="auto" w:fill="auto"/>
          </w:tcPr>
          <w:p w:rsidR="000A4FF7" w:rsidRPr="000A4FF7" w:rsidRDefault="000A4FF7" w:rsidP="000A4FF7">
            <w:pPr>
              <w:jc w:val="center"/>
              <w:rPr>
                <w:rFonts w:ascii="Calibri" w:hAnsi="Calibri" w:cs="Calibri"/>
                <w:sz w:val="20"/>
              </w:rPr>
            </w:pPr>
            <w:r w:rsidRPr="000A4FF7">
              <w:rPr>
                <w:rFonts w:ascii="Calibri" w:hAnsi="Calibri" w:cs="Calibri"/>
                <w:sz w:val="20"/>
              </w:rPr>
              <w:t xml:space="preserve"> 46 </w:t>
            </w:r>
          </w:p>
        </w:tc>
        <w:tc>
          <w:tcPr>
            <w:tcW w:w="898" w:type="dxa"/>
            <w:shd w:val="clear" w:color="auto" w:fill="auto"/>
            <w:vAlign w:val="center"/>
          </w:tcPr>
          <w:p w:rsidR="000A4FF7" w:rsidRPr="000A4FF7" w:rsidRDefault="000A4FF7" w:rsidP="000A4FF7">
            <w:pPr>
              <w:jc w:val="center"/>
              <w:rPr>
                <w:rFonts w:ascii="Calibri" w:hAnsi="Calibri" w:cs="Calibri"/>
                <w:sz w:val="20"/>
                <w:szCs w:val="22"/>
              </w:rPr>
            </w:pPr>
            <w:r w:rsidRPr="000A4FF7">
              <w:rPr>
                <w:rFonts w:ascii="Calibri" w:hAnsi="Calibri" w:cs="Calibri"/>
                <w:sz w:val="20"/>
                <w:szCs w:val="22"/>
              </w:rPr>
              <w:t>46</w:t>
            </w:r>
          </w:p>
        </w:tc>
      </w:tr>
    </w:tbl>
    <w:p w:rsidR="005F0507" w:rsidRPr="000A4FF7" w:rsidRDefault="005F0507" w:rsidP="005F0507">
      <w:pPr>
        <w:jc w:val="both"/>
        <w:rPr>
          <w:rFonts w:ascii="Calibri" w:hAnsi="Calibri" w:cs="Calibri"/>
          <w:sz w:val="4"/>
          <w:szCs w:val="4"/>
        </w:rPr>
      </w:pPr>
    </w:p>
    <w:p w:rsidR="005F0507" w:rsidRPr="000A4FF7" w:rsidRDefault="005F0507" w:rsidP="00E82E41">
      <w:pPr>
        <w:keepNext/>
        <w:spacing w:after="120"/>
        <w:jc w:val="both"/>
        <w:rPr>
          <w:rFonts w:ascii="Calibri" w:hAnsi="Calibri" w:cs="Calibri"/>
          <w:b/>
          <w:szCs w:val="22"/>
        </w:rPr>
      </w:pPr>
      <w:r w:rsidRPr="000A4FF7">
        <w:rPr>
          <w:rFonts w:ascii="Calibri" w:hAnsi="Calibri" w:cs="Calibri"/>
          <w:b/>
          <w:szCs w:val="22"/>
        </w:rPr>
        <w:t>Indicator 9.</w:t>
      </w:r>
      <w:r w:rsidRPr="000A4FF7">
        <w:rPr>
          <w:rFonts w:ascii="Calibri" w:hAnsi="Calibri" w:cs="Calibri"/>
          <w:b/>
          <w:szCs w:val="22"/>
        </w:rPr>
        <w:tab/>
        <w:t>NUMBER OF PUBLIC ACCESS DEVICES PER CAPITA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F53343" w:rsidTr="00F47FDA">
        <w:trPr>
          <w:cantSplit/>
          <w:tblHeader/>
        </w:trPr>
        <w:tc>
          <w:tcPr>
            <w:tcW w:w="426" w:type="dxa"/>
            <w:tcBorders>
              <w:top w:val="single" w:sz="4" w:space="0" w:color="auto"/>
              <w:left w:val="single" w:sz="4" w:space="0" w:color="auto"/>
              <w:bottom w:val="nil"/>
              <w:right w:val="nil"/>
            </w:tcBorders>
            <w:shd w:val="clear" w:color="auto" w:fill="008000"/>
          </w:tcPr>
          <w:p w:rsidR="005F0507" w:rsidRPr="000A4FF7"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5F0507" w:rsidRPr="000A4FF7"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5F0507" w:rsidRPr="000A4FF7" w:rsidRDefault="005F0507" w:rsidP="00DB0722">
            <w:pPr>
              <w:jc w:val="center"/>
              <w:rPr>
                <w:rFonts w:ascii="Calibri" w:hAnsi="Calibri" w:cs="Calibri"/>
                <w:b/>
                <w:color w:val="FFFFFF"/>
                <w:sz w:val="20"/>
              </w:rPr>
            </w:pPr>
            <w:r w:rsidRPr="000A4FF7">
              <w:rPr>
                <w:rFonts w:ascii="Calibri" w:hAnsi="Calibri" w:cs="Calibri"/>
                <w:b/>
                <w:color w:val="FFFFFF"/>
                <w:sz w:val="20"/>
              </w:rPr>
              <w:t>Number of public access devices per capita</w:t>
            </w:r>
          </w:p>
        </w:tc>
        <w:tc>
          <w:tcPr>
            <w:tcW w:w="2693" w:type="dxa"/>
            <w:gridSpan w:val="3"/>
            <w:tcBorders>
              <w:left w:val="double" w:sz="4" w:space="0" w:color="auto"/>
            </w:tcBorders>
            <w:shd w:val="clear" w:color="auto" w:fill="008000"/>
          </w:tcPr>
          <w:p w:rsidR="005F0507" w:rsidRPr="00F53343" w:rsidRDefault="005F0507" w:rsidP="00F47FDA">
            <w:pPr>
              <w:jc w:val="center"/>
              <w:rPr>
                <w:rFonts w:ascii="Calibri" w:hAnsi="Calibri" w:cs="Calibri"/>
                <w:b/>
                <w:color w:val="FFFFFF"/>
                <w:sz w:val="20"/>
              </w:rPr>
            </w:pPr>
            <w:r w:rsidRPr="000A4FF7">
              <w:rPr>
                <w:rFonts w:ascii="Calibri" w:hAnsi="Calibri" w:cs="Calibri"/>
                <w:b/>
                <w:color w:val="FFFFFF"/>
                <w:sz w:val="20"/>
              </w:rPr>
              <w:t>Rank</w:t>
            </w:r>
          </w:p>
        </w:tc>
      </w:tr>
      <w:tr w:rsidR="00F933ED" w:rsidRPr="00F53343" w:rsidTr="00F47FDA">
        <w:trPr>
          <w:cantSplit/>
          <w:tblHeader/>
        </w:trPr>
        <w:tc>
          <w:tcPr>
            <w:tcW w:w="426" w:type="dxa"/>
            <w:tcBorders>
              <w:top w:val="nil"/>
              <w:left w:val="single" w:sz="4" w:space="0" w:color="auto"/>
              <w:bottom w:val="single" w:sz="4" w:space="0" w:color="auto"/>
              <w:right w:val="nil"/>
            </w:tcBorders>
            <w:shd w:val="clear" w:color="auto" w:fill="008000"/>
          </w:tcPr>
          <w:p w:rsidR="00F933ED" w:rsidRPr="00F53343" w:rsidRDefault="00F933ED" w:rsidP="00F933ED">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F933ED" w:rsidRPr="00F53343" w:rsidRDefault="00F933ED" w:rsidP="00F933ED">
            <w:pPr>
              <w:rPr>
                <w:rFonts w:ascii="Calibri" w:hAnsi="Calibri" w:cs="Calibri"/>
                <w:b/>
                <w:color w:val="FFFFFF"/>
                <w:sz w:val="20"/>
              </w:rPr>
            </w:pPr>
            <w:r w:rsidRPr="00F53343">
              <w:rPr>
                <w:rFonts w:ascii="Calibri" w:hAnsi="Calibri" w:cs="Calibri"/>
                <w:b/>
                <w:color w:val="FFFFFF"/>
                <w:sz w:val="20"/>
              </w:rPr>
              <w:t>Library Service</w:t>
            </w:r>
          </w:p>
        </w:tc>
        <w:tc>
          <w:tcPr>
            <w:tcW w:w="897" w:type="dxa"/>
            <w:tcBorders>
              <w:left w:val="double" w:sz="4" w:space="0" w:color="auto"/>
            </w:tcBorders>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tcBorders>
              <w:right w:val="double" w:sz="4" w:space="0" w:color="auto"/>
            </w:tcBorders>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c>
          <w:tcPr>
            <w:tcW w:w="897" w:type="dxa"/>
            <w:tcBorders>
              <w:left w:val="double" w:sz="4" w:space="0" w:color="auto"/>
            </w:tcBorders>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shd w:val="clear" w:color="auto" w:fill="008000"/>
          </w:tcPr>
          <w:p w:rsidR="00F933ED" w:rsidRPr="00083D4A" w:rsidRDefault="00F933ED" w:rsidP="00F933ED">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r>
      <w:tr w:rsidR="005F0507" w:rsidRPr="00F53343" w:rsidTr="00F47FDA">
        <w:trPr>
          <w:cantSplit/>
          <w:tblHeader/>
        </w:trPr>
        <w:tc>
          <w:tcPr>
            <w:tcW w:w="426" w:type="dxa"/>
            <w:tcBorders>
              <w:top w:val="single" w:sz="4" w:space="0" w:color="auto"/>
            </w:tcBorders>
            <w:shd w:val="clear" w:color="auto" w:fill="D9D9D9"/>
          </w:tcPr>
          <w:p w:rsidR="005F0507" w:rsidRPr="00F53343" w:rsidRDefault="005F0507" w:rsidP="00F47FDA">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5F0507" w:rsidRPr="00F53343" w:rsidRDefault="005F0507" w:rsidP="005F0507">
            <w:pPr>
              <w:rPr>
                <w:rFonts w:ascii="Calibri" w:hAnsi="Calibri" w:cs="Calibri"/>
                <w:sz w:val="4"/>
                <w:szCs w:val="4"/>
              </w:rPr>
            </w:pPr>
          </w:p>
        </w:tc>
        <w:tc>
          <w:tcPr>
            <w:tcW w:w="897" w:type="dxa"/>
            <w:tcBorders>
              <w:left w:val="double" w:sz="4" w:space="0" w:color="auto"/>
            </w:tcBorders>
            <w:shd w:val="clear" w:color="auto" w:fill="D9D9D9"/>
          </w:tcPr>
          <w:p w:rsidR="005F0507" w:rsidRPr="00F53343" w:rsidRDefault="005F0507" w:rsidP="00F47FDA">
            <w:pPr>
              <w:jc w:val="center"/>
              <w:rPr>
                <w:rFonts w:ascii="Calibri" w:hAnsi="Calibri" w:cs="Calibri"/>
                <w:sz w:val="4"/>
                <w:szCs w:val="4"/>
              </w:rPr>
            </w:pPr>
          </w:p>
        </w:tc>
        <w:tc>
          <w:tcPr>
            <w:tcW w:w="898" w:type="dxa"/>
            <w:shd w:val="clear" w:color="auto" w:fill="D9D9D9"/>
          </w:tcPr>
          <w:p w:rsidR="005F0507" w:rsidRPr="00F53343" w:rsidRDefault="005F0507" w:rsidP="00F47FDA">
            <w:pPr>
              <w:jc w:val="center"/>
              <w:rPr>
                <w:rFonts w:ascii="Calibri" w:hAnsi="Calibri" w:cs="Calibri"/>
                <w:sz w:val="4"/>
                <w:szCs w:val="4"/>
              </w:rPr>
            </w:pPr>
          </w:p>
        </w:tc>
        <w:tc>
          <w:tcPr>
            <w:tcW w:w="898" w:type="dxa"/>
            <w:tcBorders>
              <w:right w:val="double" w:sz="4" w:space="0" w:color="auto"/>
            </w:tcBorders>
            <w:shd w:val="clear" w:color="auto" w:fill="D9D9D9"/>
          </w:tcPr>
          <w:p w:rsidR="005F0507" w:rsidRPr="00F53343" w:rsidRDefault="005F0507" w:rsidP="00F47FDA">
            <w:pPr>
              <w:jc w:val="center"/>
              <w:rPr>
                <w:rFonts w:ascii="Calibri" w:hAnsi="Calibri" w:cs="Calibri"/>
                <w:sz w:val="4"/>
                <w:szCs w:val="4"/>
              </w:rPr>
            </w:pPr>
          </w:p>
        </w:tc>
        <w:tc>
          <w:tcPr>
            <w:tcW w:w="897" w:type="dxa"/>
            <w:tcBorders>
              <w:left w:val="double" w:sz="4" w:space="0" w:color="auto"/>
            </w:tcBorders>
            <w:shd w:val="clear" w:color="auto" w:fill="D9D9D9"/>
          </w:tcPr>
          <w:p w:rsidR="005F0507" w:rsidRPr="00F53343" w:rsidRDefault="005F0507" w:rsidP="00F47FDA">
            <w:pPr>
              <w:jc w:val="center"/>
              <w:rPr>
                <w:rFonts w:ascii="Calibri" w:hAnsi="Calibri" w:cs="Calibri"/>
                <w:sz w:val="4"/>
                <w:szCs w:val="4"/>
              </w:rPr>
            </w:pPr>
          </w:p>
        </w:tc>
        <w:tc>
          <w:tcPr>
            <w:tcW w:w="898" w:type="dxa"/>
            <w:shd w:val="clear" w:color="auto" w:fill="D9D9D9"/>
          </w:tcPr>
          <w:p w:rsidR="005F0507" w:rsidRPr="00F53343" w:rsidRDefault="005F0507" w:rsidP="00F47FDA">
            <w:pPr>
              <w:jc w:val="center"/>
              <w:rPr>
                <w:rFonts w:ascii="Calibri" w:hAnsi="Calibri" w:cs="Calibri"/>
                <w:sz w:val="4"/>
                <w:szCs w:val="4"/>
              </w:rPr>
            </w:pPr>
          </w:p>
        </w:tc>
        <w:tc>
          <w:tcPr>
            <w:tcW w:w="898" w:type="dxa"/>
            <w:shd w:val="clear" w:color="auto" w:fill="D9D9D9"/>
          </w:tcPr>
          <w:p w:rsidR="005F0507" w:rsidRPr="00F53343" w:rsidRDefault="005F0507" w:rsidP="00F47FDA">
            <w:pPr>
              <w:jc w:val="center"/>
              <w:rPr>
                <w:rFonts w:ascii="Calibri" w:hAnsi="Calibri" w:cs="Calibri"/>
                <w:sz w:val="4"/>
                <w:szCs w:val="4"/>
              </w:rPr>
            </w:pPr>
          </w:p>
        </w:tc>
      </w:tr>
      <w:tr w:rsidR="007441A5" w:rsidRPr="00F53343" w:rsidTr="00F47FDA">
        <w:trPr>
          <w:cantSplit/>
          <w:tblHeader/>
        </w:trPr>
        <w:tc>
          <w:tcPr>
            <w:tcW w:w="426" w:type="dxa"/>
            <w:shd w:val="clear" w:color="auto" w:fill="008000"/>
          </w:tcPr>
          <w:p w:rsidR="007441A5" w:rsidRPr="00F53343" w:rsidRDefault="007441A5" w:rsidP="007441A5">
            <w:pPr>
              <w:jc w:val="both"/>
              <w:rPr>
                <w:rFonts w:ascii="Calibri" w:hAnsi="Calibri" w:cs="Calibri"/>
                <w:b/>
                <w:color w:val="FFFFFF"/>
                <w:sz w:val="20"/>
              </w:rPr>
            </w:pPr>
          </w:p>
        </w:tc>
        <w:tc>
          <w:tcPr>
            <w:tcW w:w="3260" w:type="dxa"/>
            <w:tcBorders>
              <w:right w:val="double" w:sz="4" w:space="0" w:color="auto"/>
            </w:tcBorders>
            <w:shd w:val="clear" w:color="auto" w:fill="008000"/>
          </w:tcPr>
          <w:p w:rsidR="007441A5" w:rsidRPr="00F53343" w:rsidRDefault="007441A5" w:rsidP="007441A5">
            <w:pPr>
              <w:rPr>
                <w:rFonts w:ascii="Calibri" w:hAnsi="Calibri" w:cs="Calibri"/>
                <w:b/>
                <w:color w:val="FFFFFF"/>
                <w:sz w:val="20"/>
              </w:rPr>
            </w:pPr>
            <w:r w:rsidRPr="00F53343">
              <w:rPr>
                <w:rFonts w:ascii="Calibri" w:hAnsi="Calibri" w:cs="Calibri"/>
                <w:b/>
                <w:color w:val="FFFFFF"/>
                <w:sz w:val="20"/>
              </w:rPr>
              <w:t>Victoria</w:t>
            </w:r>
          </w:p>
        </w:tc>
        <w:tc>
          <w:tcPr>
            <w:tcW w:w="897" w:type="dxa"/>
            <w:tcBorders>
              <w:left w:val="double" w:sz="4" w:space="0" w:color="auto"/>
            </w:tcBorders>
            <w:shd w:val="clear" w:color="auto" w:fill="008000"/>
          </w:tcPr>
          <w:p w:rsidR="007441A5" w:rsidRPr="00F53343" w:rsidRDefault="007441A5" w:rsidP="007441A5">
            <w:pPr>
              <w:jc w:val="center"/>
              <w:rPr>
                <w:rFonts w:ascii="Calibri" w:hAnsi="Calibri" w:cs="Calibri"/>
                <w:b/>
                <w:color w:val="FFFFFF"/>
                <w:sz w:val="20"/>
              </w:rPr>
            </w:pPr>
            <w:r w:rsidRPr="00F53343">
              <w:rPr>
                <w:rFonts w:ascii="Calibri" w:hAnsi="Calibri" w:cs="Calibri"/>
                <w:b/>
                <w:color w:val="FFFFFF"/>
                <w:sz w:val="20"/>
              </w:rPr>
              <w:t>0.</w:t>
            </w:r>
            <w:r>
              <w:rPr>
                <w:rFonts w:ascii="Calibri" w:hAnsi="Calibri" w:cs="Calibri"/>
                <w:b/>
                <w:color w:val="FFFFFF"/>
                <w:sz w:val="20"/>
              </w:rPr>
              <w:t>69</w:t>
            </w:r>
          </w:p>
        </w:tc>
        <w:tc>
          <w:tcPr>
            <w:tcW w:w="898" w:type="dxa"/>
            <w:shd w:val="clear" w:color="auto" w:fill="008000"/>
          </w:tcPr>
          <w:p w:rsidR="007441A5" w:rsidRPr="00F53343" w:rsidRDefault="007441A5" w:rsidP="007441A5">
            <w:pPr>
              <w:jc w:val="center"/>
              <w:rPr>
                <w:rFonts w:ascii="Calibri" w:hAnsi="Calibri" w:cs="Calibri"/>
                <w:b/>
                <w:color w:val="FFFFFF"/>
                <w:sz w:val="20"/>
              </w:rPr>
            </w:pPr>
            <w:r w:rsidRPr="00F53343">
              <w:rPr>
                <w:rFonts w:ascii="Calibri" w:hAnsi="Calibri" w:cs="Calibri"/>
                <w:b/>
                <w:color w:val="FFFFFF"/>
                <w:sz w:val="20"/>
              </w:rPr>
              <w:t>0.</w:t>
            </w:r>
            <w:r>
              <w:rPr>
                <w:rFonts w:ascii="Calibri" w:hAnsi="Calibri" w:cs="Calibri"/>
                <w:b/>
                <w:color w:val="FFFFFF"/>
                <w:sz w:val="20"/>
              </w:rPr>
              <w:t>71</w:t>
            </w:r>
          </w:p>
        </w:tc>
        <w:tc>
          <w:tcPr>
            <w:tcW w:w="898" w:type="dxa"/>
            <w:tcBorders>
              <w:right w:val="double" w:sz="4" w:space="0" w:color="auto"/>
            </w:tcBorders>
            <w:shd w:val="clear" w:color="auto" w:fill="008000"/>
          </w:tcPr>
          <w:p w:rsidR="007441A5" w:rsidRPr="00F53343" w:rsidRDefault="006037D4" w:rsidP="007441A5">
            <w:pPr>
              <w:jc w:val="center"/>
              <w:rPr>
                <w:rFonts w:ascii="Calibri" w:hAnsi="Calibri" w:cs="Calibri"/>
                <w:b/>
                <w:color w:val="FFFFFF"/>
                <w:sz w:val="20"/>
              </w:rPr>
            </w:pPr>
            <w:r>
              <w:rPr>
                <w:rFonts w:ascii="Calibri" w:hAnsi="Calibri" w:cs="Calibri"/>
                <w:b/>
                <w:color w:val="FFFFFF"/>
                <w:sz w:val="20"/>
              </w:rPr>
              <w:t>0.63</w:t>
            </w:r>
          </w:p>
        </w:tc>
        <w:tc>
          <w:tcPr>
            <w:tcW w:w="897" w:type="dxa"/>
            <w:tcBorders>
              <w:left w:val="double" w:sz="4" w:space="0" w:color="auto"/>
            </w:tcBorders>
            <w:shd w:val="clear" w:color="auto" w:fill="008000"/>
          </w:tcPr>
          <w:p w:rsidR="007441A5" w:rsidRPr="00C108F8" w:rsidRDefault="007441A5" w:rsidP="007441A5">
            <w:pPr>
              <w:jc w:val="center"/>
              <w:rPr>
                <w:rFonts w:ascii="Calibri" w:hAnsi="Calibri" w:cs="Calibri"/>
                <w:b/>
                <w:color w:val="FFFFFF"/>
                <w:sz w:val="20"/>
              </w:rPr>
            </w:pPr>
            <w:r w:rsidRPr="00C108F8">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7441A5" w:rsidRPr="00C108F8" w:rsidRDefault="007441A5" w:rsidP="007441A5">
            <w:pPr>
              <w:jc w:val="center"/>
              <w:rPr>
                <w:rFonts w:ascii="Calibri" w:hAnsi="Calibri" w:cs="Calibri"/>
                <w:b/>
                <w:color w:val="FFFFFF"/>
                <w:sz w:val="20"/>
              </w:rPr>
            </w:pPr>
            <w:r w:rsidRPr="00C108F8">
              <w:rPr>
                <w:rFonts w:ascii="Calibri" w:hAnsi="Calibri" w:cs="Calibri"/>
                <w:b/>
                <w:color w:val="FFFFFF"/>
                <w:sz w:val="20"/>
              </w:rPr>
              <w:t>of 4</w:t>
            </w:r>
            <w:r>
              <w:rPr>
                <w:rFonts w:ascii="Calibri" w:hAnsi="Calibri" w:cs="Calibri"/>
                <w:b/>
                <w:color w:val="FFFFFF"/>
                <w:sz w:val="20"/>
              </w:rPr>
              <w:t>6</w:t>
            </w:r>
          </w:p>
        </w:tc>
        <w:tc>
          <w:tcPr>
            <w:tcW w:w="898" w:type="dxa"/>
            <w:shd w:val="clear" w:color="auto" w:fill="008000"/>
          </w:tcPr>
          <w:p w:rsidR="007441A5" w:rsidRPr="00C108F8" w:rsidRDefault="007441A5" w:rsidP="007441A5">
            <w:pPr>
              <w:jc w:val="center"/>
              <w:rPr>
                <w:rFonts w:ascii="Calibri" w:hAnsi="Calibri" w:cs="Calibri"/>
                <w:b/>
                <w:color w:val="FFFFFF"/>
                <w:sz w:val="20"/>
              </w:rPr>
            </w:pPr>
            <w:r w:rsidRPr="00C108F8">
              <w:rPr>
                <w:rFonts w:ascii="Calibri" w:hAnsi="Calibri" w:cs="Calibri"/>
                <w:b/>
                <w:color w:val="FFFFFF"/>
                <w:sz w:val="20"/>
              </w:rPr>
              <w:t>of 4</w:t>
            </w:r>
            <w:r>
              <w:rPr>
                <w:rFonts w:ascii="Calibri" w:hAnsi="Calibri" w:cs="Calibri"/>
                <w:b/>
                <w:color w:val="FFFFFF"/>
                <w:sz w:val="20"/>
              </w:rPr>
              <w:t>6</w:t>
            </w:r>
          </w:p>
        </w:tc>
      </w:tr>
      <w:tr w:rsidR="007441A5" w:rsidRPr="00F53343" w:rsidTr="00F47FDA">
        <w:trPr>
          <w:cantSplit/>
          <w:tblHeader/>
        </w:trPr>
        <w:tc>
          <w:tcPr>
            <w:tcW w:w="426" w:type="dxa"/>
            <w:shd w:val="clear" w:color="auto" w:fill="D9D9D9"/>
          </w:tcPr>
          <w:p w:rsidR="007441A5" w:rsidRPr="00F53343" w:rsidRDefault="007441A5" w:rsidP="007441A5">
            <w:pPr>
              <w:jc w:val="both"/>
              <w:rPr>
                <w:rFonts w:ascii="Calibri" w:hAnsi="Calibri" w:cs="Calibri"/>
                <w:sz w:val="4"/>
                <w:szCs w:val="4"/>
              </w:rPr>
            </w:pPr>
          </w:p>
        </w:tc>
        <w:tc>
          <w:tcPr>
            <w:tcW w:w="3260" w:type="dxa"/>
            <w:tcBorders>
              <w:right w:val="double" w:sz="4" w:space="0" w:color="auto"/>
            </w:tcBorders>
            <w:shd w:val="clear" w:color="auto" w:fill="D9D9D9"/>
          </w:tcPr>
          <w:p w:rsidR="007441A5" w:rsidRPr="00F53343" w:rsidRDefault="007441A5" w:rsidP="007441A5">
            <w:pPr>
              <w:rPr>
                <w:rFonts w:ascii="Calibri" w:hAnsi="Calibri" w:cs="Calibri"/>
                <w:sz w:val="4"/>
                <w:szCs w:val="4"/>
              </w:rPr>
            </w:pPr>
          </w:p>
        </w:tc>
        <w:tc>
          <w:tcPr>
            <w:tcW w:w="897" w:type="dxa"/>
            <w:tcBorders>
              <w:left w:val="double" w:sz="4" w:space="0" w:color="auto"/>
            </w:tcBorders>
            <w:shd w:val="clear" w:color="auto" w:fill="D9D9D9"/>
          </w:tcPr>
          <w:p w:rsidR="007441A5" w:rsidRPr="00F53343" w:rsidRDefault="007441A5" w:rsidP="007441A5">
            <w:pPr>
              <w:jc w:val="center"/>
              <w:rPr>
                <w:rFonts w:ascii="Calibri" w:hAnsi="Calibri" w:cs="Calibri"/>
                <w:sz w:val="4"/>
                <w:szCs w:val="4"/>
              </w:rPr>
            </w:pPr>
          </w:p>
        </w:tc>
        <w:tc>
          <w:tcPr>
            <w:tcW w:w="898" w:type="dxa"/>
            <w:shd w:val="clear" w:color="auto" w:fill="D9D9D9"/>
          </w:tcPr>
          <w:p w:rsidR="007441A5" w:rsidRPr="00F53343" w:rsidRDefault="007441A5" w:rsidP="007441A5">
            <w:pPr>
              <w:jc w:val="center"/>
              <w:rPr>
                <w:rFonts w:ascii="Calibri" w:hAnsi="Calibri" w:cs="Calibri"/>
                <w:sz w:val="4"/>
                <w:szCs w:val="4"/>
              </w:rPr>
            </w:pPr>
          </w:p>
        </w:tc>
        <w:tc>
          <w:tcPr>
            <w:tcW w:w="898" w:type="dxa"/>
            <w:tcBorders>
              <w:right w:val="double" w:sz="4" w:space="0" w:color="auto"/>
            </w:tcBorders>
            <w:shd w:val="clear" w:color="auto" w:fill="D9D9D9"/>
          </w:tcPr>
          <w:p w:rsidR="007441A5" w:rsidRPr="00F53343" w:rsidRDefault="007441A5" w:rsidP="007441A5">
            <w:pPr>
              <w:jc w:val="center"/>
              <w:rPr>
                <w:rFonts w:ascii="Calibri" w:hAnsi="Calibri" w:cs="Calibri"/>
                <w:sz w:val="4"/>
                <w:szCs w:val="4"/>
              </w:rPr>
            </w:pPr>
          </w:p>
        </w:tc>
        <w:tc>
          <w:tcPr>
            <w:tcW w:w="897" w:type="dxa"/>
            <w:tcBorders>
              <w:left w:val="double" w:sz="4" w:space="0" w:color="auto"/>
            </w:tcBorders>
            <w:shd w:val="clear" w:color="auto" w:fill="D9D9D9"/>
          </w:tcPr>
          <w:p w:rsidR="007441A5" w:rsidRPr="00F53343" w:rsidRDefault="007441A5" w:rsidP="007441A5">
            <w:pPr>
              <w:jc w:val="center"/>
              <w:rPr>
                <w:rFonts w:ascii="Calibri" w:hAnsi="Calibri" w:cs="Calibri"/>
                <w:sz w:val="4"/>
                <w:szCs w:val="4"/>
              </w:rPr>
            </w:pPr>
          </w:p>
        </w:tc>
        <w:tc>
          <w:tcPr>
            <w:tcW w:w="898" w:type="dxa"/>
            <w:shd w:val="clear" w:color="auto" w:fill="D9D9D9"/>
          </w:tcPr>
          <w:p w:rsidR="007441A5" w:rsidRPr="00F53343" w:rsidRDefault="007441A5" w:rsidP="007441A5">
            <w:pPr>
              <w:jc w:val="center"/>
              <w:rPr>
                <w:rFonts w:ascii="Calibri" w:hAnsi="Calibri" w:cs="Calibri"/>
                <w:sz w:val="4"/>
                <w:szCs w:val="4"/>
              </w:rPr>
            </w:pPr>
          </w:p>
        </w:tc>
        <w:tc>
          <w:tcPr>
            <w:tcW w:w="898" w:type="dxa"/>
            <w:shd w:val="clear" w:color="auto" w:fill="D9D9D9"/>
          </w:tcPr>
          <w:p w:rsidR="007441A5" w:rsidRPr="00F53343" w:rsidRDefault="007441A5" w:rsidP="007441A5">
            <w:pPr>
              <w:jc w:val="center"/>
              <w:rPr>
                <w:rFonts w:ascii="Calibri" w:hAnsi="Calibri" w:cs="Calibri"/>
                <w:sz w:val="4"/>
                <w:szCs w:val="4"/>
              </w:rPr>
            </w:pP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Murrindindi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1.39</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1.73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1.76</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Glenelg Libraries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2.35</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2.19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1.68</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1.51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1.47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1.42</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4</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1.39</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1.37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1.33</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4</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4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4</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5</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1.21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1.21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1.17</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5</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6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5</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6</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1.10</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1.21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1.14</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7</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5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6</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7</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Brimbank Libraries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1.01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1.04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1.01</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11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7</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8</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1.05</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1.03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1.00</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9</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12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8</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9</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0.99</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1.18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0.99</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13</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7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9</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10</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0.76</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0.75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0.97</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18</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21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10</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11</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0.56</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0.76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0.96</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30</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20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11</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12</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1.05</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1.01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0.94</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8</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13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12</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13</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1.00</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1.04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0.88</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12</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10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13</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14</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0.83</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0.83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0.87</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15</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17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14</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15</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0.69</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0.84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0.84</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22</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16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15</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16</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0.87</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0.87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0.82</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14</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15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16</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17</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Indigo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0.78</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0.90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0.80</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17</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14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17</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18</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Campaspe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0.52</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0.79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0.77</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32</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18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18</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19</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Hume Libraries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0.73</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0.78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0.73</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19</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19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19</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20</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1.04</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1.04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0.73</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10</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9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20</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21</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Wimmera RLC</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0.69</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0.73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0.71</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22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21</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22</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0.65</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0.62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0.66</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23</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30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22</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23</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Goldfields LC</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0.56</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0.64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0.64</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28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23</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24</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0.60</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0.64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0.62</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28</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26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24</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25</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Wodonga Library</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0.65</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0.64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0.62</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24</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27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25</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26</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Wyndham City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0.70</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0.65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0.60</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20</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25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26</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27</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0.64</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0.63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0.60</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25</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29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27</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28</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Swan Hill RLS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0.83</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0.71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0.58</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16</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23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28</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29</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Yarra Libraries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0.40</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0.57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0.56</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38</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34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29</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30</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0.40</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0.70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0.53</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39</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24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30</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31</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Yarra Plenty RLS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1.18</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1.16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0.50</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6</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8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31</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32</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0.46</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0.50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0.49</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34</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35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32</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33</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0.42</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0.42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0.48</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36</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37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33</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34</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0.61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0.60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0.42</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26</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31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34</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35</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0.43</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0.43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0.42</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35</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36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35</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36</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0.34</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0.42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0.40</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42</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38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36</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37</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0.32</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0.35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0.40</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44</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43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37</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lang w:val="en-US"/>
              </w:rPr>
            </w:pPr>
            <w:r w:rsidRPr="00A54808">
              <w:rPr>
                <w:rFonts w:ascii="Calibri" w:hAnsi="Calibri" w:cs="Calibri"/>
                <w:sz w:val="20"/>
                <w:szCs w:val="22"/>
              </w:rPr>
              <w:t>38</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0.58</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0.58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lang w:val="en-US"/>
              </w:rPr>
            </w:pPr>
            <w:r w:rsidRPr="00A54808">
              <w:rPr>
                <w:rFonts w:ascii="Calibri" w:hAnsi="Calibri" w:cs="Calibri"/>
                <w:color w:val="000000"/>
                <w:sz w:val="20"/>
                <w:szCs w:val="22"/>
              </w:rPr>
              <w:t>0.39</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29</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32 </w:t>
            </w:r>
          </w:p>
        </w:tc>
        <w:tc>
          <w:tcPr>
            <w:tcW w:w="898" w:type="dxa"/>
            <w:shd w:val="clear" w:color="auto" w:fill="auto"/>
            <w:vAlign w:val="center"/>
          </w:tcPr>
          <w:p w:rsidR="00A54808" w:rsidRPr="00A54808" w:rsidRDefault="00A54808" w:rsidP="00A54808">
            <w:pPr>
              <w:jc w:val="center"/>
              <w:rPr>
                <w:rFonts w:ascii="Calibri" w:hAnsi="Calibri" w:cs="Calibri"/>
                <w:sz w:val="20"/>
                <w:szCs w:val="22"/>
                <w:lang w:val="en-US"/>
              </w:rPr>
            </w:pPr>
            <w:r w:rsidRPr="00A54808">
              <w:rPr>
                <w:rFonts w:ascii="Calibri" w:hAnsi="Calibri" w:cs="Calibri"/>
                <w:sz w:val="20"/>
                <w:szCs w:val="22"/>
              </w:rPr>
              <w:t>38</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39</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0.41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0.39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0.39</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37</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40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39</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40</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0.61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0.58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0.38</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27</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33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40</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41</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0.49</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0.40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0.38</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33</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39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41</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42</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0.38</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0.38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0.37</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40</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41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42</w:t>
            </w:r>
          </w:p>
        </w:tc>
      </w:tr>
      <w:tr w:rsidR="00A54808" w:rsidRPr="00F53343" w:rsidTr="00280404">
        <w:trPr>
          <w:cantSplit/>
        </w:trPr>
        <w:tc>
          <w:tcPr>
            <w:tcW w:w="426"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43</w:t>
            </w:r>
          </w:p>
        </w:tc>
        <w:tc>
          <w:tcPr>
            <w:tcW w:w="3260" w:type="dxa"/>
            <w:tcBorders>
              <w:right w:val="double" w:sz="4" w:space="0" w:color="auto"/>
            </w:tcBorders>
            <w:shd w:val="clear" w:color="auto" w:fill="auto"/>
          </w:tcPr>
          <w:p w:rsidR="00A54808" w:rsidRPr="00C456C9" w:rsidRDefault="00A54808" w:rsidP="00A54808">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0.35</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0.37 </w:t>
            </w:r>
          </w:p>
        </w:tc>
        <w:tc>
          <w:tcPr>
            <w:tcW w:w="898" w:type="dxa"/>
            <w:tcBorders>
              <w:right w:val="double" w:sz="4" w:space="0" w:color="auto"/>
            </w:tcBorders>
            <w:shd w:val="clear" w:color="auto" w:fill="auto"/>
            <w:vAlign w:val="bottom"/>
          </w:tcPr>
          <w:p w:rsidR="00A54808" w:rsidRPr="00A54808" w:rsidRDefault="00A54808" w:rsidP="00A54808">
            <w:pPr>
              <w:jc w:val="center"/>
              <w:rPr>
                <w:rFonts w:ascii="Calibri" w:hAnsi="Calibri" w:cs="Calibri"/>
                <w:color w:val="000000"/>
                <w:sz w:val="20"/>
                <w:szCs w:val="22"/>
              </w:rPr>
            </w:pPr>
            <w:r w:rsidRPr="00A54808">
              <w:rPr>
                <w:rFonts w:ascii="Calibri" w:hAnsi="Calibri" w:cs="Calibri"/>
                <w:color w:val="000000"/>
                <w:sz w:val="20"/>
                <w:szCs w:val="22"/>
              </w:rPr>
              <w:t>0.33</w:t>
            </w:r>
          </w:p>
        </w:tc>
        <w:tc>
          <w:tcPr>
            <w:tcW w:w="897" w:type="dxa"/>
            <w:tcBorders>
              <w:left w:val="double" w:sz="4" w:space="0" w:color="auto"/>
            </w:tcBorders>
            <w:shd w:val="clear" w:color="auto" w:fill="auto"/>
          </w:tcPr>
          <w:p w:rsidR="00A54808" w:rsidRPr="000D6415" w:rsidRDefault="00A54808" w:rsidP="00A54808">
            <w:pPr>
              <w:jc w:val="center"/>
              <w:rPr>
                <w:rFonts w:ascii="Calibri" w:hAnsi="Calibri" w:cs="Calibri"/>
                <w:sz w:val="20"/>
              </w:rPr>
            </w:pPr>
            <w:r w:rsidRPr="000D6415">
              <w:rPr>
                <w:rFonts w:ascii="Calibri" w:hAnsi="Calibri" w:cs="Calibri"/>
                <w:sz w:val="20"/>
              </w:rPr>
              <w:t>41</w:t>
            </w:r>
          </w:p>
        </w:tc>
        <w:tc>
          <w:tcPr>
            <w:tcW w:w="898" w:type="dxa"/>
            <w:shd w:val="clear" w:color="auto" w:fill="auto"/>
          </w:tcPr>
          <w:p w:rsidR="00A54808" w:rsidRPr="00CC340E" w:rsidRDefault="00A54808" w:rsidP="00A54808">
            <w:pPr>
              <w:jc w:val="center"/>
              <w:rPr>
                <w:rFonts w:ascii="Calibri" w:hAnsi="Calibri" w:cs="Calibri"/>
                <w:sz w:val="20"/>
              </w:rPr>
            </w:pPr>
            <w:r w:rsidRPr="00CC340E">
              <w:rPr>
                <w:rFonts w:ascii="Calibri" w:hAnsi="Calibri" w:cs="Calibri"/>
                <w:sz w:val="20"/>
              </w:rPr>
              <w:t xml:space="preserve"> 42 </w:t>
            </w:r>
          </w:p>
        </w:tc>
        <w:tc>
          <w:tcPr>
            <w:tcW w:w="898" w:type="dxa"/>
            <w:shd w:val="clear" w:color="auto" w:fill="auto"/>
            <w:vAlign w:val="center"/>
          </w:tcPr>
          <w:p w:rsidR="00A54808" w:rsidRPr="00A54808" w:rsidRDefault="00A54808" w:rsidP="00A54808">
            <w:pPr>
              <w:jc w:val="center"/>
              <w:rPr>
                <w:rFonts w:ascii="Calibri" w:hAnsi="Calibri" w:cs="Calibri"/>
                <w:sz w:val="20"/>
                <w:szCs w:val="22"/>
              </w:rPr>
            </w:pPr>
            <w:r w:rsidRPr="00A54808">
              <w:rPr>
                <w:rFonts w:ascii="Calibri" w:hAnsi="Calibri" w:cs="Calibri"/>
                <w:sz w:val="20"/>
                <w:szCs w:val="22"/>
              </w:rPr>
              <w:t>43</w:t>
            </w:r>
          </w:p>
        </w:tc>
      </w:tr>
      <w:tr w:rsidR="00A54808" w:rsidRPr="00D73009" w:rsidTr="00280404">
        <w:trPr>
          <w:cantSplit/>
        </w:trPr>
        <w:tc>
          <w:tcPr>
            <w:tcW w:w="426" w:type="dxa"/>
            <w:shd w:val="clear" w:color="auto" w:fill="auto"/>
            <w:vAlign w:val="center"/>
          </w:tcPr>
          <w:p w:rsidR="00A54808" w:rsidRPr="00D73009" w:rsidRDefault="00A54808" w:rsidP="00A54808">
            <w:pPr>
              <w:jc w:val="center"/>
              <w:rPr>
                <w:rFonts w:ascii="Calibri" w:hAnsi="Calibri" w:cs="Calibri"/>
                <w:sz w:val="20"/>
                <w:szCs w:val="22"/>
              </w:rPr>
            </w:pPr>
            <w:r w:rsidRPr="00D73009">
              <w:rPr>
                <w:rFonts w:ascii="Calibri" w:hAnsi="Calibri" w:cs="Calibri"/>
                <w:sz w:val="20"/>
                <w:szCs w:val="22"/>
              </w:rPr>
              <w:t>44</w:t>
            </w:r>
          </w:p>
        </w:tc>
        <w:tc>
          <w:tcPr>
            <w:tcW w:w="3260" w:type="dxa"/>
            <w:tcBorders>
              <w:right w:val="double" w:sz="4" w:space="0" w:color="auto"/>
            </w:tcBorders>
            <w:shd w:val="clear" w:color="auto" w:fill="auto"/>
          </w:tcPr>
          <w:p w:rsidR="00A54808" w:rsidRPr="00D73009" w:rsidRDefault="00A54808" w:rsidP="00A54808">
            <w:pPr>
              <w:rPr>
                <w:rFonts w:ascii="Calibri" w:hAnsi="Calibri" w:cs="Calibri"/>
                <w:sz w:val="20"/>
              </w:rPr>
            </w:pPr>
            <w:r w:rsidRPr="00D73009">
              <w:rPr>
                <w:rFonts w:ascii="Calibri" w:hAnsi="Calibri" w:cs="Calibri"/>
                <w:sz w:val="20"/>
              </w:rPr>
              <w:t>Frankston LS</w:t>
            </w:r>
          </w:p>
        </w:tc>
        <w:tc>
          <w:tcPr>
            <w:tcW w:w="897" w:type="dxa"/>
            <w:tcBorders>
              <w:left w:val="double" w:sz="4" w:space="0" w:color="auto"/>
            </w:tcBorders>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0.32</w:t>
            </w:r>
          </w:p>
        </w:tc>
        <w:tc>
          <w:tcPr>
            <w:tcW w:w="898" w:type="dxa"/>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 xml:space="preserve"> 0.33 </w:t>
            </w:r>
          </w:p>
        </w:tc>
        <w:tc>
          <w:tcPr>
            <w:tcW w:w="898" w:type="dxa"/>
            <w:tcBorders>
              <w:right w:val="double" w:sz="4" w:space="0" w:color="auto"/>
            </w:tcBorders>
            <w:shd w:val="clear" w:color="auto" w:fill="auto"/>
            <w:vAlign w:val="bottom"/>
          </w:tcPr>
          <w:p w:rsidR="00A54808" w:rsidRPr="00D73009" w:rsidRDefault="00A54808" w:rsidP="00A54808">
            <w:pPr>
              <w:jc w:val="center"/>
              <w:rPr>
                <w:rFonts w:ascii="Calibri" w:hAnsi="Calibri" w:cs="Calibri"/>
                <w:color w:val="000000"/>
                <w:sz w:val="20"/>
                <w:szCs w:val="22"/>
              </w:rPr>
            </w:pPr>
            <w:r w:rsidRPr="00D73009">
              <w:rPr>
                <w:rFonts w:ascii="Calibri" w:hAnsi="Calibri" w:cs="Calibri"/>
                <w:color w:val="000000"/>
                <w:sz w:val="20"/>
                <w:szCs w:val="22"/>
              </w:rPr>
              <w:t>0.32</w:t>
            </w:r>
          </w:p>
        </w:tc>
        <w:tc>
          <w:tcPr>
            <w:tcW w:w="897" w:type="dxa"/>
            <w:tcBorders>
              <w:left w:val="double" w:sz="4" w:space="0" w:color="auto"/>
            </w:tcBorders>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43</w:t>
            </w:r>
          </w:p>
        </w:tc>
        <w:tc>
          <w:tcPr>
            <w:tcW w:w="898" w:type="dxa"/>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 xml:space="preserve"> 44 </w:t>
            </w:r>
          </w:p>
        </w:tc>
        <w:tc>
          <w:tcPr>
            <w:tcW w:w="898" w:type="dxa"/>
            <w:shd w:val="clear" w:color="auto" w:fill="auto"/>
            <w:vAlign w:val="center"/>
          </w:tcPr>
          <w:p w:rsidR="00A54808" w:rsidRPr="00D73009" w:rsidRDefault="00A54808" w:rsidP="00A54808">
            <w:pPr>
              <w:jc w:val="center"/>
              <w:rPr>
                <w:rFonts w:ascii="Calibri" w:hAnsi="Calibri" w:cs="Calibri"/>
                <w:sz w:val="20"/>
                <w:szCs w:val="22"/>
              </w:rPr>
            </w:pPr>
            <w:r w:rsidRPr="00D73009">
              <w:rPr>
                <w:rFonts w:ascii="Calibri" w:hAnsi="Calibri" w:cs="Calibri"/>
                <w:sz w:val="20"/>
                <w:szCs w:val="22"/>
              </w:rPr>
              <w:t>44</w:t>
            </w:r>
          </w:p>
        </w:tc>
      </w:tr>
      <w:tr w:rsidR="00A54808" w:rsidRPr="00D73009" w:rsidTr="00280404">
        <w:trPr>
          <w:cantSplit/>
        </w:trPr>
        <w:tc>
          <w:tcPr>
            <w:tcW w:w="426" w:type="dxa"/>
            <w:shd w:val="clear" w:color="auto" w:fill="auto"/>
            <w:vAlign w:val="center"/>
          </w:tcPr>
          <w:p w:rsidR="00A54808" w:rsidRPr="00D73009" w:rsidRDefault="00A54808" w:rsidP="00A54808">
            <w:pPr>
              <w:jc w:val="center"/>
              <w:rPr>
                <w:rFonts w:ascii="Calibri" w:hAnsi="Calibri" w:cs="Calibri"/>
                <w:sz w:val="20"/>
                <w:szCs w:val="22"/>
              </w:rPr>
            </w:pPr>
            <w:r w:rsidRPr="00D73009">
              <w:rPr>
                <w:rFonts w:ascii="Calibri" w:hAnsi="Calibri" w:cs="Calibri"/>
                <w:sz w:val="20"/>
                <w:szCs w:val="22"/>
              </w:rPr>
              <w:t>45</w:t>
            </w:r>
          </w:p>
        </w:tc>
        <w:tc>
          <w:tcPr>
            <w:tcW w:w="3260" w:type="dxa"/>
            <w:tcBorders>
              <w:right w:val="double" w:sz="4" w:space="0" w:color="auto"/>
            </w:tcBorders>
            <w:shd w:val="clear" w:color="auto" w:fill="auto"/>
          </w:tcPr>
          <w:p w:rsidR="00A54808" w:rsidRPr="00D73009" w:rsidRDefault="00A54808" w:rsidP="00A54808">
            <w:pPr>
              <w:rPr>
                <w:rFonts w:ascii="Calibri" w:hAnsi="Calibri" w:cs="Calibri"/>
                <w:sz w:val="20"/>
              </w:rPr>
            </w:pPr>
            <w:r w:rsidRPr="00D73009">
              <w:rPr>
                <w:rFonts w:ascii="Calibri" w:hAnsi="Calibri" w:cs="Calibri"/>
                <w:sz w:val="20"/>
              </w:rPr>
              <w:t>Glen Eira LS</w:t>
            </w:r>
          </w:p>
        </w:tc>
        <w:tc>
          <w:tcPr>
            <w:tcW w:w="897" w:type="dxa"/>
            <w:tcBorders>
              <w:left w:val="double" w:sz="4" w:space="0" w:color="auto"/>
            </w:tcBorders>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0.27</w:t>
            </w:r>
          </w:p>
        </w:tc>
        <w:tc>
          <w:tcPr>
            <w:tcW w:w="898" w:type="dxa"/>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 xml:space="preserve"> 0.32 </w:t>
            </w:r>
          </w:p>
        </w:tc>
        <w:tc>
          <w:tcPr>
            <w:tcW w:w="898" w:type="dxa"/>
            <w:tcBorders>
              <w:right w:val="double" w:sz="4" w:space="0" w:color="auto"/>
            </w:tcBorders>
            <w:shd w:val="clear" w:color="auto" w:fill="auto"/>
            <w:vAlign w:val="bottom"/>
          </w:tcPr>
          <w:p w:rsidR="00A54808" w:rsidRPr="00D73009" w:rsidRDefault="00A54808" w:rsidP="00A54808">
            <w:pPr>
              <w:jc w:val="center"/>
              <w:rPr>
                <w:rFonts w:ascii="Calibri" w:hAnsi="Calibri" w:cs="Calibri"/>
                <w:color w:val="000000"/>
                <w:sz w:val="20"/>
                <w:szCs w:val="22"/>
              </w:rPr>
            </w:pPr>
            <w:r w:rsidRPr="00D73009">
              <w:rPr>
                <w:rFonts w:ascii="Calibri" w:hAnsi="Calibri" w:cs="Calibri"/>
                <w:color w:val="000000"/>
                <w:sz w:val="20"/>
                <w:szCs w:val="22"/>
              </w:rPr>
              <w:t>0.28</w:t>
            </w:r>
          </w:p>
        </w:tc>
        <w:tc>
          <w:tcPr>
            <w:tcW w:w="897" w:type="dxa"/>
            <w:tcBorders>
              <w:left w:val="double" w:sz="4" w:space="0" w:color="auto"/>
            </w:tcBorders>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45</w:t>
            </w:r>
          </w:p>
        </w:tc>
        <w:tc>
          <w:tcPr>
            <w:tcW w:w="898" w:type="dxa"/>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 xml:space="preserve"> 45 </w:t>
            </w:r>
          </w:p>
        </w:tc>
        <w:tc>
          <w:tcPr>
            <w:tcW w:w="898" w:type="dxa"/>
            <w:shd w:val="clear" w:color="auto" w:fill="auto"/>
            <w:vAlign w:val="center"/>
          </w:tcPr>
          <w:p w:rsidR="00A54808" w:rsidRPr="00D73009" w:rsidRDefault="00A54808" w:rsidP="00A54808">
            <w:pPr>
              <w:jc w:val="center"/>
              <w:rPr>
                <w:rFonts w:ascii="Calibri" w:hAnsi="Calibri" w:cs="Calibri"/>
                <w:sz w:val="20"/>
                <w:szCs w:val="22"/>
              </w:rPr>
            </w:pPr>
            <w:r w:rsidRPr="00D73009">
              <w:rPr>
                <w:rFonts w:ascii="Calibri" w:hAnsi="Calibri" w:cs="Calibri"/>
                <w:sz w:val="20"/>
                <w:szCs w:val="22"/>
              </w:rPr>
              <w:t>45</w:t>
            </w:r>
          </w:p>
        </w:tc>
      </w:tr>
      <w:tr w:rsidR="00A54808" w:rsidRPr="00D73009" w:rsidTr="00280404">
        <w:trPr>
          <w:cantSplit/>
        </w:trPr>
        <w:tc>
          <w:tcPr>
            <w:tcW w:w="426" w:type="dxa"/>
            <w:shd w:val="clear" w:color="auto" w:fill="auto"/>
            <w:vAlign w:val="center"/>
          </w:tcPr>
          <w:p w:rsidR="00A54808" w:rsidRPr="00D73009" w:rsidRDefault="00A54808" w:rsidP="00A54808">
            <w:pPr>
              <w:jc w:val="center"/>
              <w:rPr>
                <w:rFonts w:ascii="Calibri" w:hAnsi="Calibri" w:cs="Calibri"/>
                <w:sz w:val="20"/>
                <w:szCs w:val="22"/>
              </w:rPr>
            </w:pPr>
            <w:r w:rsidRPr="00D73009">
              <w:rPr>
                <w:rFonts w:ascii="Calibri" w:hAnsi="Calibri" w:cs="Calibri"/>
                <w:sz w:val="20"/>
                <w:szCs w:val="22"/>
              </w:rPr>
              <w:t>46</w:t>
            </w:r>
          </w:p>
        </w:tc>
        <w:tc>
          <w:tcPr>
            <w:tcW w:w="3260" w:type="dxa"/>
            <w:tcBorders>
              <w:right w:val="double" w:sz="4" w:space="0" w:color="auto"/>
            </w:tcBorders>
            <w:shd w:val="clear" w:color="auto" w:fill="auto"/>
          </w:tcPr>
          <w:p w:rsidR="00A54808" w:rsidRPr="00D73009" w:rsidRDefault="00A54808" w:rsidP="00A54808">
            <w:pPr>
              <w:rPr>
                <w:rFonts w:ascii="Calibri" w:hAnsi="Calibri" w:cs="Calibri"/>
                <w:sz w:val="20"/>
              </w:rPr>
            </w:pPr>
            <w:r w:rsidRPr="00D73009">
              <w:rPr>
                <w:rFonts w:ascii="Calibri" w:hAnsi="Calibri" w:cs="Calibri"/>
                <w:sz w:val="20"/>
              </w:rPr>
              <w:t>Latrobe City Libraries</w:t>
            </w:r>
          </w:p>
        </w:tc>
        <w:tc>
          <w:tcPr>
            <w:tcW w:w="897" w:type="dxa"/>
            <w:tcBorders>
              <w:left w:val="double" w:sz="4" w:space="0" w:color="auto"/>
            </w:tcBorders>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0.26</w:t>
            </w:r>
          </w:p>
        </w:tc>
        <w:tc>
          <w:tcPr>
            <w:tcW w:w="898" w:type="dxa"/>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 xml:space="preserve"> 0.26 </w:t>
            </w:r>
          </w:p>
        </w:tc>
        <w:tc>
          <w:tcPr>
            <w:tcW w:w="898" w:type="dxa"/>
            <w:tcBorders>
              <w:right w:val="double" w:sz="4" w:space="0" w:color="auto"/>
            </w:tcBorders>
            <w:shd w:val="clear" w:color="auto" w:fill="auto"/>
            <w:vAlign w:val="bottom"/>
          </w:tcPr>
          <w:p w:rsidR="00A54808" w:rsidRPr="00D73009" w:rsidRDefault="00A54808" w:rsidP="00A54808">
            <w:pPr>
              <w:jc w:val="center"/>
              <w:rPr>
                <w:rFonts w:ascii="Calibri" w:hAnsi="Calibri" w:cs="Calibri"/>
                <w:color w:val="000000"/>
                <w:sz w:val="20"/>
                <w:szCs w:val="22"/>
              </w:rPr>
            </w:pPr>
            <w:r w:rsidRPr="00D73009">
              <w:rPr>
                <w:rFonts w:ascii="Calibri" w:hAnsi="Calibri" w:cs="Calibri"/>
                <w:color w:val="000000"/>
                <w:sz w:val="20"/>
                <w:szCs w:val="22"/>
              </w:rPr>
              <w:t>0.25</w:t>
            </w:r>
          </w:p>
        </w:tc>
        <w:tc>
          <w:tcPr>
            <w:tcW w:w="897" w:type="dxa"/>
            <w:tcBorders>
              <w:left w:val="double" w:sz="4" w:space="0" w:color="auto"/>
            </w:tcBorders>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46</w:t>
            </w:r>
          </w:p>
        </w:tc>
        <w:tc>
          <w:tcPr>
            <w:tcW w:w="898" w:type="dxa"/>
            <w:shd w:val="clear" w:color="auto" w:fill="auto"/>
          </w:tcPr>
          <w:p w:rsidR="00A54808" w:rsidRPr="00D73009" w:rsidRDefault="00A54808" w:rsidP="00A54808">
            <w:pPr>
              <w:jc w:val="center"/>
              <w:rPr>
                <w:rFonts w:ascii="Calibri" w:hAnsi="Calibri" w:cs="Calibri"/>
                <w:sz w:val="20"/>
              </w:rPr>
            </w:pPr>
            <w:r w:rsidRPr="00D73009">
              <w:rPr>
                <w:rFonts w:ascii="Calibri" w:hAnsi="Calibri" w:cs="Calibri"/>
                <w:sz w:val="20"/>
              </w:rPr>
              <w:t xml:space="preserve"> 46 </w:t>
            </w:r>
          </w:p>
        </w:tc>
        <w:tc>
          <w:tcPr>
            <w:tcW w:w="898" w:type="dxa"/>
            <w:shd w:val="clear" w:color="auto" w:fill="auto"/>
            <w:vAlign w:val="center"/>
          </w:tcPr>
          <w:p w:rsidR="00A54808" w:rsidRPr="00D73009" w:rsidRDefault="00A54808" w:rsidP="00A54808">
            <w:pPr>
              <w:jc w:val="center"/>
              <w:rPr>
                <w:rFonts w:ascii="Calibri" w:hAnsi="Calibri" w:cs="Calibri"/>
                <w:sz w:val="20"/>
                <w:szCs w:val="22"/>
              </w:rPr>
            </w:pPr>
            <w:r w:rsidRPr="00D73009">
              <w:rPr>
                <w:rFonts w:ascii="Calibri" w:hAnsi="Calibri" w:cs="Calibri"/>
                <w:sz w:val="20"/>
                <w:szCs w:val="22"/>
              </w:rPr>
              <w:t>46</w:t>
            </w:r>
          </w:p>
        </w:tc>
      </w:tr>
    </w:tbl>
    <w:p w:rsidR="00AD4464" w:rsidRPr="00D73009" w:rsidRDefault="00AD4464" w:rsidP="00AD4464">
      <w:pPr>
        <w:jc w:val="both"/>
        <w:rPr>
          <w:rFonts w:ascii="Calibri" w:hAnsi="Calibri" w:cs="Calibri"/>
          <w:sz w:val="4"/>
          <w:szCs w:val="4"/>
        </w:rPr>
      </w:pPr>
    </w:p>
    <w:p w:rsidR="005F0507" w:rsidRPr="00845A9F" w:rsidRDefault="005F0507" w:rsidP="00E82E41">
      <w:pPr>
        <w:keepNext/>
        <w:spacing w:after="120"/>
        <w:jc w:val="both"/>
        <w:rPr>
          <w:rFonts w:ascii="Calibri" w:hAnsi="Calibri" w:cs="Calibri"/>
          <w:b/>
          <w:szCs w:val="22"/>
        </w:rPr>
      </w:pPr>
      <w:r w:rsidRPr="00D73009">
        <w:rPr>
          <w:rFonts w:ascii="Calibri" w:hAnsi="Calibri" w:cs="Calibri"/>
          <w:b/>
          <w:szCs w:val="22"/>
        </w:rPr>
        <w:t>Indicator 10.</w:t>
      </w:r>
      <w:r w:rsidRPr="00D73009">
        <w:rPr>
          <w:rFonts w:ascii="Calibri" w:hAnsi="Calibri" w:cs="Calibri"/>
          <w:b/>
          <w:szCs w:val="22"/>
        </w:rPr>
        <w:tab/>
        <w:t>CUSTOMER SATISFACTION RATING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845A9F" w:rsidRPr="00845A9F" w:rsidTr="0069241A">
        <w:trPr>
          <w:cantSplit/>
          <w:tblHeader/>
        </w:trPr>
        <w:tc>
          <w:tcPr>
            <w:tcW w:w="426" w:type="dxa"/>
            <w:tcBorders>
              <w:top w:val="single" w:sz="4" w:space="0" w:color="auto"/>
              <w:left w:val="single" w:sz="4" w:space="0" w:color="auto"/>
              <w:bottom w:val="nil"/>
              <w:right w:val="nil"/>
            </w:tcBorders>
            <w:shd w:val="clear" w:color="auto" w:fill="008000"/>
          </w:tcPr>
          <w:p w:rsidR="00845A9F" w:rsidRPr="00845A9F" w:rsidRDefault="00845A9F" w:rsidP="0069241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rsidR="00845A9F" w:rsidRPr="00845A9F" w:rsidRDefault="00845A9F" w:rsidP="0069241A">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rsidR="00845A9F" w:rsidRPr="00845A9F" w:rsidRDefault="00845A9F" w:rsidP="00845A9F">
            <w:pPr>
              <w:jc w:val="center"/>
              <w:rPr>
                <w:rFonts w:ascii="Calibri" w:hAnsi="Calibri" w:cs="Calibri"/>
                <w:b/>
                <w:color w:val="FFFFFF"/>
                <w:sz w:val="20"/>
              </w:rPr>
            </w:pPr>
            <w:r>
              <w:rPr>
                <w:rFonts w:ascii="Calibri" w:hAnsi="Calibri" w:cs="Calibri"/>
                <w:b/>
                <w:color w:val="FFFFFF"/>
                <w:sz w:val="20"/>
              </w:rPr>
              <w:t>Customer satisfaction rating</w:t>
            </w:r>
          </w:p>
        </w:tc>
        <w:tc>
          <w:tcPr>
            <w:tcW w:w="2693" w:type="dxa"/>
            <w:gridSpan w:val="3"/>
            <w:tcBorders>
              <w:left w:val="double" w:sz="4" w:space="0" w:color="auto"/>
            </w:tcBorders>
            <w:shd w:val="clear" w:color="auto" w:fill="008000"/>
          </w:tcPr>
          <w:p w:rsidR="00845A9F" w:rsidRPr="00845A9F" w:rsidRDefault="00845A9F" w:rsidP="0069241A">
            <w:pPr>
              <w:jc w:val="center"/>
              <w:rPr>
                <w:rFonts w:ascii="Calibri" w:hAnsi="Calibri" w:cs="Calibri"/>
                <w:b/>
                <w:color w:val="FFFFFF"/>
                <w:sz w:val="20"/>
              </w:rPr>
            </w:pPr>
            <w:r w:rsidRPr="00845A9F">
              <w:rPr>
                <w:rFonts w:ascii="Calibri" w:hAnsi="Calibri" w:cs="Calibri"/>
                <w:b/>
                <w:color w:val="FFFFFF"/>
                <w:sz w:val="20"/>
              </w:rPr>
              <w:t>Rank</w:t>
            </w:r>
          </w:p>
        </w:tc>
      </w:tr>
      <w:tr w:rsidR="007441A5" w:rsidRPr="00845A9F" w:rsidTr="0069241A">
        <w:trPr>
          <w:cantSplit/>
          <w:tblHeader/>
        </w:trPr>
        <w:tc>
          <w:tcPr>
            <w:tcW w:w="426" w:type="dxa"/>
            <w:tcBorders>
              <w:top w:val="nil"/>
              <w:left w:val="single" w:sz="4" w:space="0" w:color="auto"/>
              <w:bottom w:val="single" w:sz="4" w:space="0" w:color="auto"/>
              <w:right w:val="nil"/>
            </w:tcBorders>
            <w:shd w:val="clear" w:color="auto" w:fill="008000"/>
          </w:tcPr>
          <w:p w:rsidR="007441A5" w:rsidRPr="00845A9F" w:rsidRDefault="007441A5" w:rsidP="007441A5">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rsidR="007441A5" w:rsidRPr="00845A9F" w:rsidRDefault="007441A5" w:rsidP="007441A5">
            <w:pPr>
              <w:rPr>
                <w:rFonts w:ascii="Calibri" w:hAnsi="Calibri" w:cs="Calibri"/>
                <w:b/>
                <w:color w:val="FFFFFF"/>
                <w:sz w:val="20"/>
              </w:rPr>
            </w:pPr>
            <w:r w:rsidRPr="00845A9F">
              <w:rPr>
                <w:rFonts w:ascii="Calibri" w:hAnsi="Calibri" w:cs="Calibri"/>
                <w:b/>
                <w:color w:val="FFFFFF"/>
                <w:sz w:val="20"/>
              </w:rPr>
              <w:t>Library Service</w:t>
            </w:r>
          </w:p>
        </w:tc>
        <w:tc>
          <w:tcPr>
            <w:tcW w:w="897" w:type="dxa"/>
            <w:tcBorders>
              <w:left w:val="double" w:sz="4" w:space="0" w:color="auto"/>
            </w:tcBorders>
            <w:shd w:val="clear" w:color="auto" w:fill="008000"/>
          </w:tcPr>
          <w:p w:rsidR="007441A5" w:rsidRPr="00083D4A" w:rsidRDefault="007441A5" w:rsidP="007441A5">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7441A5" w:rsidRPr="00083D4A" w:rsidRDefault="007441A5" w:rsidP="007441A5">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tcBorders>
              <w:right w:val="double" w:sz="4" w:space="0" w:color="auto"/>
            </w:tcBorders>
            <w:shd w:val="clear" w:color="auto" w:fill="008000"/>
          </w:tcPr>
          <w:p w:rsidR="007441A5" w:rsidRPr="00083D4A" w:rsidRDefault="007441A5" w:rsidP="007441A5">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c>
          <w:tcPr>
            <w:tcW w:w="897" w:type="dxa"/>
            <w:tcBorders>
              <w:left w:val="double" w:sz="4" w:space="0" w:color="auto"/>
            </w:tcBorders>
            <w:shd w:val="clear" w:color="auto" w:fill="008000"/>
          </w:tcPr>
          <w:p w:rsidR="007441A5" w:rsidRPr="00083D4A" w:rsidRDefault="007441A5" w:rsidP="007441A5">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5</w:t>
            </w:r>
            <w:r w:rsidRPr="00083D4A">
              <w:rPr>
                <w:rFonts w:ascii="Calibri" w:hAnsi="Calibri" w:cs="Calibri"/>
                <w:b/>
                <w:color w:val="FFFFFF"/>
                <w:sz w:val="20"/>
              </w:rPr>
              <w:t>-1</w:t>
            </w:r>
            <w:r>
              <w:rPr>
                <w:rFonts w:ascii="Calibri" w:hAnsi="Calibri" w:cs="Calibri"/>
                <w:b/>
                <w:color w:val="FFFFFF"/>
                <w:sz w:val="20"/>
              </w:rPr>
              <w:t>6</w:t>
            </w:r>
          </w:p>
        </w:tc>
        <w:tc>
          <w:tcPr>
            <w:tcW w:w="898" w:type="dxa"/>
            <w:shd w:val="clear" w:color="auto" w:fill="008000"/>
          </w:tcPr>
          <w:p w:rsidR="007441A5" w:rsidRPr="00083D4A" w:rsidRDefault="007441A5" w:rsidP="007441A5">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6</w:t>
            </w:r>
            <w:r w:rsidRPr="00083D4A">
              <w:rPr>
                <w:rFonts w:ascii="Calibri" w:hAnsi="Calibri" w:cs="Calibri"/>
                <w:b/>
                <w:color w:val="FFFFFF"/>
                <w:sz w:val="20"/>
              </w:rPr>
              <w:t>-1</w:t>
            </w:r>
            <w:r>
              <w:rPr>
                <w:rFonts w:ascii="Calibri" w:hAnsi="Calibri" w:cs="Calibri"/>
                <w:b/>
                <w:color w:val="FFFFFF"/>
                <w:sz w:val="20"/>
              </w:rPr>
              <w:t>7</w:t>
            </w:r>
          </w:p>
        </w:tc>
        <w:tc>
          <w:tcPr>
            <w:tcW w:w="898" w:type="dxa"/>
            <w:shd w:val="clear" w:color="auto" w:fill="008000"/>
          </w:tcPr>
          <w:p w:rsidR="007441A5" w:rsidRPr="00083D4A" w:rsidRDefault="007441A5" w:rsidP="007441A5">
            <w:pPr>
              <w:jc w:val="center"/>
              <w:rPr>
                <w:rFonts w:ascii="Calibri" w:hAnsi="Calibri" w:cs="Calibri"/>
                <w:b/>
                <w:color w:val="FFFFFF"/>
                <w:sz w:val="20"/>
              </w:rPr>
            </w:pPr>
            <w:r w:rsidRPr="00083D4A">
              <w:rPr>
                <w:rFonts w:ascii="Calibri" w:hAnsi="Calibri" w:cs="Calibri"/>
                <w:b/>
                <w:color w:val="FFFFFF"/>
                <w:sz w:val="20"/>
              </w:rPr>
              <w:t>201</w:t>
            </w:r>
            <w:r>
              <w:rPr>
                <w:rFonts w:ascii="Calibri" w:hAnsi="Calibri" w:cs="Calibri"/>
                <w:b/>
                <w:color w:val="FFFFFF"/>
                <w:sz w:val="20"/>
              </w:rPr>
              <w:t>7</w:t>
            </w:r>
            <w:r w:rsidRPr="00083D4A">
              <w:rPr>
                <w:rFonts w:ascii="Calibri" w:hAnsi="Calibri" w:cs="Calibri"/>
                <w:b/>
                <w:color w:val="FFFFFF"/>
                <w:sz w:val="20"/>
              </w:rPr>
              <w:t>-1</w:t>
            </w:r>
            <w:r>
              <w:rPr>
                <w:rFonts w:ascii="Calibri" w:hAnsi="Calibri" w:cs="Calibri"/>
                <w:b/>
                <w:color w:val="FFFFFF"/>
                <w:sz w:val="20"/>
              </w:rPr>
              <w:t>8</w:t>
            </w:r>
          </w:p>
        </w:tc>
      </w:tr>
      <w:tr w:rsidR="00EF7B12" w:rsidRPr="00845A9F" w:rsidTr="0069241A">
        <w:trPr>
          <w:cantSplit/>
          <w:tblHeader/>
        </w:trPr>
        <w:tc>
          <w:tcPr>
            <w:tcW w:w="426" w:type="dxa"/>
            <w:tcBorders>
              <w:top w:val="single" w:sz="4" w:space="0" w:color="auto"/>
            </w:tcBorders>
            <w:shd w:val="clear" w:color="auto" w:fill="D9D9D9"/>
          </w:tcPr>
          <w:p w:rsidR="00EF7B12" w:rsidRPr="00845A9F" w:rsidRDefault="00EF7B12" w:rsidP="00EF7B12">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rsidR="00EF7B12" w:rsidRPr="00845A9F" w:rsidRDefault="00EF7B12" w:rsidP="00EF7B12">
            <w:pPr>
              <w:rPr>
                <w:rFonts w:ascii="Calibri" w:hAnsi="Calibri" w:cs="Calibri"/>
                <w:sz w:val="4"/>
                <w:szCs w:val="4"/>
              </w:rPr>
            </w:pPr>
          </w:p>
        </w:tc>
        <w:tc>
          <w:tcPr>
            <w:tcW w:w="897" w:type="dxa"/>
            <w:tcBorders>
              <w:left w:val="double" w:sz="4" w:space="0" w:color="auto"/>
            </w:tcBorders>
            <w:shd w:val="clear" w:color="auto" w:fill="D9D9D9"/>
          </w:tcPr>
          <w:p w:rsidR="00EF7B12" w:rsidRPr="00845A9F" w:rsidRDefault="00EF7B12" w:rsidP="00EF7B12">
            <w:pPr>
              <w:jc w:val="center"/>
              <w:rPr>
                <w:rFonts w:ascii="Calibri" w:hAnsi="Calibri" w:cs="Calibri"/>
                <w:sz w:val="4"/>
                <w:szCs w:val="4"/>
              </w:rPr>
            </w:pPr>
          </w:p>
        </w:tc>
        <w:tc>
          <w:tcPr>
            <w:tcW w:w="898" w:type="dxa"/>
            <w:shd w:val="clear" w:color="auto" w:fill="D9D9D9"/>
          </w:tcPr>
          <w:p w:rsidR="00EF7B12" w:rsidRPr="00845A9F" w:rsidRDefault="00EF7B12" w:rsidP="00EF7B12">
            <w:pPr>
              <w:jc w:val="center"/>
              <w:rPr>
                <w:rFonts w:ascii="Calibri" w:hAnsi="Calibri" w:cs="Calibri"/>
                <w:sz w:val="4"/>
                <w:szCs w:val="4"/>
              </w:rPr>
            </w:pPr>
          </w:p>
        </w:tc>
        <w:tc>
          <w:tcPr>
            <w:tcW w:w="898" w:type="dxa"/>
            <w:tcBorders>
              <w:right w:val="double" w:sz="4" w:space="0" w:color="auto"/>
            </w:tcBorders>
            <w:shd w:val="clear" w:color="auto" w:fill="D9D9D9"/>
          </w:tcPr>
          <w:p w:rsidR="00EF7B12" w:rsidRPr="00845A9F" w:rsidRDefault="00EF7B12" w:rsidP="00EF7B12">
            <w:pPr>
              <w:jc w:val="center"/>
              <w:rPr>
                <w:rFonts w:ascii="Calibri" w:hAnsi="Calibri" w:cs="Calibri"/>
                <w:sz w:val="4"/>
                <w:szCs w:val="4"/>
              </w:rPr>
            </w:pPr>
          </w:p>
        </w:tc>
        <w:tc>
          <w:tcPr>
            <w:tcW w:w="897" w:type="dxa"/>
            <w:tcBorders>
              <w:left w:val="double" w:sz="4" w:space="0" w:color="auto"/>
            </w:tcBorders>
            <w:shd w:val="clear" w:color="auto" w:fill="D9D9D9"/>
          </w:tcPr>
          <w:p w:rsidR="00EF7B12" w:rsidRPr="00845A9F" w:rsidRDefault="00EF7B12" w:rsidP="00EF7B12">
            <w:pPr>
              <w:jc w:val="center"/>
              <w:rPr>
                <w:rFonts w:ascii="Calibri" w:hAnsi="Calibri" w:cs="Calibri"/>
                <w:sz w:val="4"/>
                <w:szCs w:val="4"/>
              </w:rPr>
            </w:pPr>
          </w:p>
        </w:tc>
        <w:tc>
          <w:tcPr>
            <w:tcW w:w="898" w:type="dxa"/>
            <w:shd w:val="clear" w:color="auto" w:fill="D9D9D9"/>
          </w:tcPr>
          <w:p w:rsidR="00EF7B12" w:rsidRPr="00845A9F" w:rsidRDefault="00EF7B12" w:rsidP="00EF7B12">
            <w:pPr>
              <w:jc w:val="center"/>
              <w:rPr>
                <w:rFonts w:ascii="Calibri" w:hAnsi="Calibri" w:cs="Calibri"/>
                <w:sz w:val="4"/>
                <w:szCs w:val="4"/>
              </w:rPr>
            </w:pPr>
          </w:p>
        </w:tc>
        <w:tc>
          <w:tcPr>
            <w:tcW w:w="898" w:type="dxa"/>
            <w:shd w:val="clear" w:color="auto" w:fill="D9D9D9"/>
          </w:tcPr>
          <w:p w:rsidR="00EF7B12" w:rsidRPr="00845A9F" w:rsidRDefault="00EF7B12" w:rsidP="00EF7B12">
            <w:pPr>
              <w:jc w:val="center"/>
              <w:rPr>
                <w:rFonts w:ascii="Calibri" w:hAnsi="Calibri" w:cs="Calibri"/>
                <w:sz w:val="4"/>
                <w:szCs w:val="4"/>
              </w:rPr>
            </w:pPr>
          </w:p>
        </w:tc>
      </w:tr>
      <w:tr w:rsidR="007441A5" w:rsidRPr="00845A9F" w:rsidTr="0069241A">
        <w:trPr>
          <w:cantSplit/>
          <w:tblHeader/>
        </w:trPr>
        <w:tc>
          <w:tcPr>
            <w:tcW w:w="426" w:type="dxa"/>
            <w:shd w:val="clear" w:color="auto" w:fill="008000"/>
          </w:tcPr>
          <w:p w:rsidR="007441A5" w:rsidRPr="00845A9F" w:rsidRDefault="007441A5" w:rsidP="007441A5">
            <w:pPr>
              <w:jc w:val="both"/>
              <w:rPr>
                <w:rFonts w:ascii="Calibri" w:hAnsi="Calibri" w:cs="Calibri"/>
                <w:b/>
                <w:color w:val="FFFFFF"/>
                <w:sz w:val="20"/>
              </w:rPr>
            </w:pPr>
          </w:p>
        </w:tc>
        <w:tc>
          <w:tcPr>
            <w:tcW w:w="3260" w:type="dxa"/>
            <w:tcBorders>
              <w:right w:val="double" w:sz="4" w:space="0" w:color="auto"/>
            </w:tcBorders>
            <w:shd w:val="clear" w:color="auto" w:fill="008000"/>
          </w:tcPr>
          <w:p w:rsidR="007441A5" w:rsidRPr="00845A9F" w:rsidRDefault="007441A5" w:rsidP="007441A5">
            <w:pPr>
              <w:rPr>
                <w:rFonts w:ascii="Calibri" w:hAnsi="Calibri" w:cs="Calibri"/>
                <w:b/>
                <w:color w:val="FFFFFF"/>
                <w:sz w:val="20"/>
              </w:rPr>
            </w:pPr>
            <w:r w:rsidRPr="00845A9F">
              <w:rPr>
                <w:rFonts w:ascii="Calibri" w:hAnsi="Calibri" w:cs="Calibri"/>
                <w:b/>
                <w:color w:val="FFFFFF"/>
                <w:sz w:val="20"/>
              </w:rPr>
              <w:t>Victoria</w:t>
            </w:r>
          </w:p>
        </w:tc>
        <w:tc>
          <w:tcPr>
            <w:tcW w:w="897" w:type="dxa"/>
            <w:tcBorders>
              <w:left w:val="double" w:sz="4" w:space="0" w:color="auto"/>
            </w:tcBorders>
            <w:shd w:val="clear" w:color="auto" w:fill="008000"/>
          </w:tcPr>
          <w:p w:rsidR="007441A5" w:rsidRPr="00845A9F" w:rsidRDefault="007441A5" w:rsidP="007441A5">
            <w:pPr>
              <w:jc w:val="center"/>
              <w:rPr>
                <w:rFonts w:ascii="Calibri" w:hAnsi="Calibri" w:cs="Calibri"/>
                <w:b/>
                <w:color w:val="FFFFFF"/>
                <w:sz w:val="20"/>
              </w:rPr>
            </w:pPr>
            <w:r>
              <w:rPr>
                <w:rFonts w:ascii="Calibri" w:hAnsi="Calibri" w:cs="Calibri"/>
                <w:b/>
                <w:color w:val="FFFFFF"/>
                <w:sz w:val="20"/>
              </w:rPr>
              <w:t>8.59</w:t>
            </w:r>
          </w:p>
        </w:tc>
        <w:tc>
          <w:tcPr>
            <w:tcW w:w="898" w:type="dxa"/>
            <w:shd w:val="clear" w:color="auto" w:fill="008000"/>
          </w:tcPr>
          <w:p w:rsidR="007441A5" w:rsidRPr="00845A9F" w:rsidRDefault="007441A5" w:rsidP="007441A5">
            <w:pPr>
              <w:jc w:val="center"/>
              <w:rPr>
                <w:rFonts w:ascii="Calibri" w:hAnsi="Calibri" w:cs="Calibri"/>
                <w:b/>
                <w:color w:val="FFFFFF"/>
                <w:sz w:val="20"/>
              </w:rPr>
            </w:pPr>
            <w:r>
              <w:rPr>
                <w:rFonts w:ascii="Calibri" w:hAnsi="Calibri" w:cs="Calibri"/>
                <w:b/>
                <w:color w:val="FFFFFF"/>
                <w:sz w:val="20"/>
              </w:rPr>
              <w:t>8.44</w:t>
            </w:r>
          </w:p>
        </w:tc>
        <w:tc>
          <w:tcPr>
            <w:tcW w:w="898" w:type="dxa"/>
            <w:tcBorders>
              <w:right w:val="double" w:sz="4" w:space="0" w:color="auto"/>
            </w:tcBorders>
            <w:shd w:val="clear" w:color="auto" w:fill="008000"/>
          </w:tcPr>
          <w:p w:rsidR="007441A5" w:rsidRPr="00845A9F" w:rsidRDefault="006037D4" w:rsidP="007441A5">
            <w:pPr>
              <w:jc w:val="center"/>
              <w:rPr>
                <w:rFonts w:ascii="Calibri" w:hAnsi="Calibri" w:cs="Calibri"/>
                <w:b/>
                <w:color w:val="FFFFFF"/>
                <w:sz w:val="20"/>
              </w:rPr>
            </w:pPr>
            <w:r>
              <w:rPr>
                <w:rFonts w:ascii="Calibri" w:hAnsi="Calibri" w:cs="Calibri"/>
                <w:b/>
                <w:color w:val="FFFFFF"/>
                <w:sz w:val="20"/>
              </w:rPr>
              <w:t>8.48</w:t>
            </w:r>
          </w:p>
        </w:tc>
        <w:tc>
          <w:tcPr>
            <w:tcW w:w="897" w:type="dxa"/>
            <w:tcBorders>
              <w:left w:val="double" w:sz="4" w:space="0" w:color="auto"/>
            </w:tcBorders>
            <w:shd w:val="clear" w:color="auto" w:fill="008000"/>
          </w:tcPr>
          <w:p w:rsidR="007441A5" w:rsidRPr="00845A9F" w:rsidRDefault="007441A5" w:rsidP="007441A5">
            <w:pPr>
              <w:jc w:val="center"/>
              <w:rPr>
                <w:rFonts w:ascii="Calibri" w:hAnsi="Calibri" w:cs="Calibri"/>
                <w:b/>
                <w:color w:val="FFFFFF"/>
                <w:sz w:val="20"/>
              </w:rPr>
            </w:pPr>
            <w:r w:rsidRPr="00845A9F">
              <w:rPr>
                <w:rFonts w:ascii="Calibri" w:hAnsi="Calibri" w:cs="Calibri"/>
                <w:b/>
                <w:color w:val="FFFFFF"/>
                <w:sz w:val="20"/>
              </w:rPr>
              <w:t xml:space="preserve">of </w:t>
            </w:r>
            <w:r>
              <w:rPr>
                <w:rFonts w:ascii="Calibri" w:hAnsi="Calibri" w:cs="Calibri"/>
                <w:b/>
                <w:color w:val="FFFFFF"/>
                <w:sz w:val="20"/>
              </w:rPr>
              <w:t>35</w:t>
            </w:r>
          </w:p>
        </w:tc>
        <w:tc>
          <w:tcPr>
            <w:tcW w:w="898" w:type="dxa"/>
            <w:shd w:val="clear" w:color="auto" w:fill="008000"/>
          </w:tcPr>
          <w:p w:rsidR="007441A5" w:rsidRPr="00845A9F" w:rsidRDefault="007441A5" w:rsidP="007441A5">
            <w:pPr>
              <w:jc w:val="center"/>
              <w:rPr>
                <w:rFonts w:ascii="Calibri" w:hAnsi="Calibri" w:cs="Calibri"/>
                <w:b/>
                <w:color w:val="FFFFFF"/>
                <w:sz w:val="20"/>
              </w:rPr>
            </w:pPr>
            <w:r w:rsidRPr="00845A9F">
              <w:rPr>
                <w:rFonts w:ascii="Calibri" w:hAnsi="Calibri" w:cs="Calibri"/>
                <w:b/>
                <w:color w:val="FFFFFF"/>
                <w:sz w:val="20"/>
              </w:rPr>
              <w:t xml:space="preserve">of </w:t>
            </w:r>
            <w:r>
              <w:rPr>
                <w:rFonts w:ascii="Calibri" w:hAnsi="Calibri" w:cs="Calibri"/>
                <w:b/>
                <w:color w:val="FFFFFF"/>
                <w:sz w:val="20"/>
              </w:rPr>
              <w:t>38</w:t>
            </w:r>
          </w:p>
        </w:tc>
        <w:tc>
          <w:tcPr>
            <w:tcW w:w="898" w:type="dxa"/>
            <w:shd w:val="clear" w:color="auto" w:fill="008000"/>
          </w:tcPr>
          <w:p w:rsidR="007441A5" w:rsidRPr="00845A9F" w:rsidRDefault="007441A5" w:rsidP="007441A5">
            <w:pPr>
              <w:jc w:val="center"/>
              <w:rPr>
                <w:rFonts w:ascii="Calibri" w:hAnsi="Calibri" w:cs="Calibri"/>
                <w:b/>
                <w:color w:val="FFFFFF"/>
                <w:sz w:val="20"/>
              </w:rPr>
            </w:pPr>
            <w:r>
              <w:rPr>
                <w:rFonts w:ascii="Calibri" w:hAnsi="Calibri" w:cs="Calibri"/>
                <w:b/>
                <w:color w:val="FFFFFF"/>
                <w:sz w:val="20"/>
              </w:rPr>
              <w:t xml:space="preserve">of </w:t>
            </w:r>
            <w:r w:rsidR="00F813A0">
              <w:rPr>
                <w:rFonts w:ascii="Calibri" w:hAnsi="Calibri" w:cs="Calibri"/>
                <w:b/>
                <w:color w:val="FFFFFF"/>
                <w:sz w:val="20"/>
              </w:rPr>
              <w:t>37</w:t>
            </w:r>
          </w:p>
        </w:tc>
      </w:tr>
      <w:tr w:rsidR="007441A5" w:rsidRPr="00845A9F" w:rsidTr="0069241A">
        <w:trPr>
          <w:cantSplit/>
          <w:tblHeader/>
        </w:trPr>
        <w:tc>
          <w:tcPr>
            <w:tcW w:w="426" w:type="dxa"/>
            <w:shd w:val="clear" w:color="auto" w:fill="D9D9D9"/>
          </w:tcPr>
          <w:p w:rsidR="007441A5" w:rsidRPr="00845A9F" w:rsidRDefault="007441A5" w:rsidP="007441A5">
            <w:pPr>
              <w:jc w:val="both"/>
              <w:rPr>
                <w:rFonts w:ascii="Calibri" w:hAnsi="Calibri" w:cs="Calibri"/>
                <w:sz w:val="4"/>
                <w:szCs w:val="4"/>
              </w:rPr>
            </w:pPr>
          </w:p>
        </w:tc>
        <w:tc>
          <w:tcPr>
            <w:tcW w:w="3260" w:type="dxa"/>
            <w:tcBorders>
              <w:right w:val="double" w:sz="4" w:space="0" w:color="auto"/>
            </w:tcBorders>
            <w:shd w:val="clear" w:color="auto" w:fill="D9D9D9"/>
          </w:tcPr>
          <w:p w:rsidR="007441A5" w:rsidRPr="00845A9F" w:rsidRDefault="007441A5" w:rsidP="007441A5">
            <w:pPr>
              <w:rPr>
                <w:rFonts w:ascii="Calibri" w:hAnsi="Calibri" w:cs="Calibri"/>
                <w:sz w:val="4"/>
                <w:szCs w:val="4"/>
              </w:rPr>
            </w:pPr>
          </w:p>
        </w:tc>
        <w:tc>
          <w:tcPr>
            <w:tcW w:w="897" w:type="dxa"/>
            <w:tcBorders>
              <w:left w:val="double" w:sz="4" w:space="0" w:color="auto"/>
            </w:tcBorders>
            <w:shd w:val="clear" w:color="auto" w:fill="D9D9D9"/>
          </w:tcPr>
          <w:p w:rsidR="007441A5" w:rsidRPr="00845A9F" w:rsidRDefault="007441A5" w:rsidP="007441A5">
            <w:pPr>
              <w:jc w:val="center"/>
              <w:rPr>
                <w:rFonts w:ascii="Calibri" w:hAnsi="Calibri" w:cs="Calibri"/>
                <w:sz w:val="4"/>
                <w:szCs w:val="4"/>
              </w:rPr>
            </w:pPr>
          </w:p>
        </w:tc>
        <w:tc>
          <w:tcPr>
            <w:tcW w:w="898" w:type="dxa"/>
            <w:shd w:val="clear" w:color="auto" w:fill="D9D9D9"/>
          </w:tcPr>
          <w:p w:rsidR="007441A5" w:rsidRPr="00845A9F" w:rsidRDefault="007441A5" w:rsidP="007441A5">
            <w:pPr>
              <w:jc w:val="center"/>
              <w:rPr>
                <w:rFonts w:ascii="Calibri" w:hAnsi="Calibri" w:cs="Calibri"/>
                <w:sz w:val="4"/>
                <w:szCs w:val="4"/>
              </w:rPr>
            </w:pPr>
          </w:p>
        </w:tc>
        <w:tc>
          <w:tcPr>
            <w:tcW w:w="898" w:type="dxa"/>
            <w:tcBorders>
              <w:right w:val="double" w:sz="4" w:space="0" w:color="auto"/>
            </w:tcBorders>
            <w:shd w:val="clear" w:color="auto" w:fill="D9D9D9"/>
          </w:tcPr>
          <w:p w:rsidR="007441A5" w:rsidRPr="00845A9F" w:rsidRDefault="007441A5" w:rsidP="007441A5">
            <w:pPr>
              <w:jc w:val="center"/>
              <w:rPr>
                <w:rFonts w:ascii="Calibri" w:hAnsi="Calibri" w:cs="Calibri"/>
                <w:sz w:val="4"/>
                <w:szCs w:val="4"/>
              </w:rPr>
            </w:pPr>
          </w:p>
        </w:tc>
        <w:tc>
          <w:tcPr>
            <w:tcW w:w="897" w:type="dxa"/>
            <w:tcBorders>
              <w:left w:val="double" w:sz="4" w:space="0" w:color="auto"/>
            </w:tcBorders>
            <w:shd w:val="clear" w:color="auto" w:fill="D9D9D9"/>
          </w:tcPr>
          <w:p w:rsidR="007441A5" w:rsidRPr="00845A9F" w:rsidRDefault="007441A5" w:rsidP="007441A5">
            <w:pPr>
              <w:jc w:val="center"/>
              <w:rPr>
                <w:rFonts w:ascii="Calibri" w:hAnsi="Calibri" w:cs="Calibri"/>
                <w:sz w:val="4"/>
                <w:szCs w:val="4"/>
              </w:rPr>
            </w:pPr>
          </w:p>
        </w:tc>
        <w:tc>
          <w:tcPr>
            <w:tcW w:w="898" w:type="dxa"/>
            <w:shd w:val="clear" w:color="auto" w:fill="D9D9D9"/>
          </w:tcPr>
          <w:p w:rsidR="007441A5" w:rsidRPr="00845A9F" w:rsidRDefault="007441A5" w:rsidP="007441A5">
            <w:pPr>
              <w:jc w:val="center"/>
              <w:rPr>
                <w:rFonts w:ascii="Calibri" w:hAnsi="Calibri" w:cs="Calibri"/>
                <w:sz w:val="4"/>
                <w:szCs w:val="4"/>
              </w:rPr>
            </w:pPr>
          </w:p>
        </w:tc>
        <w:tc>
          <w:tcPr>
            <w:tcW w:w="898" w:type="dxa"/>
            <w:shd w:val="clear" w:color="auto" w:fill="D9D9D9"/>
          </w:tcPr>
          <w:p w:rsidR="007441A5" w:rsidRPr="00845A9F" w:rsidRDefault="007441A5" w:rsidP="007441A5">
            <w:pPr>
              <w:jc w:val="center"/>
              <w:rPr>
                <w:rFonts w:ascii="Calibri" w:hAnsi="Calibri" w:cs="Calibri"/>
                <w:sz w:val="4"/>
                <w:szCs w:val="4"/>
              </w:rPr>
            </w:pP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Port Phillip 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9.60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9.9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9.90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4</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1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w:t>
            </w:r>
          </w:p>
        </w:tc>
      </w:tr>
      <w:tr w:rsidR="00F813A0" w:rsidRPr="00D73009"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D73009" w:rsidRDefault="00F813A0" w:rsidP="00B07B20">
            <w:pPr>
              <w:rPr>
                <w:rFonts w:ascii="Calibri" w:hAnsi="Calibri" w:cs="Calibri"/>
                <w:sz w:val="20"/>
              </w:rPr>
            </w:pPr>
            <w:r w:rsidRPr="00D73009">
              <w:rPr>
                <w:rFonts w:ascii="Calibri" w:hAnsi="Calibri" w:cs="Calibri"/>
                <w:sz w:val="20"/>
              </w:rPr>
              <w:t>Wimmera RLC</w:t>
            </w:r>
          </w:p>
        </w:tc>
        <w:tc>
          <w:tcPr>
            <w:tcW w:w="897" w:type="dxa"/>
            <w:tcBorders>
              <w:left w:val="double" w:sz="4" w:space="0" w:color="auto"/>
            </w:tcBorders>
            <w:shd w:val="clear" w:color="auto" w:fill="auto"/>
          </w:tcPr>
          <w:p w:rsidR="00F813A0" w:rsidRPr="00D73009" w:rsidRDefault="00F813A0" w:rsidP="00B07B20">
            <w:pPr>
              <w:jc w:val="center"/>
              <w:rPr>
                <w:rFonts w:ascii="Calibri" w:hAnsi="Calibri" w:cs="Calibri"/>
                <w:sz w:val="20"/>
              </w:rPr>
            </w:pPr>
            <w:r w:rsidRPr="00D73009">
              <w:rPr>
                <w:rFonts w:ascii="Calibri" w:hAnsi="Calibri" w:cs="Calibri"/>
                <w:sz w:val="20"/>
              </w:rPr>
              <w:t>9.80</w:t>
            </w:r>
          </w:p>
        </w:tc>
        <w:tc>
          <w:tcPr>
            <w:tcW w:w="898" w:type="dxa"/>
            <w:shd w:val="clear" w:color="auto" w:fill="auto"/>
          </w:tcPr>
          <w:p w:rsidR="00F813A0" w:rsidRPr="00D73009" w:rsidRDefault="00F813A0" w:rsidP="00B07B20">
            <w:pPr>
              <w:jc w:val="center"/>
              <w:rPr>
                <w:rFonts w:ascii="Calibri" w:hAnsi="Calibri" w:cs="Calibri"/>
                <w:sz w:val="20"/>
              </w:rPr>
            </w:pPr>
            <w:r w:rsidRPr="00D73009">
              <w:rPr>
                <w:rFonts w:ascii="Calibri" w:hAnsi="Calibri" w:cs="Calibri"/>
                <w:sz w:val="20"/>
              </w:rPr>
              <w:t xml:space="preserve"> 9.7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9.90</w:t>
            </w:r>
          </w:p>
        </w:tc>
        <w:tc>
          <w:tcPr>
            <w:tcW w:w="897" w:type="dxa"/>
            <w:tcBorders>
              <w:left w:val="double" w:sz="4" w:space="0" w:color="auto"/>
            </w:tcBorders>
            <w:shd w:val="clear" w:color="auto" w:fill="auto"/>
          </w:tcPr>
          <w:p w:rsidR="00F813A0" w:rsidRPr="00D73009" w:rsidRDefault="00F813A0" w:rsidP="00B07B20">
            <w:pPr>
              <w:jc w:val="center"/>
              <w:rPr>
                <w:rFonts w:ascii="Calibri" w:hAnsi="Calibri"/>
                <w:sz w:val="20"/>
              </w:rPr>
            </w:pPr>
            <w:r w:rsidRPr="00D73009">
              <w:rPr>
                <w:rFonts w:ascii="Calibri" w:hAnsi="Calibri"/>
                <w:sz w:val="20"/>
              </w:rPr>
              <w:t>1</w:t>
            </w:r>
          </w:p>
        </w:tc>
        <w:tc>
          <w:tcPr>
            <w:tcW w:w="898" w:type="dxa"/>
            <w:shd w:val="clear" w:color="auto" w:fill="auto"/>
          </w:tcPr>
          <w:p w:rsidR="00F813A0" w:rsidRPr="00D73009" w:rsidRDefault="00F813A0" w:rsidP="00B07B20">
            <w:pPr>
              <w:jc w:val="center"/>
              <w:rPr>
                <w:rFonts w:ascii="Calibri" w:hAnsi="Calibri"/>
                <w:sz w:val="20"/>
              </w:rPr>
            </w:pPr>
            <w:r w:rsidRPr="00D73009">
              <w:rPr>
                <w:rFonts w:ascii="Calibri" w:hAnsi="Calibri"/>
                <w:sz w:val="20"/>
              </w:rPr>
              <w:t xml:space="preserve"> 3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Moreland City Libraries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9.77</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9.7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9.80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2</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2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3</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Frankston 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9.50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9.3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9.54</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6</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7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4</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Geelong RLC</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9.46</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9.5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9.50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8</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4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5</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Latrobe City Libraries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9.20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9.5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9.50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9</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4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5</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Mildura Rural City Council 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9.50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9.5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9.30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7</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4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7</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Darebin Libraries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8.90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9.2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9.20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12</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8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8</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Greater Dandenong Libraries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9.08</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9.1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9.10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10</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9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9</w:t>
            </w:r>
          </w:p>
        </w:tc>
      </w:tr>
      <w:tr w:rsidR="00F813A0" w:rsidRPr="00D73009" w:rsidTr="00B07B20">
        <w:trPr>
          <w:cantSplit/>
        </w:trPr>
        <w:tc>
          <w:tcPr>
            <w:tcW w:w="426" w:type="dxa"/>
            <w:shd w:val="clear" w:color="auto" w:fill="auto"/>
          </w:tcPr>
          <w:p w:rsidR="00F813A0" w:rsidRPr="00D73009"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D73009" w:rsidRDefault="00F813A0" w:rsidP="00B07B20">
            <w:pPr>
              <w:rPr>
                <w:rFonts w:ascii="Calibri" w:hAnsi="Calibri" w:cs="Calibri"/>
                <w:sz w:val="20"/>
              </w:rPr>
            </w:pPr>
            <w:r w:rsidRPr="00D73009">
              <w:rPr>
                <w:rFonts w:ascii="Calibri" w:hAnsi="Calibri" w:cs="Calibri"/>
                <w:sz w:val="20"/>
              </w:rPr>
              <w:t>Yarra Plenty RLS</w:t>
            </w:r>
          </w:p>
        </w:tc>
        <w:tc>
          <w:tcPr>
            <w:tcW w:w="897" w:type="dxa"/>
            <w:tcBorders>
              <w:left w:val="double" w:sz="4" w:space="0" w:color="auto"/>
            </w:tcBorders>
            <w:shd w:val="clear" w:color="auto" w:fill="auto"/>
          </w:tcPr>
          <w:p w:rsidR="00F813A0" w:rsidRPr="00D73009" w:rsidRDefault="00F813A0" w:rsidP="00B07B20">
            <w:pPr>
              <w:jc w:val="center"/>
              <w:rPr>
                <w:rFonts w:ascii="Calibri" w:hAnsi="Calibri" w:cs="Calibri"/>
                <w:sz w:val="20"/>
              </w:rPr>
            </w:pPr>
            <w:r w:rsidRPr="00D73009">
              <w:rPr>
                <w:rFonts w:ascii="Calibri" w:hAnsi="Calibri" w:cs="Calibri"/>
                <w:sz w:val="20"/>
              </w:rPr>
              <w:t>8.65</w:t>
            </w:r>
          </w:p>
        </w:tc>
        <w:tc>
          <w:tcPr>
            <w:tcW w:w="898" w:type="dxa"/>
            <w:shd w:val="clear" w:color="auto" w:fill="auto"/>
          </w:tcPr>
          <w:p w:rsidR="00F813A0" w:rsidRPr="00D73009" w:rsidRDefault="00F813A0" w:rsidP="00B07B20">
            <w:pPr>
              <w:jc w:val="center"/>
              <w:rPr>
                <w:rFonts w:ascii="Calibri" w:hAnsi="Calibri" w:cs="Calibri"/>
                <w:sz w:val="20"/>
              </w:rPr>
            </w:pPr>
            <w:r w:rsidRPr="00D73009">
              <w:rPr>
                <w:rFonts w:ascii="Calibri" w:hAnsi="Calibri" w:cs="Calibri"/>
                <w:sz w:val="20"/>
              </w:rPr>
              <w:t xml:space="preserve"> 9.0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9.00</w:t>
            </w:r>
          </w:p>
        </w:tc>
        <w:tc>
          <w:tcPr>
            <w:tcW w:w="897" w:type="dxa"/>
            <w:tcBorders>
              <w:left w:val="double" w:sz="4" w:space="0" w:color="auto"/>
            </w:tcBorders>
            <w:shd w:val="clear" w:color="auto" w:fill="auto"/>
          </w:tcPr>
          <w:p w:rsidR="00F813A0" w:rsidRPr="00D73009" w:rsidRDefault="00F813A0" w:rsidP="00B07B20">
            <w:pPr>
              <w:jc w:val="center"/>
              <w:rPr>
                <w:rFonts w:ascii="Calibri" w:hAnsi="Calibri"/>
                <w:sz w:val="20"/>
              </w:rPr>
            </w:pPr>
            <w:r w:rsidRPr="00D73009">
              <w:rPr>
                <w:rFonts w:ascii="Calibri" w:hAnsi="Calibri"/>
                <w:sz w:val="20"/>
              </w:rPr>
              <w:t>18</w:t>
            </w:r>
          </w:p>
        </w:tc>
        <w:tc>
          <w:tcPr>
            <w:tcW w:w="898" w:type="dxa"/>
            <w:shd w:val="clear" w:color="auto" w:fill="auto"/>
          </w:tcPr>
          <w:p w:rsidR="00F813A0" w:rsidRPr="00D73009" w:rsidRDefault="00F813A0" w:rsidP="00B07B20">
            <w:pPr>
              <w:jc w:val="center"/>
              <w:rPr>
                <w:rFonts w:ascii="Calibri" w:hAnsi="Calibri"/>
                <w:sz w:val="20"/>
              </w:rPr>
            </w:pPr>
            <w:r w:rsidRPr="00D73009">
              <w:rPr>
                <w:rFonts w:ascii="Calibri" w:hAnsi="Calibri"/>
                <w:sz w:val="20"/>
              </w:rPr>
              <w:t xml:space="preserve"> 10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10</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Goulburn Valley RLC</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8.93</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8.9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8.90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11</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11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11</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Corangamite RLC</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8.76</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8.8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8.80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15</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16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12</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Bayside 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7.40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8.8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lang w:val="en-US"/>
              </w:rPr>
            </w:pPr>
            <w:r w:rsidRPr="00280404">
              <w:rPr>
                <w:rFonts w:ascii="Calibri" w:hAnsi="Calibri" w:cs="Calibri"/>
                <w:color w:val="000000"/>
                <w:sz w:val="20"/>
                <w:szCs w:val="22"/>
              </w:rPr>
              <w:t>8.78</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33</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12 </w:t>
            </w:r>
          </w:p>
        </w:tc>
        <w:tc>
          <w:tcPr>
            <w:tcW w:w="898" w:type="dxa"/>
            <w:shd w:val="clear" w:color="auto" w:fill="auto"/>
            <w:vAlign w:val="center"/>
          </w:tcPr>
          <w:p w:rsidR="00F813A0" w:rsidRPr="00280404" w:rsidRDefault="00F813A0" w:rsidP="00B07B20">
            <w:pPr>
              <w:jc w:val="center"/>
              <w:rPr>
                <w:rFonts w:ascii="Calibri" w:hAnsi="Calibri" w:cs="Calibri"/>
                <w:sz w:val="20"/>
                <w:szCs w:val="22"/>
                <w:lang w:val="en-US"/>
              </w:rPr>
            </w:pPr>
            <w:r w:rsidRPr="00280404">
              <w:rPr>
                <w:rFonts w:ascii="Calibri" w:hAnsi="Calibri" w:cs="Calibri"/>
                <w:sz w:val="20"/>
                <w:szCs w:val="22"/>
              </w:rPr>
              <w:t>13</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Kingston I&amp;LS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8.78</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8.8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8.78</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14</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15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13</w:t>
            </w:r>
          </w:p>
        </w:tc>
      </w:tr>
      <w:tr w:rsidR="00F813A0" w:rsidRPr="00D73009" w:rsidTr="00B07B20">
        <w:trPr>
          <w:cantSplit/>
        </w:trPr>
        <w:tc>
          <w:tcPr>
            <w:tcW w:w="426" w:type="dxa"/>
            <w:shd w:val="clear" w:color="auto" w:fill="auto"/>
          </w:tcPr>
          <w:p w:rsidR="00F813A0" w:rsidRPr="00D73009"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D73009" w:rsidRDefault="00F813A0" w:rsidP="00B07B20">
            <w:pPr>
              <w:rPr>
                <w:rFonts w:ascii="Calibri" w:hAnsi="Calibri" w:cs="Calibri"/>
                <w:sz w:val="20"/>
              </w:rPr>
            </w:pPr>
            <w:r w:rsidRPr="00D73009">
              <w:rPr>
                <w:rFonts w:ascii="Calibri" w:hAnsi="Calibri" w:cs="Calibri"/>
                <w:sz w:val="20"/>
              </w:rPr>
              <w:t>Yarra Libraries</w:t>
            </w:r>
          </w:p>
        </w:tc>
        <w:tc>
          <w:tcPr>
            <w:tcW w:w="897" w:type="dxa"/>
            <w:tcBorders>
              <w:left w:val="double" w:sz="4" w:space="0" w:color="auto"/>
            </w:tcBorders>
            <w:shd w:val="clear" w:color="auto" w:fill="auto"/>
          </w:tcPr>
          <w:p w:rsidR="00F813A0" w:rsidRPr="00D73009" w:rsidRDefault="00F813A0" w:rsidP="00B07B20">
            <w:pPr>
              <w:jc w:val="center"/>
              <w:rPr>
                <w:rFonts w:ascii="Calibri" w:hAnsi="Calibri" w:cs="Calibri"/>
                <w:sz w:val="20"/>
              </w:rPr>
            </w:pPr>
            <w:r w:rsidRPr="00D73009">
              <w:rPr>
                <w:rFonts w:ascii="Calibri" w:hAnsi="Calibri" w:cs="Calibri"/>
                <w:sz w:val="20"/>
              </w:rPr>
              <w:t>8.87</w:t>
            </w:r>
          </w:p>
        </w:tc>
        <w:tc>
          <w:tcPr>
            <w:tcW w:w="898" w:type="dxa"/>
            <w:shd w:val="clear" w:color="auto" w:fill="auto"/>
          </w:tcPr>
          <w:p w:rsidR="00F813A0" w:rsidRPr="00D73009" w:rsidRDefault="00F813A0" w:rsidP="00B07B20">
            <w:pPr>
              <w:jc w:val="center"/>
              <w:rPr>
                <w:rFonts w:ascii="Calibri" w:hAnsi="Calibri" w:cs="Calibri"/>
                <w:sz w:val="20"/>
              </w:rPr>
            </w:pPr>
            <w:r w:rsidRPr="00D73009">
              <w:rPr>
                <w:rFonts w:ascii="Calibri" w:hAnsi="Calibri" w:cs="Calibri"/>
                <w:sz w:val="20"/>
              </w:rPr>
              <w:t xml:space="preserve"> 8.5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8.77</w:t>
            </w:r>
          </w:p>
        </w:tc>
        <w:tc>
          <w:tcPr>
            <w:tcW w:w="897" w:type="dxa"/>
            <w:tcBorders>
              <w:left w:val="double" w:sz="4" w:space="0" w:color="auto"/>
            </w:tcBorders>
            <w:shd w:val="clear" w:color="auto" w:fill="auto"/>
          </w:tcPr>
          <w:p w:rsidR="00F813A0" w:rsidRPr="00D73009" w:rsidRDefault="00F813A0" w:rsidP="00B07B20">
            <w:pPr>
              <w:jc w:val="center"/>
              <w:rPr>
                <w:rFonts w:ascii="Calibri" w:hAnsi="Calibri"/>
                <w:sz w:val="20"/>
              </w:rPr>
            </w:pPr>
            <w:r w:rsidRPr="00D73009">
              <w:rPr>
                <w:rFonts w:ascii="Calibri" w:hAnsi="Calibri"/>
                <w:sz w:val="20"/>
              </w:rPr>
              <w:t>13</w:t>
            </w:r>
          </w:p>
        </w:tc>
        <w:tc>
          <w:tcPr>
            <w:tcW w:w="898" w:type="dxa"/>
            <w:shd w:val="clear" w:color="auto" w:fill="auto"/>
          </w:tcPr>
          <w:p w:rsidR="00F813A0" w:rsidRPr="00D73009" w:rsidRDefault="00F813A0" w:rsidP="00B07B20">
            <w:pPr>
              <w:jc w:val="center"/>
              <w:rPr>
                <w:rFonts w:ascii="Calibri" w:hAnsi="Calibri"/>
                <w:sz w:val="20"/>
              </w:rPr>
            </w:pPr>
            <w:r w:rsidRPr="00D73009">
              <w:rPr>
                <w:rFonts w:ascii="Calibri" w:hAnsi="Calibri"/>
                <w:sz w:val="20"/>
              </w:rPr>
              <w:t xml:space="preserve"> 20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15</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Central Highlands Libraries</w:t>
            </w:r>
          </w:p>
        </w:tc>
        <w:tc>
          <w:tcPr>
            <w:tcW w:w="897" w:type="dxa"/>
            <w:tcBorders>
              <w:left w:val="double" w:sz="4" w:space="0" w:color="auto"/>
            </w:tcBorders>
            <w:shd w:val="clear" w:color="auto" w:fill="D9D9D9"/>
          </w:tcPr>
          <w:p w:rsidR="00F813A0" w:rsidRPr="00845A9F" w:rsidRDefault="00F813A0" w:rsidP="00B07B20">
            <w:pPr>
              <w:jc w:val="center"/>
              <w:rPr>
                <w:rFonts w:ascii="Calibri" w:hAnsi="Calibri"/>
                <w:sz w:val="20"/>
              </w:rPr>
            </w:pP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8.6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8.60</w:t>
            </w:r>
          </w:p>
        </w:tc>
        <w:tc>
          <w:tcPr>
            <w:tcW w:w="897" w:type="dxa"/>
            <w:tcBorders>
              <w:left w:val="double" w:sz="4" w:space="0" w:color="auto"/>
            </w:tcBorders>
            <w:shd w:val="clear" w:color="auto" w:fill="D9D9D9"/>
          </w:tcPr>
          <w:p w:rsidR="00F813A0" w:rsidRPr="00845A9F" w:rsidRDefault="00F813A0" w:rsidP="00B07B20">
            <w:pPr>
              <w:jc w:val="center"/>
              <w:rPr>
                <w:rFonts w:ascii="Calibri" w:hAnsi="Calibri"/>
                <w:sz w:val="20"/>
              </w:rPr>
            </w:pP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18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16</w:t>
            </w:r>
          </w:p>
        </w:tc>
      </w:tr>
      <w:tr w:rsidR="00F813A0" w:rsidRPr="00D73009" w:rsidTr="00B07B20">
        <w:trPr>
          <w:cantSplit/>
        </w:trPr>
        <w:tc>
          <w:tcPr>
            <w:tcW w:w="426" w:type="dxa"/>
            <w:shd w:val="clear" w:color="auto" w:fill="auto"/>
          </w:tcPr>
          <w:p w:rsidR="00F813A0" w:rsidRPr="00D73009"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D73009" w:rsidRDefault="00F813A0" w:rsidP="00B07B20">
            <w:pPr>
              <w:rPr>
                <w:rFonts w:ascii="Calibri" w:hAnsi="Calibri" w:cs="Calibri"/>
                <w:sz w:val="20"/>
              </w:rPr>
            </w:pPr>
            <w:r w:rsidRPr="00D73009">
              <w:rPr>
                <w:rFonts w:ascii="Calibri" w:hAnsi="Calibri" w:cs="Calibri"/>
                <w:sz w:val="20"/>
              </w:rPr>
              <w:t>Wyndham City LS</w:t>
            </w:r>
          </w:p>
        </w:tc>
        <w:tc>
          <w:tcPr>
            <w:tcW w:w="897" w:type="dxa"/>
            <w:tcBorders>
              <w:left w:val="double" w:sz="4" w:space="0" w:color="auto"/>
            </w:tcBorders>
            <w:shd w:val="clear" w:color="auto" w:fill="auto"/>
          </w:tcPr>
          <w:p w:rsidR="00F813A0" w:rsidRPr="00D73009" w:rsidRDefault="00F813A0" w:rsidP="00B07B20">
            <w:pPr>
              <w:jc w:val="center"/>
              <w:rPr>
                <w:rFonts w:ascii="Calibri" w:hAnsi="Calibri" w:cs="Calibri"/>
                <w:sz w:val="20"/>
              </w:rPr>
            </w:pPr>
            <w:r w:rsidRPr="00D73009">
              <w:rPr>
                <w:rFonts w:ascii="Calibri" w:hAnsi="Calibri" w:cs="Calibri"/>
                <w:sz w:val="20"/>
              </w:rPr>
              <w:t>8.32</w:t>
            </w:r>
          </w:p>
        </w:tc>
        <w:tc>
          <w:tcPr>
            <w:tcW w:w="898" w:type="dxa"/>
            <w:shd w:val="clear" w:color="auto" w:fill="auto"/>
          </w:tcPr>
          <w:p w:rsidR="00F813A0" w:rsidRPr="00D73009" w:rsidRDefault="00F813A0" w:rsidP="00B07B20">
            <w:pPr>
              <w:jc w:val="center"/>
              <w:rPr>
                <w:rFonts w:ascii="Calibri" w:hAnsi="Calibri" w:cs="Calibri"/>
                <w:sz w:val="20"/>
              </w:rPr>
            </w:pPr>
            <w:r w:rsidRPr="00D73009">
              <w:rPr>
                <w:rFonts w:ascii="Calibri" w:hAnsi="Calibri" w:cs="Calibri"/>
                <w:sz w:val="20"/>
              </w:rPr>
              <w:t xml:space="preserve"> 8.5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8.53</w:t>
            </w:r>
          </w:p>
        </w:tc>
        <w:tc>
          <w:tcPr>
            <w:tcW w:w="897" w:type="dxa"/>
            <w:tcBorders>
              <w:left w:val="double" w:sz="4" w:space="0" w:color="auto"/>
            </w:tcBorders>
            <w:shd w:val="clear" w:color="auto" w:fill="auto"/>
          </w:tcPr>
          <w:p w:rsidR="00F813A0" w:rsidRPr="00D73009" w:rsidRDefault="00F813A0" w:rsidP="00B07B20">
            <w:pPr>
              <w:jc w:val="center"/>
              <w:rPr>
                <w:rFonts w:ascii="Calibri" w:hAnsi="Calibri"/>
                <w:sz w:val="20"/>
              </w:rPr>
            </w:pPr>
            <w:r w:rsidRPr="00D73009">
              <w:rPr>
                <w:rFonts w:ascii="Calibri" w:hAnsi="Calibri"/>
                <w:sz w:val="20"/>
              </w:rPr>
              <w:t>25</w:t>
            </w:r>
          </w:p>
        </w:tc>
        <w:tc>
          <w:tcPr>
            <w:tcW w:w="898" w:type="dxa"/>
            <w:shd w:val="clear" w:color="auto" w:fill="auto"/>
          </w:tcPr>
          <w:p w:rsidR="00F813A0" w:rsidRPr="00D73009" w:rsidRDefault="00F813A0" w:rsidP="00B07B20">
            <w:pPr>
              <w:jc w:val="center"/>
              <w:rPr>
                <w:rFonts w:ascii="Calibri" w:hAnsi="Calibri"/>
                <w:sz w:val="20"/>
              </w:rPr>
            </w:pPr>
            <w:r w:rsidRPr="00D73009">
              <w:rPr>
                <w:rFonts w:ascii="Calibri" w:hAnsi="Calibri"/>
                <w:sz w:val="20"/>
              </w:rPr>
              <w:t xml:space="preserve"> 19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17</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Monash PLS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7.60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7.6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8.52</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29</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31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18</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Stonnington L&amp;IS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8.49</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8.5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8.50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22</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23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19</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Whitehorse Manningham RLC</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8.20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8.5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8.50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27</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22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19</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Eastern RLC</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8.42</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8.4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8.45</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24</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25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21</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Maribyrnong 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8.22</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8.3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8.45</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26</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26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21</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Melton L&amp;IS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8.70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8.8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8.40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17</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13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23</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West Gippsland RLC</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8.43</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8.4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8.40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23</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24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23</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Moonee Valley 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9.60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7.7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8.20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3</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30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25</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Melbourne 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8.14</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8.1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8.10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28</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27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26</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City of Boroondara 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8.51</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8.5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7.90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21</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20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27</w:t>
            </w:r>
          </w:p>
        </w:tc>
      </w:tr>
      <w:tr w:rsidR="00F813A0" w:rsidRPr="00845A9F" w:rsidTr="00B07B20">
        <w:trPr>
          <w:cantSplit/>
        </w:trPr>
        <w:tc>
          <w:tcPr>
            <w:tcW w:w="426" w:type="dxa"/>
            <w:shd w:val="clear" w:color="auto" w:fill="auto"/>
          </w:tcPr>
          <w:p w:rsidR="00F813A0" w:rsidRPr="00F53343"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Wellington Shire Library</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7.40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7.4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7.90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32</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35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27</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High Country L</w:t>
            </w:r>
            <w:r>
              <w:rPr>
                <w:rFonts w:ascii="Calibri" w:hAnsi="Calibri" w:cs="Calibri"/>
                <w:sz w:val="20"/>
              </w:rPr>
              <w:t>N</w:t>
            </w:r>
          </w:p>
        </w:tc>
        <w:tc>
          <w:tcPr>
            <w:tcW w:w="897" w:type="dxa"/>
            <w:tcBorders>
              <w:left w:val="double" w:sz="4" w:space="0" w:color="auto"/>
            </w:tcBorders>
            <w:shd w:val="clear" w:color="auto" w:fill="D9D9D9"/>
          </w:tcPr>
          <w:p w:rsidR="00F813A0" w:rsidRPr="00845A9F" w:rsidRDefault="00F813A0" w:rsidP="00B07B20">
            <w:pPr>
              <w:jc w:val="center"/>
              <w:rPr>
                <w:rFonts w:ascii="Calibri" w:hAnsi="Calibri"/>
                <w:sz w:val="20"/>
              </w:rPr>
            </w:pP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7.9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7.80</w:t>
            </w:r>
          </w:p>
        </w:tc>
        <w:tc>
          <w:tcPr>
            <w:tcW w:w="897" w:type="dxa"/>
            <w:tcBorders>
              <w:left w:val="double" w:sz="4" w:space="0" w:color="auto"/>
            </w:tcBorders>
            <w:shd w:val="clear" w:color="auto" w:fill="D9D9D9"/>
          </w:tcPr>
          <w:p w:rsidR="00F813A0" w:rsidRPr="00845A9F" w:rsidRDefault="00F813A0" w:rsidP="00B07B20">
            <w:pPr>
              <w:jc w:val="center"/>
              <w:rPr>
                <w:rFonts w:ascii="Calibri" w:hAnsi="Calibri"/>
                <w:sz w:val="20"/>
              </w:rPr>
            </w:pP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28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29</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Gannawarra 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7.60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7.6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7.70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30</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31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30</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Mornington Peninsula Library</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7.10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7.5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7.70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34</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34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30</w:t>
            </w:r>
          </w:p>
        </w:tc>
      </w:tr>
      <w:tr w:rsidR="00F813A0" w:rsidRPr="00D73009" w:rsidTr="00B07B20">
        <w:trPr>
          <w:cantSplit/>
        </w:trPr>
        <w:tc>
          <w:tcPr>
            <w:tcW w:w="426" w:type="dxa"/>
            <w:shd w:val="clear" w:color="auto" w:fill="auto"/>
          </w:tcPr>
          <w:p w:rsidR="00F813A0" w:rsidRPr="00D73009"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D73009" w:rsidRDefault="00F813A0" w:rsidP="00B07B20">
            <w:pPr>
              <w:rPr>
                <w:rFonts w:ascii="Calibri" w:hAnsi="Calibri" w:cs="Calibri"/>
                <w:sz w:val="20"/>
              </w:rPr>
            </w:pPr>
            <w:r w:rsidRPr="00D73009">
              <w:rPr>
                <w:rFonts w:ascii="Calibri" w:hAnsi="Calibri" w:cs="Calibri"/>
                <w:sz w:val="20"/>
              </w:rPr>
              <w:t>Wodonga Library</w:t>
            </w:r>
          </w:p>
        </w:tc>
        <w:tc>
          <w:tcPr>
            <w:tcW w:w="897" w:type="dxa"/>
            <w:tcBorders>
              <w:left w:val="double" w:sz="4" w:space="0" w:color="auto"/>
            </w:tcBorders>
            <w:shd w:val="clear" w:color="auto" w:fill="auto"/>
          </w:tcPr>
          <w:p w:rsidR="00F813A0" w:rsidRPr="00D73009" w:rsidRDefault="00F813A0" w:rsidP="00B07B20">
            <w:pPr>
              <w:jc w:val="center"/>
              <w:rPr>
                <w:rFonts w:ascii="Calibri" w:hAnsi="Calibri" w:cs="Calibri"/>
                <w:sz w:val="20"/>
              </w:rPr>
            </w:pPr>
            <w:r w:rsidRPr="00D73009">
              <w:rPr>
                <w:rFonts w:ascii="Calibri" w:hAnsi="Calibri" w:cs="Calibri"/>
                <w:sz w:val="20"/>
              </w:rPr>
              <w:t>8.60</w:t>
            </w:r>
          </w:p>
        </w:tc>
        <w:tc>
          <w:tcPr>
            <w:tcW w:w="898" w:type="dxa"/>
            <w:shd w:val="clear" w:color="auto" w:fill="auto"/>
          </w:tcPr>
          <w:p w:rsidR="00F813A0" w:rsidRPr="00D73009" w:rsidRDefault="00F813A0" w:rsidP="00B07B20">
            <w:pPr>
              <w:jc w:val="center"/>
              <w:rPr>
                <w:rFonts w:ascii="Calibri" w:hAnsi="Calibri" w:cs="Calibri"/>
                <w:sz w:val="20"/>
              </w:rPr>
            </w:pPr>
            <w:r w:rsidRPr="00D73009">
              <w:rPr>
                <w:rFonts w:ascii="Calibri" w:hAnsi="Calibri" w:cs="Calibri"/>
                <w:sz w:val="20"/>
              </w:rPr>
              <w:t xml:space="preserve"> 7.8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7.70</w:t>
            </w:r>
          </w:p>
        </w:tc>
        <w:tc>
          <w:tcPr>
            <w:tcW w:w="897" w:type="dxa"/>
            <w:tcBorders>
              <w:left w:val="double" w:sz="4" w:space="0" w:color="auto"/>
            </w:tcBorders>
            <w:shd w:val="clear" w:color="auto" w:fill="auto"/>
          </w:tcPr>
          <w:p w:rsidR="00F813A0" w:rsidRPr="00D73009" w:rsidRDefault="00F813A0" w:rsidP="00B07B20">
            <w:pPr>
              <w:jc w:val="center"/>
              <w:rPr>
                <w:rFonts w:ascii="Calibri" w:hAnsi="Calibri"/>
                <w:sz w:val="20"/>
              </w:rPr>
            </w:pPr>
            <w:r w:rsidRPr="00D73009">
              <w:rPr>
                <w:rFonts w:ascii="Calibri" w:hAnsi="Calibri"/>
                <w:sz w:val="20"/>
              </w:rPr>
              <w:t>19</w:t>
            </w:r>
          </w:p>
        </w:tc>
        <w:tc>
          <w:tcPr>
            <w:tcW w:w="898" w:type="dxa"/>
            <w:shd w:val="clear" w:color="auto" w:fill="auto"/>
          </w:tcPr>
          <w:p w:rsidR="00F813A0" w:rsidRPr="00D73009" w:rsidRDefault="00F813A0" w:rsidP="00B07B20">
            <w:pPr>
              <w:jc w:val="center"/>
              <w:rPr>
                <w:rFonts w:ascii="Calibri" w:hAnsi="Calibri"/>
                <w:sz w:val="20"/>
              </w:rPr>
            </w:pPr>
            <w:r w:rsidRPr="00D73009">
              <w:rPr>
                <w:rFonts w:ascii="Calibri" w:hAnsi="Calibri"/>
                <w:sz w:val="20"/>
              </w:rPr>
              <w:t xml:space="preserve"> 29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30</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East Gippsland Shire Library</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7.40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7.4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7.40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31</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35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33</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Glen Eira LS</w:t>
            </w:r>
          </w:p>
        </w:tc>
        <w:tc>
          <w:tcPr>
            <w:tcW w:w="897" w:type="dxa"/>
            <w:tcBorders>
              <w:left w:val="double" w:sz="4" w:space="0" w:color="auto"/>
            </w:tcBorders>
            <w:shd w:val="clear" w:color="auto" w:fill="D9D9D9"/>
          </w:tcPr>
          <w:p w:rsidR="00F813A0" w:rsidRPr="00845A9F" w:rsidRDefault="00F813A0" w:rsidP="00B07B20">
            <w:pPr>
              <w:jc w:val="center"/>
              <w:rPr>
                <w:rFonts w:ascii="Calibri" w:hAnsi="Calibri"/>
                <w:sz w:val="20"/>
              </w:rPr>
            </w:pP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7.6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7.40</w:t>
            </w:r>
          </w:p>
        </w:tc>
        <w:tc>
          <w:tcPr>
            <w:tcW w:w="897" w:type="dxa"/>
            <w:tcBorders>
              <w:left w:val="double" w:sz="4" w:space="0" w:color="auto"/>
            </w:tcBorders>
            <w:shd w:val="clear" w:color="auto" w:fill="D9D9D9"/>
          </w:tcPr>
          <w:p w:rsidR="00F813A0" w:rsidRPr="00845A9F" w:rsidRDefault="00F813A0" w:rsidP="00B07B20">
            <w:pPr>
              <w:jc w:val="center"/>
              <w:rPr>
                <w:rFonts w:ascii="Calibri" w:hAnsi="Calibri"/>
                <w:sz w:val="20"/>
              </w:rPr>
            </w:pP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31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33</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Hobsons Bay Libraries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8.75</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8.8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7.20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16</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14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35</w:t>
            </w:r>
          </w:p>
        </w:tc>
      </w:tr>
      <w:tr w:rsidR="00F813A0" w:rsidRPr="00845A9F" w:rsidTr="00B07B20">
        <w:trPr>
          <w:cantSplit/>
        </w:trPr>
        <w:tc>
          <w:tcPr>
            <w:tcW w:w="426" w:type="dxa"/>
            <w:shd w:val="clear" w:color="auto" w:fill="auto"/>
          </w:tcPr>
          <w:p w:rsidR="00F813A0" w:rsidRPr="00845A9F"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Mitchell Shire L&amp;IS</w:t>
            </w:r>
          </w:p>
        </w:tc>
        <w:tc>
          <w:tcPr>
            <w:tcW w:w="897" w:type="dxa"/>
            <w:tcBorders>
              <w:left w:val="double" w:sz="4" w:space="0" w:color="auto"/>
            </w:tcBorders>
            <w:shd w:val="clear" w:color="auto" w:fill="D9D9D9"/>
          </w:tcPr>
          <w:p w:rsidR="00F813A0" w:rsidRPr="00845A9F" w:rsidRDefault="00F813A0" w:rsidP="00B07B20">
            <w:pPr>
              <w:jc w:val="center"/>
              <w:rPr>
                <w:rFonts w:ascii="Calibri" w:hAnsi="Calibri"/>
                <w:sz w:val="20"/>
              </w:rPr>
            </w:pP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5.0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7.00</w:t>
            </w:r>
          </w:p>
        </w:tc>
        <w:tc>
          <w:tcPr>
            <w:tcW w:w="897" w:type="dxa"/>
            <w:tcBorders>
              <w:left w:val="double" w:sz="4" w:space="0" w:color="auto"/>
            </w:tcBorders>
            <w:shd w:val="clear" w:color="auto" w:fill="D9D9D9"/>
          </w:tcPr>
          <w:p w:rsidR="00F813A0" w:rsidRPr="00845A9F" w:rsidRDefault="00F813A0" w:rsidP="00B07B20">
            <w:pPr>
              <w:jc w:val="center"/>
              <w:rPr>
                <w:rFonts w:ascii="Calibri" w:hAnsi="Calibri"/>
                <w:sz w:val="20"/>
              </w:rPr>
            </w:pP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38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36</w:t>
            </w:r>
          </w:p>
        </w:tc>
      </w:tr>
      <w:tr w:rsidR="00F813A0" w:rsidRPr="00845A9F" w:rsidTr="00B07B20">
        <w:trPr>
          <w:cantSplit/>
        </w:trPr>
        <w:tc>
          <w:tcPr>
            <w:tcW w:w="426" w:type="dxa"/>
            <w:shd w:val="clear" w:color="auto" w:fill="auto"/>
          </w:tcPr>
          <w:p w:rsidR="00F813A0" w:rsidRPr="00F53343" w:rsidRDefault="00F813A0" w:rsidP="00B07B20">
            <w:pPr>
              <w:jc w:val="both"/>
              <w:rPr>
                <w:rFonts w:ascii="Calibri" w:hAnsi="Calibri" w:cs="Calibri"/>
                <w:sz w:val="20"/>
              </w:rPr>
            </w:pPr>
          </w:p>
        </w:tc>
        <w:tc>
          <w:tcPr>
            <w:tcW w:w="3260" w:type="dxa"/>
            <w:tcBorders>
              <w:right w:val="double" w:sz="4" w:space="0" w:color="auto"/>
            </w:tcBorders>
            <w:shd w:val="clear" w:color="auto" w:fill="auto"/>
          </w:tcPr>
          <w:p w:rsidR="00F813A0" w:rsidRPr="00C456C9" w:rsidRDefault="00F813A0" w:rsidP="00B07B20">
            <w:pPr>
              <w:rPr>
                <w:rFonts w:ascii="Calibri" w:hAnsi="Calibri" w:cs="Calibri"/>
                <w:sz w:val="20"/>
              </w:rPr>
            </w:pPr>
            <w:r w:rsidRPr="00C456C9">
              <w:rPr>
                <w:rFonts w:ascii="Calibri" w:hAnsi="Calibri" w:cs="Calibri"/>
                <w:sz w:val="20"/>
              </w:rPr>
              <w:t>Towong LS</w:t>
            </w:r>
          </w:p>
        </w:tc>
        <w:tc>
          <w:tcPr>
            <w:tcW w:w="897" w:type="dxa"/>
            <w:tcBorders>
              <w:left w:val="double" w:sz="4" w:space="0" w:color="auto"/>
            </w:tcBorders>
            <w:shd w:val="clear" w:color="auto" w:fill="auto"/>
          </w:tcPr>
          <w:p w:rsidR="00F813A0" w:rsidRPr="00984CF3" w:rsidRDefault="00F813A0" w:rsidP="00B07B20">
            <w:pPr>
              <w:jc w:val="center"/>
              <w:rPr>
                <w:rFonts w:ascii="Calibri" w:hAnsi="Calibri" w:cs="Calibri"/>
                <w:sz w:val="20"/>
              </w:rPr>
            </w:pPr>
            <w:r w:rsidRPr="00984CF3">
              <w:rPr>
                <w:rFonts w:ascii="Calibri" w:hAnsi="Calibri" w:cs="Calibri"/>
                <w:sz w:val="20"/>
              </w:rPr>
              <w:t>6.80</w:t>
            </w:r>
          </w:p>
        </w:tc>
        <w:tc>
          <w:tcPr>
            <w:tcW w:w="898" w:type="dxa"/>
            <w:shd w:val="clear" w:color="auto" w:fill="auto"/>
          </w:tcPr>
          <w:p w:rsidR="00F813A0" w:rsidRPr="00151050" w:rsidRDefault="00F813A0" w:rsidP="00B07B20">
            <w:pPr>
              <w:jc w:val="center"/>
              <w:rPr>
                <w:rFonts w:ascii="Calibri" w:hAnsi="Calibri" w:cs="Calibri"/>
                <w:sz w:val="20"/>
              </w:rPr>
            </w:pPr>
            <w:r w:rsidRPr="00151050">
              <w:rPr>
                <w:rFonts w:ascii="Calibri" w:hAnsi="Calibri" w:cs="Calibri"/>
                <w:sz w:val="20"/>
              </w:rPr>
              <w:t xml:space="preserve"> 6.8 </w:t>
            </w:r>
          </w:p>
        </w:tc>
        <w:tc>
          <w:tcPr>
            <w:tcW w:w="898" w:type="dxa"/>
            <w:tcBorders>
              <w:right w:val="double" w:sz="4" w:space="0" w:color="auto"/>
            </w:tcBorders>
            <w:shd w:val="clear" w:color="auto" w:fill="auto"/>
            <w:vAlign w:val="bottom"/>
          </w:tcPr>
          <w:p w:rsidR="00F813A0" w:rsidRPr="00280404" w:rsidRDefault="00F813A0" w:rsidP="00B07B20">
            <w:pPr>
              <w:jc w:val="center"/>
              <w:rPr>
                <w:rFonts w:ascii="Calibri" w:hAnsi="Calibri" w:cs="Calibri"/>
                <w:color w:val="000000"/>
                <w:sz w:val="20"/>
                <w:szCs w:val="22"/>
              </w:rPr>
            </w:pPr>
            <w:r w:rsidRPr="00280404">
              <w:rPr>
                <w:rFonts w:ascii="Calibri" w:hAnsi="Calibri" w:cs="Calibri"/>
                <w:color w:val="000000"/>
                <w:sz w:val="20"/>
                <w:szCs w:val="22"/>
              </w:rPr>
              <w:t>6.80</w:t>
            </w:r>
          </w:p>
        </w:tc>
        <w:tc>
          <w:tcPr>
            <w:tcW w:w="897" w:type="dxa"/>
            <w:tcBorders>
              <w:left w:val="double" w:sz="4" w:space="0" w:color="auto"/>
            </w:tcBorders>
            <w:shd w:val="clear" w:color="auto" w:fill="auto"/>
          </w:tcPr>
          <w:p w:rsidR="00F813A0" w:rsidRPr="0069241A" w:rsidRDefault="00F813A0" w:rsidP="00B07B20">
            <w:pPr>
              <w:jc w:val="center"/>
              <w:rPr>
                <w:rFonts w:ascii="Calibri" w:hAnsi="Calibri"/>
                <w:sz w:val="20"/>
              </w:rPr>
            </w:pPr>
            <w:r w:rsidRPr="0069241A">
              <w:rPr>
                <w:rFonts w:ascii="Calibri" w:hAnsi="Calibri"/>
                <w:sz w:val="20"/>
              </w:rPr>
              <w:t>35</w:t>
            </w:r>
          </w:p>
        </w:tc>
        <w:tc>
          <w:tcPr>
            <w:tcW w:w="898" w:type="dxa"/>
            <w:shd w:val="clear" w:color="auto" w:fill="auto"/>
          </w:tcPr>
          <w:p w:rsidR="00F813A0" w:rsidRPr="00151050" w:rsidRDefault="00F813A0" w:rsidP="00B07B20">
            <w:pPr>
              <w:jc w:val="center"/>
              <w:rPr>
                <w:rFonts w:ascii="Calibri" w:hAnsi="Calibri"/>
                <w:sz w:val="20"/>
              </w:rPr>
            </w:pPr>
            <w:r w:rsidRPr="00151050">
              <w:rPr>
                <w:rFonts w:ascii="Calibri" w:hAnsi="Calibri"/>
                <w:sz w:val="20"/>
              </w:rPr>
              <w:t xml:space="preserve"> 37 </w:t>
            </w:r>
          </w:p>
        </w:tc>
        <w:tc>
          <w:tcPr>
            <w:tcW w:w="898" w:type="dxa"/>
            <w:shd w:val="clear" w:color="auto" w:fill="auto"/>
            <w:vAlign w:val="center"/>
          </w:tcPr>
          <w:p w:rsidR="00F813A0" w:rsidRPr="00280404" w:rsidRDefault="00F813A0" w:rsidP="00B07B20">
            <w:pPr>
              <w:jc w:val="center"/>
              <w:rPr>
                <w:rFonts w:ascii="Calibri" w:hAnsi="Calibri" w:cs="Calibri"/>
                <w:sz w:val="20"/>
                <w:szCs w:val="22"/>
              </w:rPr>
            </w:pPr>
            <w:r w:rsidRPr="00280404">
              <w:rPr>
                <w:rFonts w:ascii="Calibri" w:hAnsi="Calibri" w:cs="Calibri"/>
                <w:sz w:val="20"/>
                <w:szCs w:val="22"/>
              </w:rPr>
              <w:t>37</w:t>
            </w:r>
          </w:p>
        </w:tc>
      </w:tr>
      <w:tr w:rsidR="00174742" w:rsidRPr="00845A9F" w:rsidTr="00174742">
        <w:trPr>
          <w:cantSplit/>
        </w:trPr>
        <w:tc>
          <w:tcPr>
            <w:tcW w:w="426" w:type="dxa"/>
            <w:tcBorders>
              <w:top w:val="single" w:sz="4" w:space="0" w:color="auto"/>
              <w:left w:val="single" w:sz="4" w:space="0" w:color="auto"/>
              <w:bottom w:val="single" w:sz="4" w:space="0" w:color="auto"/>
              <w:right w:val="single" w:sz="4" w:space="0" w:color="auto"/>
            </w:tcBorders>
          </w:tcPr>
          <w:p w:rsidR="00280404" w:rsidRPr="00845A9F" w:rsidRDefault="00280404" w:rsidP="0028040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tcPr>
          <w:p w:rsidR="00280404" w:rsidRPr="00C456C9" w:rsidRDefault="00280404" w:rsidP="00280404">
            <w:pPr>
              <w:rPr>
                <w:rFonts w:ascii="Calibri" w:hAnsi="Calibri" w:cs="Calibri"/>
                <w:sz w:val="20"/>
              </w:rPr>
            </w:pPr>
            <w:r w:rsidRPr="00C456C9">
              <w:rPr>
                <w:rFonts w:ascii="Calibri" w:hAnsi="Calibri" w:cs="Calibri"/>
                <w:sz w:val="20"/>
              </w:rPr>
              <w:t>Brimbank Libraries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vAlign w:val="bottom"/>
          </w:tcPr>
          <w:p w:rsidR="00280404" w:rsidRPr="00280404" w:rsidRDefault="00280404" w:rsidP="00280404">
            <w:pPr>
              <w:jc w:val="center"/>
              <w:rPr>
                <w:rFonts w:ascii="Calibri" w:hAnsi="Calibri" w:cs="Calibri"/>
                <w:color w:val="000000"/>
                <w:sz w:val="20"/>
                <w:szCs w:val="22"/>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845A9F"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280404" w:rsidRPr="00280404" w:rsidRDefault="00280404" w:rsidP="00280404">
            <w:pPr>
              <w:jc w:val="center"/>
              <w:rPr>
                <w:rFonts w:ascii="Calibri" w:hAnsi="Calibri" w:cs="Calibri"/>
                <w:sz w:val="20"/>
                <w:szCs w:val="22"/>
              </w:rPr>
            </w:pPr>
          </w:p>
        </w:tc>
      </w:tr>
      <w:tr w:rsidR="00174742" w:rsidRPr="00845A9F" w:rsidTr="00174742">
        <w:trPr>
          <w:cantSplit/>
        </w:trPr>
        <w:tc>
          <w:tcPr>
            <w:tcW w:w="426" w:type="dxa"/>
            <w:tcBorders>
              <w:top w:val="single" w:sz="4" w:space="0" w:color="auto"/>
              <w:left w:val="single" w:sz="4" w:space="0" w:color="auto"/>
              <w:bottom w:val="single" w:sz="4" w:space="0" w:color="auto"/>
              <w:right w:val="single" w:sz="4" w:space="0" w:color="auto"/>
            </w:tcBorders>
          </w:tcPr>
          <w:p w:rsidR="00280404" w:rsidRPr="00845A9F" w:rsidRDefault="00280404" w:rsidP="0028040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tcPr>
          <w:p w:rsidR="00280404" w:rsidRPr="00C456C9" w:rsidRDefault="00280404" w:rsidP="00280404">
            <w:pPr>
              <w:rPr>
                <w:rFonts w:ascii="Calibri" w:hAnsi="Calibri" w:cs="Calibri"/>
                <w:sz w:val="20"/>
              </w:rPr>
            </w:pPr>
            <w:r w:rsidRPr="00C456C9">
              <w:rPr>
                <w:rFonts w:ascii="Calibri" w:hAnsi="Calibri" w:cs="Calibri"/>
                <w:sz w:val="20"/>
              </w:rPr>
              <w:t>Campaspe LS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vAlign w:val="bottom"/>
          </w:tcPr>
          <w:p w:rsidR="00280404" w:rsidRPr="00280404" w:rsidRDefault="00280404" w:rsidP="00280404">
            <w:pPr>
              <w:jc w:val="center"/>
              <w:rPr>
                <w:rFonts w:ascii="Calibri" w:hAnsi="Calibri" w:cs="Calibri"/>
                <w:color w:val="000000"/>
                <w:sz w:val="20"/>
                <w:szCs w:val="22"/>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845A9F"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280404" w:rsidRPr="00280404" w:rsidRDefault="00280404" w:rsidP="00280404">
            <w:pPr>
              <w:jc w:val="center"/>
              <w:rPr>
                <w:rFonts w:ascii="Calibri" w:hAnsi="Calibri" w:cs="Calibri"/>
                <w:sz w:val="20"/>
                <w:szCs w:val="22"/>
              </w:rPr>
            </w:pPr>
          </w:p>
        </w:tc>
      </w:tr>
      <w:tr w:rsidR="00174742" w:rsidRPr="00845A9F" w:rsidTr="00174742">
        <w:trPr>
          <w:cantSplit/>
        </w:trPr>
        <w:tc>
          <w:tcPr>
            <w:tcW w:w="426" w:type="dxa"/>
            <w:shd w:val="clear" w:color="auto" w:fill="auto"/>
          </w:tcPr>
          <w:p w:rsidR="00280404" w:rsidRPr="00845A9F" w:rsidRDefault="00280404" w:rsidP="00280404">
            <w:pPr>
              <w:jc w:val="both"/>
              <w:rPr>
                <w:rFonts w:ascii="Calibri" w:hAnsi="Calibri" w:cs="Calibri"/>
                <w:sz w:val="20"/>
              </w:rPr>
            </w:pPr>
          </w:p>
        </w:tc>
        <w:tc>
          <w:tcPr>
            <w:tcW w:w="3260" w:type="dxa"/>
            <w:tcBorders>
              <w:right w:val="double" w:sz="4" w:space="0" w:color="auto"/>
            </w:tcBorders>
            <w:shd w:val="clear" w:color="auto" w:fill="auto"/>
          </w:tcPr>
          <w:p w:rsidR="00280404" w:rsidRPr="00C456C9" w:rsidRDefault="00280404" w:rsidP="00280404">
            <w:pPr>
              <w:rPr>
                <w:rFonts w:ascii="Calibri" w:hAnsi="Calibri" w:cs="Calibri"/>
                <w:sz w:val="20"/>
              </w:rPr>
            </w:pPr>
            <w:r w:rsidRPr="00C456C9">
              <w:rPr>
                <w:rFonts w:ascii="Calibri" w:hAnsi="Calibri" w:cs="Calibri"/>
                <w:sz w:val="20"/>
              </w:rPr>
              <w:t>Casey-Cardinia LC</w:t>
            </w:r>
          </w:p>
        </w:tc>
        <w:tc>
          <w:tcPr>
            <w:tcW w:w="897" w:type="dxa"/>
            <w:tcBorders>
              <w:left w:val="double" w:sz="4" w:space="0" w:color="auto"/>
            </w:tcBorders>
            <w:shd w:val="clear" w:color="auto" w:fill="auto"/>
          </w:tcPr>
          <w:p w:rsidR="00280404" w:rsidRPr="00984CF3" w:rsidRDefault="00280404" w:rsidP="00280404">
            <w:pPr>
              <w:jc w:val="center"/>
              <w:rPr>
                <w:rFonts w:ascii="Calibri" w:hAnsi="Calibri" w:cs="Calibri"/>
                <w:sz w:val="20"/>
              </w:rPr>
            </w:pPr>
            <w:r w:rsidRPr="00984CF3">
              <w:rPr>
                <w:rFonts w:ascii="Calibri" w:hAnsi="Calibri" w:cs="Calibri"/>
                <w:sz w:val="20"/>
              </w:rPr>
              <w:t>8.59</w:t>
            </w:r>
          </w:p>
        </w:tc>
        <w:tc>
          <w:tcPr>
            <w:tcW w:w="898" w:type="dxa"/>
            <w:shd w:val="clear" w:color="auto" w:fill="auto"/>
          </w:tcPr>
          <w:p w:rsidR="00280404" w:rsidRPr="00151050" w:rsidRDefault="00280404" w:rsidP="00280404">
            <w:pPr>
              <w:jc w:val="center"/>
              <w:rPr>
                <w:rFonts w:ascii="Calibri" w:hAnsi="Calibri" w:cs="Calibri"/>
                <w:sz w:val="20"/>
              </w:rPr>
            </w:pPr>
            <w:r w:rsidRPr="00151050">
              <w:rPr>
                <w:rFonts w:ascii="Calibri" w:hAnsi="Calibri" w:cs="Calibri"/>
                <w:sz w:val="20"/>
              </w:rPr>
              <w:t xml:space="preserve"> 8.6 </w:t>
            </w:r>
          </w:p>
        </w:tc>
        <w:tc>
          <w:tcPr>
            <w:tcW w:w="898" w:type="dxa"/>
            <w:tcBorders>
              <w:right w:val="double" w:sz="4" w:space="0" w:color="auto"/>
            </w:tcBorders>
            <w:shd w:val="clear" w:color="auto" w:fill="D9D9D9"/>
            <w:vAlign w:val="bottom"/>
          </w:tcPr>
          <w:p w:rsidR="00280404" w:rsidRPr="00280404" w:rsidRDefault="00280404" w:rsidP="00280404">
            <w:pPr>
              <w:jc w:val="center"/>
              <w:rPr>
                <w:rFonts w:ascii="Calibri" w:hAnsi="Calibri" w:cs="Calibri"/>
                <w:color w:val="000000"/>
                <w:sz w:val="20"/>
                <w:szCs w:val="22"/>
              </w:rPr>
            </w:pPr>
          </w:p>
        </w:tc>
        <w:tc>
          <w:tcPr>
            <w:tcW w:w="897" w:type="dxa"/>
            <w:tcBorders>
              <w:left w:val="double" w:sz="4" w:space="0" w:color="auto"/>
            </w:tcBorders>
            <w:shd w:val="clear" w:color="auto" w:fill="auto"/>
          </w:tcPr>
          <w:p w:rsidR="00280404" w:rsidRPr="0069241A" w:rsidRDefault="00280404" w:rsidP="00280404">
            <w:pPr>
              <w:jc w:val="center"/>
              <w:rPr>
                <w:rFonts w:ascii="Calibri" w:hAnsi="Calibri"/>
                <w:sz w:val="20"/>
              </w:rPr>
            </w:pPr>
            <w:r w:rsidRPr="0069241A">
              <w:rPr>
                <w:rFonts w:ascii="Calibri" w:hAnsi="Calibri"/>
                <w:sz w:val="20"/>
              </w:rPr>
              <w:t>20</w:t>
            </w:r>
          </w:p>
        </w:tc>
        <w:tc>
          <w:tcPr>
            <w:tcW w:w="898" w:type="dxa"/>
            <w:shd w:val="clear" w:color="auto" w:fill="auto"/>
          </w:tcPr>
          <w:p w:rsidR="00280404" w:rsidRPr="00151050" w:rsidRDefault="00280404" w:rsidP="00280404">
            <w:pPr>
              <w:jc w:val="center"/>
              <w:rPr>
                <w:rFonts w:ascii="Calibri" w:hAnsi="Calibri"/>
                <w:sz w:val="20"/>
              </w:rPr>
            </w:pPr>
            <w:r w:rsidRPr="00151050">
              <w:rPr>
                <w:rFonts w:ascii="Calibri" w:hAnsi="Calibri"/>
                <w:sz w:val="20"/>
              </w:rPr>
              <w:t xml:space="preserve"> 17 </w:t>
            </w:r>
          </w:p>
        </w:tc>
        <w:tc>
          <w:tcPr>
            <w:tcW w:w="898" w:type="dxa"/>
            <w:shd w:val="clear" w:color="auto" w:fill="D9D9D9"/>
            <w:vAlign w:val="center"/>
          </w:tcPr>
          <w:p w:rsidR="00280404" w:rsidRPr="00280404" w:rsidRDefault="00280404" w:rsidP="00280404">
            <w:pPr>
              <w:jc w:val="center"/>
              <w:rPr>
                <w:rFonts w:ascii="Calibri" w:hAnsi="Calibri" w:cs="Calibri"/>
                <w:sz w:val="20"/>
                <w:szCs w:val="22"/>
              </w:rPr>
            </w:pPr>
          </w:p>
        </w:tc>
      </w:tr>
      <w:tr w:rsidR="00174742" w:rsidRPr="00845A9F" w:rsidTr="00174742">
        <w:trPr>
          <w:cantSplit/>
        </w:trPr>
        <w:tc>
          <w:tcPr>
            <w:tcW w:w="426" w:type="dxa"/>
            <w:tcBorders>
              <w:top w:val="single" w:sz="4" w:space="0" w:color="auto"/>
              <w:left w:val="single" w:sz="4" w:space="0" w:color="auto"/>
              <w:bottom w:val="single" w:sz="4" w:space="0" w:color="auto"/>
              <w:right w:val="single" w:sz="4" w:space="0" w:color="auto"/>
            </w:tcBorders>
          </w:tcPr>
          <w:p w:rsidR="00280404" w:rsidRPr="00845A9F" w:rsidRDefault="00280404" w:rsidP="0028040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tcPr>
          <w:p w:rsidR="00280404" w:rsidRPr="00C456C9" w:rsidRDefault="00280404" w:rsidP="00280404">
            <w:pPr>
              <w:rPr>
                <w:rFonts w:ascii="Calibri" w:hAnsi="Calibri" w:cs="Calibri"/>
                <w:sz w:val="20"/>
              </w:rPr>
            </w:pPr>
            <w:r w:rsidRPr="00C456C9">
              <w:rPr>
                <w:rFonts w:ascii="Calibri" w:hAnsi="Calibri" w:cs="Calibri"/>
                <w:sz w:val="20"/>
              </w:rPr>
              <w:t>Glenelg Libraries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vAlign w:val="bottom"/>
          </w:tcPr>
          <w:p w:rsidR="00280404" w:rsidRPr="00280404" w:rsidRDefault="00280404" w:rsidP="00280404">
            <w:pPr>
              <w:jc w:val="center"/>
              <w:rPr>
                <w:rFonts w:ascii="Calibri" w:hAnsi="Calibri" w:cs="Calibri"/>
                <w:color w:val="000000"/>
                <w:sz w:val="20"/>
                <w:szCs w:val="22"/>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845A9F"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280404" w:rsidRPr="00280404" w:rsidRDefault="00280404" w:rsidP="00280404">
            <w:pPr>
              <w:jc w:val="center"/>
              <w:rPr>
                <w:rFonts w:ascii="Calibri" w:hAnsi="Calibri" w:cs="Calibri"/>
                <w:sz w:val="20"/>
                <w:szCs w:val="22"/>
              </w:rPr>
            </w:pPr>
          </w:p>
        </w:tc>
      </w:tr>
      <w:tr w:rsidR="00174742" w:rsidRPr="00845A9F" w:rsidTr="00174742">
        <w:trPr>
          <w:cantSplit/>
        </w:trPr>
        <w:tc>
          <w:tcPr>
            <w:tcW w:w="426" w:type="dxa"/>
            <w:tcBorders>
              <w:top w:val="single" w:sz="4" w:space="0" w:color="auto"/>
              <w:left w:val="single" w:sz="4" w:space="0" w:color="auto"/>
              <w:bottom w:val="single" w:sz="4" w:space="0" w:color="auto"/>
              <w:right w:val="single" w:sz="4" w:space="0" w:color="auto"/>
            </w:tcBorders>
          </w:tcPr>
          <w:p w:rsidR="00280404" w:rsidRPr="00845A9F" w:rsidRDefault="00280404" w:rsidP="0028040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tcPr>
          <w:p w:rsidR="00280404" w:rsidRPr="00C456C9" w:rsidRDefault="00280404" w:rsidP="00280404">
            <w:pPr>
              <w:rPr>
                <w:rFonts w:ascii="Calibri" w:hAnsi="Calibri" w:cs="Calibri"/>
                <w:sz w:val="20"/>
              </w:rPr>
            </w:pPr>
            <w:r w:rsidRPr="00C456C9">
              <w:rPr>
                <w:rFonts w:ascii="Calibri" w:hAnsi="Calibri" w:cs="Calibri"/>
                <w:sz w:val="20"/>
              </w:rPr>
              <w:t>Goldfields LC</w:t>
            </w:r>
          </w:p>
        </w:tc>
        <w:tc>
          <w:tcPr>
            <w:tcW w:w="897" w:type="dxa"/>
            <w:tcBorders>
              <w:top w:val="single" w:sz="4" w:space="0" w:color="auto"/>
              <w:left w:val="double" w:sz="4" w:space="0" w:color="auto"/>
              <w:bottom w:val="single" w:sz="4" w:space="0" w:color="auto"/>
              <w:right w:val="single" w:sz="4" w:space="0" w:color="auto"/>
            </w:tcBorders>
            <w:shd w:val="clear" w:color="auto" w:fill="auto"/>
          </w:tcPr>
          <w:p w:rsidR="00280404" w:rsidRPr="00984CF3" w:rsidRDefault="00280404" w:rsidP="00280404">
            <w:pPr>
              <w:jc w:val="center"/>
              <w:rPr>
                <w:rFonts w:ascii="Calibri" w:hAnsi="Calibri" w:cs="Calibri"/>
                <w:sz w:val="20"/>
              </w:rPr>
            </w:pPr>
            <w:r w:rsidRPr="00984CF3">
              <w:rPr>
                <w:rFonts w:ascii="Calibri" w:hAnsi="Calibri" w:cs="Calibri"/>
                <w:sz w:val="20"/>
              </w:rPr>
              <w:t>9.50</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vAlign w:val="bottom"/>
          </w:tcPr>
          <w:p w:rsidR="00280404" w:rsidRPr="00280404" w:rsidRDefault="00280404" w:rsidP="00280404">
            <w:pPr>
              <w:jc w:val="center"/>
              <w:rPr>
                <w:rFonts w:ascii="Calibri" w:hAnsi="Calibri" w:cs="Calibri"/>
                <w:color w:val="000000"/>
                <w:sz w:val="20"/>
                <w:szCs w:val="22"/>
              </w:rPr>
            </w:pPr>
          </w:p>
        </w:tc>
        <w:tc>
          <w:tcPr>
            <w:tcW w:w="897" w:type="dxa"/>
            <w:tcBorders>
              <w:top w:val="single" w:sz="4" w:space="0" w:color="auto"/>
              <w:left w:val="double" w:sz="4" w:space="0" w:color="auto"/>
              <w:bottom w:val="single" w:sz="4" w:space="0" w:color="auto"/>
              <w:right w:val="single" w:sz="4" w:space="0" w:color="auto"/>
            </w:tcBorders>
            <w:shd w:val="clear" w:color="auto" w:fill="auto"/>
          </w:tcPr>
          <w:p w:rsidR="00280404" w:rsidRPr="0069241A" w:rsidRDefault="00280404" w:rsidP="00280404">
            <w:pPr>
              <w:jc w:val="center"/>
              <w:rPr>
                <w:rFonts w:ascii="Calibri" w:hAnsi="Calibri"/>
                <w:sz w:val="20"/>
              </w:rPr>
            </w:pPr>
            <w:r w:rsidRPr="0069241A">
              <w:rPr>
                <w:rFonts w:ascii="Calibri" w:hAnsi="Calibri"/>
                <w:sz w:val="20"/>
              </w:rPr>
              <w:t>5</w:t>
            </w: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280404" w:rsidRPr="00280404" w:rsidRDefault="00280404" w:rsidP="00280404">
            <w:pPr>
              <w:jc w:val="center"/>
              <w:rPr>
                <w:rFonts w:ascii="Calibri" w:hAnsi="Calibri" w:cs="Calibri"/>
                <w:sz w:val="20"/>
                <w:szCs w:val="22"/>
              </w:rPr>
            </w:pPr>
          </w:p>
        </w:tc>
      </w:tr>
      <w:tr w:rsidR="00174742" w:rsidRPr="00845A9F" w:rsidTr="00174742">
        <w:trPr>
          <w:cantSplit/>
        </w:trPr>
        <w:tc>
          <w:tcPr>
            <w:tcW w:w="426" w:type="dxa"/>
            <w:tcBorders>
              <w:top w:val="single" w:sz="4" w:space="0" w:color="auto"/>
              <w:left w:val="single" w:sz="4" w:space="0" w:color="auto"/>
              <w:bottom w:val="single" w:sz="4" w:space="0" w:color="auto"/>
              <w:right w:val="single" w:sz="4" w:space="0" w:color="auto"/>
            </w:tcBorders>
          </w:tcPr>
          <w:p w:rsidR="00280404" w:rsidRPr="00845A9F" w:rsidRDefault="00280404" w:rsidP="0028040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tcPr>
          <w:p w:rsidR="00280404" w:rsidRPr="00C456C9" w:rsidRDefault="00280404" w:rsidP="00280404">
            <w:pPr>
              <w:rPr>
                <w:rFonts w:ascii="Calibri" w:hAnsi="Calibri" w:cs="Calibri"/>
                <w:sz w:val="20"/>
              </w:rPr>
            </w:pPr>
            <w:r w:rsidRPr="00C456C9">
              <w:rPr>
                <w:rFonts w:ascii="Calibri" w:hAnsi="Calibri" w:cs="Calibri"/>
                <w:sz w:val="20"/>
              </w:rPr>
              <w:t>Hume Libraries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vAlign w:val="bottom"/>
          </w:tcPr>
          <w:p w:rsidR="00280404" w:rsidRPr="00280404" w:rsidRDefault="00280404" w:rsidP="00280404">
            <w:pPr>
              <w:jc w:val="center"/>
              <w:rPr>
                <w:rFonts w:ascii="Calibri" w:hAnsi="Calibri" w:cs="Calibri"/>
                <w:color w:val="000000"/>
                <w:sz w:val="20"/>
                <w:szCs w:val="22"/>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845A9F"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280404" w:rsidRPr="00280404" w:rsidRDefault="00280404" w:rsidP="00280404">
            <w:pPr>
              <w:jc w:val="center"/>
              <w:rPr>
                <w:rFonts w:ascii="Calibri" w:hAnsi="Calibri" w:cs="Calibri"/>
                <w:sz w:val="20"/>
                <w:szCs w:val="22"/>
              </w:rPr>
            </w:pPr>
          </w:p>
        </w:tc>
      </w:tr>
      <w:tr w:rsidR="00174742" w:rsidRPr="00845A9F" w:rsidTr="00174742">
        <w:trPr>
          <w:cantSplit/>
        </w:trPr>
        <w:tc>
          <w:tcPr>
            <w:tcW w:w="426" w:type="dxa"/>
            <w:tcBorders>
              <w:top w:val="single" w:sz="4" w:space="0" w:color="auto"/>
              <w:left w:val="single" w:sz="4" w:space="0" w:color="auto"/>
              <w:bottom w:val="single" w:sz="4" w:space="0" w:color="auto"/>
              <w:right w:val="single" w:sz="4" w:space="0" w:color="auto"/>
            </w:tcBorders>
          </w:tcPr>
          <w:p w:rsidR="00280404" w:rsidRPr="00845A9F" w:rsidRDefault="00280404" w:rsidP="0028040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tcPr>
          <w:p w:rsidR="00280404" w:rsidRPr="00C456C9" w:rsidRDefault="00280404" w:rsidP="00280404">
            <w:pPr>
              <w:rPr>
                <w:rFonts w:ascii="Calibri" w:hAnsi="Calibri" w:cs="Calibri"/>
                <w:sz w:val="20"/>
              </w:rPr>
            </w:pPr>
            <w:r w:rsidRPr="00C456C9">
              <w:rPr>
                <w:rFonts w:ascii="Calibri" w:hAnsi="Calibri" w:cs="Calibri"/>
                <w:sz w:val="20"/>
              </w:rPr>
              <w:t>Indigo LS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vAlign w:val="bottom"/>
          </w:tcPr>
          <w:p w:rsidR="00280404" w:rsidRPr="00280404" w:rsidRDefault="00280404" w:rsidP="00280404">
            <w:pPr>
              <w:jc w:val="center"/>
              <w:rPr>
                <w:rFonts w:ascii="Calibri" w:hAnsi="Calibri" w:cs="Calibri"/>
                <w:color w:val="000000"/>
                <w:sz w:val="20"/>
                <w:szCs w:val="22"/>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845A9F"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280404" w:rsidRPr="00280404" w:rsidRDefault="00280404" w:rsidP="00280404">
            <w:pPr>
              <w:jc w:val="center"/>
              <w:rPr>
                <w:rFonts w:ascii="Calibri" w:hAnsi="Calibri" w:cs="Calibri"/>
                <w:sz w:val="20"/>
                <w:szCs w:val="22"/>
              </w:rPr>
            </w:pPr>
          </w:p>
        </w:tc>
      </w:tr>
      <w:tr w:rsidR="00174742" w:rsidRPr="00845A9F" w:rsidTr="00174742">
        <w:trPr>
          <w:cantSplit/>
        </w:trPr>
        <w:tc>
          <w:tcPr>
            <w:tcW w:w="426" w:type="dxa"/>
            <w:tcBorders>
              <w:top w:val="single" w:sz="4" w:space="0" w:color="auto"/>
              <w:left w:val="single" w:sz="4" w:space="0" w:color="auto"/>
              <w:bottom w:val="single" w:sz="4" w:space="0" w:color="auto"/>
              <w:right w:val="single" w:sz="4" w:space="0" w:color="auto"/>
            </w:tcBorders>
          </w:tcPr>
          <w:p w:rsidR="00280404" w:rsidRPr="00845A9F" w:rsidRDefault="00280404" w:rsidP="0028040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tcPr>
          <w:p w:rsidR="00280404" w:rsidRPr="00C456C9" w:rsidRDefault="00280404" w:rsidP="00280404">
            <w:pPr>
              <w:rPr>
                <w:rFonts w:ascii="Calibri" w:hAnsi="Calibri" w:cs="Calibri"/>
                <w:sz w:val="20"/>
              </w:rPr>
            </w:pPr>
            <w:r w:rsidRPr="00C456C9">
              <w:rPr>
                <w:rFonts w:ascii="Calibri" w:hAnsi="Calibri" w:cs="Calibri"/>
                <w:sz w:val="20"/>
              </w:rPr>
              <w:t>Murrindindi LS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vAlign w:val="bottom"/>
          </w:tcPr>
          <w:p w:rsidR="00280404" w:rsidRPr="00280404" w:rsidRDefault="00280404" w:rsidP="00280404">
            <w:pPr>
              <w:jc w:val="center"/>
              <w:rPr>
                <w:rFonts w:ascii="Calibri" w:hAnsi="Calibri" w:cs="Calibri"/>
                <w:color w:val="000000"/>
                <w:sz w:val="20"/>
                <w:szCs w:val="22"/>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845A9F"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280404" w:rsidRPr="00280404" w:rsidRDefault="00280404" w:rsidP="00280404">
            <w:pPr>
              <w:jc w:val="center"/>
              <w:rPr>
                <w:rFonts w:ascii="Calibri" w:hAnsi="Calibri" w:cs="Calibri"/>
                <w:sz w:val="20"/>
                <w:szCs w:val="22"/>
              </w:rPr>
            </w:pPr>
          </w:p>
        </w:tc>
      </w:tr>
      <w:tr w:rsidR="00174742" w:rsidRPr="00845A9F" w:rsidTr="00174742">
        <w:trPr>
          <w:cantSplit/>
        </w:trPr>
        <w:tc>
          <w:tcPr>
            <w:tcW w:w="426" w:type="dxa"/>
            <w:tcBorders>
              <w:top w:val="single" w:sz="4" w:space="0" w:color="auto"/>
              <w:left w:val="single" w:sz="4" w:space="0" w:color="auto"/>
              <w:bottom w:val="single" w:sz="4" w:space="0" w:color="auto"/>
              <w:right w:val="single" w:sz="4" w:space="0" w:color="auto"/>
            </w:tcBorders>
          </w:tcPr>
          <w:p w:rsidR="00280404" w:rsidRPr="00845A9F" w:rsidRDefault="00280404" w:rsidP="0028040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tcPr>
          <w:p w:rsidR="00280404" w:rsidRPr="00C456C9" w:rsidRDefault="00280404" w:rsidP="00280404">
            <w:pPr>
              <w:rPr>
                <w:rFonts w:ascii="Calibri" w:hAnsi="Calibri" w:cs="Calibri"/>
                <w:sz w:val="20"/>
              </w:rPr>
            </w:pPr>
            <w:r w:rsidRPr="00C456C9">
              <w:rPr>
                <w:rFonts w:ascii="Calibri" w:hAnsi="Calibri" w:cs="Calibri"/>
                <w:sz w:val="20"/>
              </w:rPr>
              <w:t>Swan Hill RLS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vAlign w:val="bottom"/>
          </w:tcPr>
          <w:p w:rsidR="00280404" w:rsidRPr="00280404" w:rsidRDefault="00280404" w:rsidP="00280404">
            <w:pPr>
              <w:jc w:val="center"/>
              <w:rPr>
                <w:rFonts w:ascii="Calibri" w:hAnsi="Calibri" w:cs="Calibri"/>
                <w:color w:val="000000"/>
                <w:sz w:val="20"/>
                <w:szCs w:val="22"/>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rsidR="00280404" w:rsidRPr="00845A9F"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cPr>
          <w:p w:rsidR="00280404" w:rsidRPr="00151050" w:rsidRDefault="00280404" w:rsidP="0028040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280404" w:rsidRPr="00280404" w:rsidRDefault="00280404" w:rsidP="00280404">
            <w:pPr>
              <w:jc w:val="center"/>
              <w:rPr>
                <w:rFonts w:ascii="Calibri" w:hAnsi="Calibri" w:cs="Calibri"/>
                <w:sz w:val="20"/>
                <w:szCs w:val="22"/>
              </w:rPr>
            </w:pPr>
          </w:p>
        </w:tc>
      </w:tr>
    </w:tbl>
    <w:p w:rsidR="00845A9F" w:rsidRPr="00845A9F" w:rsidRDefault="00845A9F" w:rsidP="00845A9F">
      <w:pPr>
        <w:jc w:val="both"/>
        <w:rPr>
          <w:rFonts w:ascii="Calibri" w:hAnsi="Calibri" w:cs="Calibri"/>
          <w:sz w:val="18"/>
          <w:szCs w:val="22"/>
        </w:rPr>
      </w:pPr>
      <w:r w:rsidRPr="00D73009">
        <w:rPr>
          <w:rFonts w:ascii="Calibri" w:hAnsi="Calibri" w:cs="Calibri"/>
          <w:sz w:val="18"/>
          <w:szCs w:val="22"/>
          <w:shd w:val="clear" w:color="auto" w:fill="D9D9D9"/>
        </w:rPr>
        <w:t xml:space="preserve">        </w:t>
      </w:r>
      <w:r w:rsidRPr="00D73009">
        <w:rPr>
          <w:rFonts w:ascii="Calibri" w:hAnsi="Calibri" w:cs="Calibri"/>
          <w:sz w:val="18"/>
          <w:szCs w:val="22"/>
        </w:rPr>
        <w:t xml:space="preserve"> Library Service does not have customer satisfaction data.</w:t>
      </w:r>
    </w:p>
    <w:p w:rsidR="00845A9F" w:rsidRPr="00845A9F" w:rsidRDefault="00845A9F" w:rsidP="005D7F24">
      <w:pPr>
        <w:jc w:val="both"/>
        <w:rPr>
          <w:rFonts w:ascii="Calibri" w:hAnsi="Calibri" w:cs="Calibri"/>
          <w:sz w:val="4"/>
          <w:szCs w:val="4"/>
        </w:rPr>
      </w:pPr>
    </w:p>
    <w:p w:rsidR="007B22F1" w:rsidRPr="00C6601D" w:rsidRDefault="006E0911" w:rsidP="00E82E41">
      <w:pPr>
        <w:keepNext/>
        <w:spacing w:after="120"/>
        <w:jc w:val="both"/>
        <w:rPr>
          <w:rFonts w:ascii="Calibri" w:hAnsi="Calibri" w:cs="Calibri"/>
          <w:b/>
          <w:sz w:val="28"/>
        </w:rPr>
      </w:pPr>
      <w:r w:rsidRPr="00845A9F">
        <w:rPr>
          <w:rFonts w:ascii="Calibri" w:hAnsi="Calibri" w:cs="Calibri"/>
          <w:b/>
          <w:sz w:val="28"/>
        </w:rPr>
        <w:br w:type="page"/>
      </w:r>
      <w:r w:rsidR="007B22F1" w:rsidRPr="00C6601D">
        <w:rPr>
          <w:rFonts w:ascii="Calibri" w:hAnsi="Calibri" w:cs="Calibri"/>
          <w:b/>
          <w:sz w:val="28"/>
        </w:rPr>
        <w:t>5.</w:t>
      </w:r>
      <w:r w:rsidR="007B22F1" w:rsidRPr="00C6601D">
        <w:rPr>
          <w:rFonts w:ascii="Calibri" w:hAnsi="Calibri" w:cs="Calibri"/>
          <w:b/>
          <w:sz w:val="28"/>
        </w:rPr>
        <w:tab/>
        <w:t>Vision Australia Information and Library Service</w:t>
      </w:r>
    </w:p>
    <w:p w:rsidR="007B22F1" w:rsidRPr="00C6601D" w:rsidRDefault="007B22F1" w:rsidP="007B22F1">
      <w:pPr>
        <w:jc w:val="both"/>
        <w:rPr>
          <w:rFonts w:ascii="Calibri" w:hAnsi="Calibri" w:cs="Calibri"/>
          <w:sz w:val="22"/>
          <w:szCs w:val="22"/>
        </w:rPr>
      </w:pPr>
    </w:p>
    <w:p w:rsidR="00A61ED3" w:rsidRPr="009D5BF5" w:rsidRDefault="00A61ED3" w:rsidP="00A61ED3">
      <w:pPr>
        <w:jc w:val="both"/>
        <w:rPr>
          <w:rFonts w:ascii="Calibri" w:hAnsi="Calibri" w:cs="Calibri"/>
          <w:sz w:val="22"/>
          <w:szCs w:val="22"/>
        </w:rPr>
      </w:pPr>
      <w:r w:rsidRPr="009D5BF5">
        <w:rPr>
          <w:rFonts w:ascii="Calibri" w:hAnsi="Calibri" w:cs="Calibri"/>
          <w:sz w:val="22"/>
          <w:szCs w:val="22"/>
        </w:rPr>
        <w:t>Vision Australia’s Information Library Service (VAILS) provides free information services and reading in braille, and audio for people with a print disability. VAILS offers a wide range of print alternative books, magazines and newspapers to library members across Australia. Material is available in audio format, in braille and for download.</w:t>
      </w:r>
    </w:p>
    <w:p w:rsidR="00A61ED3" w:rsidRPr="009D5BF5" w:rsidRDefault="00A61ED3" w:rsidP="00A61ED3">
      <w:pPr>
        <w:jc w:val="both"/>
        <w:rPr>
          <w:rFonts w:ascii="Calibri" w:hAnsi="Calibri" w:cs="Calibri"/>
          <w:sz w:val="22"/>
          <w:szCs w:val="22"/>
        </w:rPr>
      </w:pPr>
    </w:p>
    <w:p w:rsidR="007B22F1" w:rsidRPr="008D4D2F" w:rsidRDefault="00A61ED3" w:rsidP="007B22F1">
      <w:pPr>
        <w:jc w:val="both"/>
        <w:rPr>
          <w:rFonts w:ascii="Calibri" w:hAnsi="Calibri" w:cs="Calibri"/>
          <w:sz w:val="22"/>
          <w:szCs w:val="22"/>
        </w:rPr>
      </w:pPr>
      <w:r w:rsidRPr="008D4D2F">
        <w:rPr>
          <w:rFonts w:ascii="Calibri" w:hAnsi="Calibri" w:cs="Calibri"/>
          <w:sz w:val="22"/>
          <w:szCs w:val="22"/>
        </w:rPr>
        <w:t>VAILS is a member of PLVN</w:t>
      </w:r>
      <w:r w:rsidR="00776030" w:rsidRPr="008D4D2F">
        <w:rPr>
          <w:rFonts w:ascii="Calibri" w:hAnsi="Calibri" w:cs="Calibri"/>
          <w:sz w:val="22"/>
          <w:szCs w:val="22"/>
        </w:rPr>
        <w:t>. H</w:t>
      </w:r>
      <w:r w:rsidRPr="008D4D2F">
        <w:rPr>
          <w:rFonts w:ascii="Calibri" w:hAnsi="Calibri" w:cs="Calibri"/>
          <w:sz w:val="22"/>
          <w:szCs w:val="22"/>
        </w:rPr>
        <w:t>owever</w:t>
      </w:r>
      <w:r w:rsidR="00776030" w:rsidRPr="008D4D2F">
        <w:rPr>
          <w:rFonts w:ascii="Calibri" w:hAnsi="Calibri" w:cs="Calibri"/>
          <w:sz w:val="22"/>
          <w:szCs w:val="22"/>
        </w:rPr>
        <w:t>,</w:t>
      </w:r>
      <w:r w:rsidRPr="008D4D2F">
        <w:rPr>
          <w:rFonts w:ascii="Calibri" w:hAnsi="Calibri" w:cs="Calibri"/>
          <w:sz w:val="22"/>
          <w:szCs w:val="22"/>
        </w:rPr>
        <w:t xml:space="preserve"> as its user base, collections and access and distribution channels are distinctly different to municipal library services it is not appropriate to make direct comparisons between VAILS and </w:t>
      </w:r>
      <w:r w:rsidR="004B7552" w:rsidRPr="008D4D2F">
        <w:rPr>
          <w:rFonts w:ascii="Calibri" w:hAnsi="Calibri" w:cs="Calibri"/>
          <w:sz w:val="22"/>
          <w:szCs w:val="22"/>
        </w:rPr>
        <w:t xml:space="preserve">the </w:t>
      </w:r>
      <w:r w:rsidRPr="008D4D2F">
        <w:rPr>
          <w:rFonts w:ascii="Calibri" w:hAnsi="Calibri" w:cs="Calibri"/>
          <w:sz w:val="22"/>
          <w:szCs w:val="22"/>
        </w:rPr>
        <w:t>other libraries</w:t>
      </w:r>
      <w:r w:rsidR="004D2F65" w:rsidRPr="008D4D2F">
        <w:rPr>
          <w:rFonts w:ascii="Calibri" w:hAnsi="Calibri" w:cs="Calibri"/>
          <w:sz w:val="22"/>
          <w:szCs w:val="22"/>
        </w:rPr>
        <w:t xml:space="preserve"> on some indicators</w:t>
      </w:r>
      <w:r w:rsidRPr="008D4D2F">
        <w:rPr>
          <w:rFonts w:ascii="Calibri" w:hAnsi="Calibri" w:cs="Calibri"/>
          <w:sz w:val="22"/>
          <w:szCs w:val="22"/>
        </w:rPr>
        <w:t>.</w:t>
      </w:r>
      <w:r w:rsidR="00B93891" w:rsidRPr="008D4D2F">
        <w:rPr>
          <w:rFonts w:ascii="Calibri" w:hAnsi="Calibri" w:cs="Calibri"/>
          <w:sz w:val="22"/>
          <w:szCs w:val="22"/>
        </w:rPr>
        <w:t xml:space="preserve"> In particular, VAILS does not have a base population from which to calculate per capita metrics (Indicators 1, 2, 6, 8 and 9).</w:t>
      </w:r>
      <w:r w:rsidR="00387E1E" w:rsidRPr="008D4D2F">
        <w:rPr>
          <w:rFonts w:ascii="Calibri" w:hAnsi="Calibri" w:cs="Calibri"/>
          <w:sz w:val="22"/>
          <w:szCs w:val="22"/>
        </w:rPr>
        <w:t xml:space="preserve"> </w:t>
      </w:r>
      <w:r w:rsidR="00B47A90" w:rsidRPr="008D4D2F">
        <w:rPr>
          <w:rFonts w:ascii="Calibri" w:hAnsi="Calibri" w:cs="Calibri"/>
          <w:sz w:val="22"/>
          <w:szCs w:val="22"/>
        </w:rPr>
        <w:t>P</w:t>
      </w:r>
      <w:r w:rsidR="00387E1E" w:rsidRPr="008D4D2F">
        <w:rPr>
          <w:rFonts w:ascii="Calibri" w:hAnsi="Calibri" w:cs="Calibri"/>
          <w:sz w:val="22"/>
          <w:szCs w:val="22"/>
        </w:rPr>
        <w:t xml:space="preserve">rint materials are </w:t>
      </w:r>
      <w:r w:rsidR="00B47A90" w:rsidRPr="008D4D2F">
        <w:rPr>
          <w:rFonts w:ascii="Calibri" w:hAnsi="Calibri" w:cs="Calibri"/>
          <w:sz w:val="22"/>
          <w:szCs w:val="22"/>
        </w:rPr>
        <w:t xml:space="preserve">typically </w:t>
      </w:r>
      <w:r w:rsidR="00387E1E" w:rsidRPr="008D4D2F">
        <w:rPr>
          <w:rFonts w:ascii="Calibri" w:hAnsi="Calibri" w:cs="Calibri"/>
          <w:sz w:val="22"/>
          <w:szCs w:val="22"/>
        </w:rPr>
        <w:t>distributed via mail</w:t>
      </w:r>
      <w:r w:rsidR="00B47A90" w:rsidRPr="008D4D2F">
        <w:rPr>
          <w:rFonts w:ascii="Calibri" w:hAnsi="Calibri" w:cs="Calibri"/>
          <w:sz w:val="22"/>
          <w:szCs w:val="22"/>
        </w:rPr>
        <w:t>, with most digital items now downloaded remotely by the user</w:t>
      </w:r>
      <w:r w:rsidR="00387E1E" w:rsidRPr="008D4D2F">
        <w:rPr>
          <w:rFonts w:ascii="Calibri" w:hAnsi="Calibri" w:cs="Calibri"/>
          <w:sz w:val="22"/>
          <w:szCs w:val="22"/>
        </w:rPr>
        <w:t xml:space="preserve">, so there are very few visits to VAILS’ </w:t>
      </w:r>
      <w:r w:rsidR="004D2F65" w:rsidRPr="008D4D2F">
        <w:rPr>
          <w:rFonts w:ascii="Calibri" w:hAnsi="Calibri" w:cs="Calibri"/>
          <w:sz w:val="22"/>
          <w:szCs w:val="22"/>
        </w:rPr>
        <w:t xml:space="preserve">Kooyong </w:t>
      </w:r>
      <w:r w:rsidR="00387E1E" w:rsidRPr="008D4D2F">
        <w:rPr>
          <w:rFonts w:ascii="Calibri" w:hAnsi="Calibri" w:cs="Calibri"/>
          <w:sz w:val="22"/>
          <w:szCs w:val="22"/>
        </w:rPr>
        <w:t xml:space="preserve">library </w:t>
      </w:r>
      <w:r w:rsidR="00776030" w:rsidRPr="008D4D2F">
        <w:rPr>
          <w:rFonts w:ascii="Calibri" w:hAnsi="Calibri" w:cs="Calibri"/>
          <w:sz w:val="22"/>
          <w:szCs w:val="22"/>
        </w:rPr>
        <w:t>(Indicator 7),</w:t>
      </w:r>
      <w:r w:rsidR="00A32966" w:rsidRPr="008D4D2F">
        <w:rPr>
          <w:rFonts w:ascii="Calibri" w:hAnsi="Calibri" w:cs="Calibri"/>
          <w:sz w:val="22"/>
          <w:szCs w:val="22"/>
        </w:rPr>
        <w:t xml:space="preserve"> and limited scope for delivery of programs with a physical attendance outcome</w:t>
      </w:r>
      <w:r w:rsidR="00776030" w:rsidRPr="008D4D2F">
        <w:rPr>
          <w:rFonts w:ascii="Calibri" w:hAnsi="Calibri" w:cs="Calibri"/>
          <w:sz w:val="22"/>
          <w:szCs w:val="22"/>
        </w:rPr>
        <w:t xml:space="preserve"> (Indicator 2)</w:t>
      </w:r>
      <w:r w:rsidR="00387E1E" w:rsidRPr="008D4D2F">
        <w:rPr>
          <w:rFonts w:ascii="Calibri" w:hAnsi="Calibri" w:cs="Calibri"/>
          <w:sz w:val="22"/>
          <w:szCs w:val="22"/>
        </w:rPr>
        <w:t>.</w:t>
      </w:r>
    </w:p>
    <w:p w:rsidR="004B7552" w:rsidRPr="008D4D2F" w:rsidRDefault="004B7552" w:rsidP="007B22F1">
      <w:pPr>
        <w:jc w:val="both"/>
        <w:rPr>
          <w:rFonts w:ascii="Calibri" w:hAnsi="Calibri" w:cs="Calibri"/>
          <w:sz w:val="22"/>
          <w:szCs w:val="22"/>
        </w:rPr>
      </w:pPr>
    </w:p>
    <w:p w:rsidR="004B7552" w:rsidRPr="008D4D2F" w:rsidRDefault="004B7552" w:rsidP="007B22F1">
      <w:pPr>
        <w:jc w:val="both"/>
        <w:rPr>
          <w:rFonts w:ascii="Calibri" w:hAnsi="Calibri" w:cs="Calibri"/>
          <w:sz w:val="22"/>
          <w:szCs w:val="22"/>
        </w:rPr>
      </w:pPr>
      <w:r w:rsidRPr="008D4D2F">
        <w:rPr>
          <w:rFonts w:ascii="Calibri" w:hAnsi="Calibri" w:cs="Calibri"/>
          <w:sz w:val="22"/>
          <w:szCs w:val="22"/>
        </w:rPr>
        <w:t xml:space="preserve">The following table presents performance data for VAILS over the last three years, with some </w:t>
      </w:r>
      <w:r w:rsidR="002835FE" w:rsidRPr="008D4D2F">
        <w:rPr>
          <w:rFonts w:ascii="Calibri" w:hAnsi="Calibri" w:cs="Calibri"/>
          <w:sz w:val="22"/>
          <w:szCs w:val="22"/>
        </w:rPr>
        <w:t>adjustments made to the standard metrics used for all other Victorian public libraries</w:t>
      </w:r>
      <w:r w:rsidRPr="008D4D2F">
        <w:rPr>
          <w:rFonts w:ascii="Calibri" w:hAnsi="Calibri" w:cs="Calibri"/>
          <w:sz w:val="22"/>
          <w:szCs w:val="22"/>
        </w:rPr>
        <w:t>.</w:t>
      </w:r>
    </w:p>
    <w:p w:rsidR="00A61ED3" w:rsidRPr="008D4D2F" w:rsidRDefault="00A61ED3" w:rsidP="007B22F1">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7"/>
        <w:gridCol w:w="991"/>
        <w:gridCol w:w="991"/>
        <w:gridCol w:w="991"/>
        <w:gridCol w:w="993"/>
      </w:tblGrid>
      <w:tr w:rsidR="004B7552" w:rsidRPr="008D4D2F" w:rsidTr="008D4D2F">
        <w:tc>
          <w:tcPr>
            <w:tcW w:w="5106" w:type="dxa"/>
            <w:gridSpan w:val="2"/>
            <w:tcBorders>
              <w:bottom w:val="nil"/>
            </w:tcBorders>
            <w:shd w:val="clear" w:color="auto" w:fill="008000"/>
          </w:tcPr>
          <w:p w:rsidR="004B7552" w:rsidRPr="008D4D2F" w:rsidRDefault="00861B39" w:rsidP="00803871">
            <w:pPr>
              <w:spacing w:before="20" w:after="20"/>
              <w:rPr>
                <w:rFonts w:ascii="Calibri" w:hAnsi="Calibri" w:cs="Calibri"/>
                <w:b/>
                <w:color w:val="FFFFFF"/>
                <w:sz w:val="22"/>
              </w:rPr>
            </w:pPr>
            <w:r>
              <w:rPr>
                <w:rFonts w:ascii="Calibri" w:hAnsi="Calibri" w:cs="Calibri"/>
                <w:b/>
                <w:color w:val="FFFFFF"/>
                <w:sz w:val="22"/>
              </w:rPr>
              <w:t>L</w:t>
            </w:r>
            <w:r w:rsidR="004B7552" w:rsidRPr="008D4D2F">
              <w:rPr>
                <w:rFonts w:ascii="Calibri" w:hAnsi="Calibri" w:cs="Calibri"/>
                <w:b/>
                <w:color w:val="FFFFFF"/>
                <w:sz w:val="22"/>
              </w:rPr>
              <w:t>ibrary performance indicators</w:t>
            </w:r>
          </w:p>
        </w:tc>
        <w:tc>
          <w:tcPr>
            <w:tcW w:w="3966" w:type="dxa"/>
            <w:gridSpan w:val="4"/>
            <w:tcBorders>
              <w:bottom w:val="single" w:sz="4" w:space="0" w:color="auto"/>
            </w:tcBorders>
            <w:shd w:val="clear" w:color="auto" w:fill="008000"/>
          </w:tcPr>
          <w:p w:rsidR="004B7552" w:rsidRPr="008D4D2F" w:rsidRDefault="004B7552" w:rsidP="004B7552">
            <w:pPr>
              <w:spacing w:before="20" w:after="20"/>
              <w:jc w:val="center"/>
              <w:rPr>
                <w:rFonts w:ascii="Calibri" w:hAnsi="Calibri" w:cs="Calibri"/>
                <w:b/>
                <w:color w:val="FFFFFF"/>
                <w:sz w:val="22"/>
              </w:rPr>
            </w:pPr>
            <w:r w:rsidRPr="008D4D2F">
              <w:rPr>
                <w:rFonts w:ascii="Calibri" w:hAnsi="Calibri" w:cs="Calibri"/>
                <w:b/>
                <w:color w:val="FFFFFF"/>
                <w:sz w:val="22"/>
              </w:rPr>
              <w:t>VAILS</w:t>
            </w:r>
          </w:p>
        </w:tc>
      </w:tr>
      <w:tr w:rsidR="007441A5" w:rsidRPr="008D4D2F" w:rsidTr="008D4D2F">
        <w:tc>
          <w:tcPr>
            <w:tcW w:w="5106" w:type="dxa"/>
            <w:gridSpan w:val="2"/>
            <w:tcBorders>
              <w:top w:val="nil"/>
              <w:bottom w:val="single" w:sz="4" w:space="0" w:color="auto"/>
            </w:tcBorders>
            <w:shd w:val="clear" w:color="auto" w:fill="008000"/>
          </w:tcPr>
          <w:p w:rsidR="007441A5" w:rsidRPr="008D4D2F" w:rsidRDefault="007441A5" w:rsidP="007441A5">
            <w:pPr>
              <w:spacing w:before="20" w:after="20"/>
              <w:rPr>
                <w:rFonts w:ascii="Calibri" w:hAnsi="Calibri" w:cs="Calibri"/>
                <w:b/>
                <w:color w:val="FFFFFF"/>
                <w:sz w:val="22"/>
              </w:rPr>
            </w:pPr>
          </w:p>
        </w:tc>
        <w:tc>
          <w:tcPr>
            <w:tcW w:w="991" w:type="dxa"/>
            <w:tcBorders>
              <w:top w:val="single" w:sz="4" w:space="0" w:color="auto"/>
              <w:bottom w:val="single" w:sz="4" w:space="0" w:color="auto"/>
            </w:tcBorders>
            <w:shd w:val="clear" w:color="auto" w:fill="008000"/>
          </w:tcPr>
          <w:p w:rsidR="007441A5" w:rsidRPr="008D4D2F" w:rsidRDefault="007441A5" w:rsidP="007441A5">
            <w:pPr>
              <w:spacing w:before="20" w:after="20"/>
              <w:jc w:val="center"/>
              <w:rPr>
                <w:rFonts w:ascii="Calibri" w:hAnsi="Calibri" w:cs="Calibri"/>
                <w:b/>
                <w:color w:val="FFFFFF"/>
                <w:sz w:val="22"/>
              </w:rPr>
            </w:pPr>
            <w:r w:rsidRPr="008D4D2F">
              <w:rPr>
                <w:rFonts w:ascii="Calibri" w:hAnsi="Calibri" w:cs="Calibri"/>
                <w:b/>
                <w:color w:val="FFFFFF"/>
                <w:sz w:val="22"/>
              </w:rPr>
              <w:t>201</w:t>
            </w:r>
            <w:r>
              <w:rPr>
                <w:rFonts w:ascii="Calibri" w:hAnsi="Calibri" w:cs="Calibri"/>
                <w:b/>
                <w:color w:val="FFFFFF"/>
                <w:sz w:val="22"/>
              </w:rPr>
              <w:t>5</w:t>
            </w:r>
            <w:r w:rsidRPr="008D4D2F">
              <w:rPr>
                <w:rFonts w:ascii="Calibri" w:hAnsi="Calibri" w:cs="Calibri"/>
                <w:b/>
                <w:color w:val="FFFFFF"/>
                <w:sz w:val="22"/>
              </w:rPr>
              <w:t>-1</w:t>
            </w:r>
            <w:r>
              <w:rPr>
                <w:rFonts w:ascii="Calibri" w:hAnsi="Calibri" w:cs="Calibri"/>
                <w:b/>
                <w:color w:val="FFFFFF"/>
                <w:sz w:val="22"/>
              </w:rPr>
              <w:t>6</w:t>
            </w:r>
          </w:p>
        </w:tc>
        <w:tc>
          <w:tcPr>
            <w:tcW w:w="991" w:type="dxa"/>
            <w:tcBorders>
              <w:top w:val="single" w:sz="4" w:space="0" w:color="auto"/>
              <w:bottom w:val="single" w:sz="4" w:space="0" w:color="auto"/>
            </w:tcBorders>
            <w:shd w:val="clear" w:color="auto" w:fill="008000"/>
          </w:tcPr>
          <w:p w:rsidR="007441A5" w:rsidRPr="008D4D2F" w:rsidRDefault="007441A5" w:rsidP="007441A5">
            <w:pPr>
              <w:spacing w:before="20" w:after="20"/>
              <w:jc w:val="center"/>
              <w:rPr>
                <w:rFonts w:ascii="Calibri" w:hAnsi="Calibri" w:cs="Calibri"/>
                <w:b/>
                <w:color w:val="FFFFFF"/>
                <w:sz w:val="22"/>
              </w:rPr>
            </w:pPr>
            <w:r>
              <w:rPr>
                <w:rFonts w:ascii="Calibri" w:hAnsi="Calibri" w:cs="Calibri"/>
                <w:b/>
                <w:color w:val="FFFFFF"/>
                <w:sz w:val="22"/>
              </w:rPr>
              <w:t>2016-17</w:t>
            </w:r>
          </w:p>
        </w:tc>
        <w:tc>
          <w:tcPr>
            <w:tcW w:w="991" w:type="dxa"/>
            <w:tcBorders>
              <w:top w:val="single" w:sz="4" w:space="0" w:color="auto"/>
              <w:bottom w:val="single" w:sz="4" w:space="0" w:color="auto"/>
            </w:tcBorders>
            <w:shd w:val="clear" w:color="auto" w:fill="008000"/>
          </w:tcPr>
          <w:p w:rsidR="007441A5" w:rsidRPr="008D4D2F" w:rsidRDefault="007441A5" w:rsidP="007441A5">
            <w:pPr>
              <w:spacing w:before="20" w:after="20"/>
              <w:jc w:val="center"/>
              <w:rPr>
                <w:rFonts w:ascii="Calibri" w:hAnsi="Calibri" w:cs="Calibri"/>
                <w:b/>
                <w:color w:val="FFFFFF"/>
                <w:sz w:val="22"/>
              </w:rPr>
            </w:pPr>
            <w:r>
              <w:rPr>
                <w:rFonts w:ascii="Calibri" w:hAnsi="Calibri" w:cs="Calibri"/>
                <w:b/>
                <w:color w:val="FFFFFF"/>
                <w:sz w:val="22"/>
              </w:rPr>
              <w:t>2017-18</w:t>
            </w:r>
          </w:p>
        </w:tc>
        <w:tc>
          <w:tcPr>
            <w:tcW w:w="993" w:type="dxa"/>
            <w:tcBorders>
              <w:top w:val="single" w:sz="4" w:space="0" w:color="auto"/>
              <w:bottom w:val="single" w:sz="4" w:space="0" w:color="auto"/>
            </w:tcBorders>
            <w:shd w:val="clear" w:color="auto" w:fill="008000"/>
          </w:tcPr>
          <w:p w:rsidR="007441A5" w:rsidRPr="008D4D2F" w:rsidRDefault="007441A5" w:rsidP="007441A5">
            <w:pPr>
              <w:spacing w:before="20" w:after="20"/>
              <w:jc w:val="center"/>
              <w:rPr>
                <w:rFonts w:ascii="Calibri" w:hAnsi="Calibri" w:cs="Calibri"/>
                <w:b/>
                <w:color w:val="FFFFFF"/>
                <w:sz w:val="22"/>
              </w:rPr>
            </w:pPr>
            <w:r w:rsidRPr="008D4D2F">
              <w:rPr>
                <w:rFonts w:ascii="Calibri" w:hAnsi="Calibri" w:cs="Calibri"/>
                <w:b/>
                <w:color w:val="FFFFFF"/>
                <w:sz w:val="22"/>
              </w:rPr>
              <w:t>Trend</w:t>
            </w:r>
          </w:p>
        </w:tc>
      </w:tr>
      <w:tr w:rsidR="007441A5" w:rsidRPr="008D4D2F" w:rsidTr="000E2C12">
        <w:tc>
          <w:tcPr>
            <w:tcW w:w="709" w:type="dxa"/>
            <w:tcBorders>
              <w:bottom w:val="nil"/>
            </w:tcBorders>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1.</w:t>
            </w:r>
          </w:p>
        </w:tc>
        <w:tc>
          <w:tcPr>
            <w:tcW w:w="4397" w:type="dxa"/>
            <w:tcBorders>
              <w:bottom w:val="nil"/>
            </w:tcBorders>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Number of members</w:t>
            </w:r>
          </w:p>
        </w:tc>
        <w:tc>
          <w:tcPr>
            <w:tcW w:w="991" w:type="dxa"/>
            <w:tcBorders>
              <w:bottom w:val="nil"/>
            </w:tcBorders>
          </w:tcPr>
          <w:p w:rsidR="007441A5" w:rsidRPr="008D4D2F" w:rsidRDefault="007441A5" w:rsidP="007441A5">
            <w:pPr>
              <w:spacing w:before="20" w:after="20"/>
              <w:jc w:val="center"/>
              <w:rPr>
                <w:rFonts w:ascii="Calibri" w:hAnsi="Calibri" w:cs="Calibri"/>
                <w:sz w:val="22"/>
              </w:rPr>
            </w:pPr>
            <w:r w:rsidRPr="008D4D2F">
              <w:rPr>
                <w:rFonts w:ascii="Calibri" w:hAnsi="Calibri" w:cs="Calibri"/>
                <w:sz w:val="22"/>
              </w:rPr>
              <w:t>15,</w:t>
            </w:r>
            <w:r>
              <w:rPr>
                <w:rFonts w:ascii="Calibri" w:hAnsi="Calibri" w:cs="Calibri"/>
                <w:sz w:val="22"/>
              </w:rPr>
              <w:t>649</w:t>
            </w:r>
          </w:p>
        </w:tc>
        <w:tc>
          <w:tcPr>
            <w:tcW w:w="991" w:type="dxa"/>
            <w:tcBorders>
              <w:bottom w:val="nil"/>
            </w:tcBorders>
            <w:shd w:val="clear" w:color="auto" w:fill="auto"/>
          </w:tcPr>
          <w:p w:rsidR="007441A5" w:rsidRPr="008D4D2F" w:rsidRDefault="007441A5" w:rsidP="007441A5">
            <w:pPr>
              <w:spacing w:before="20" w:after="20"/>
              <w:jc w:val="center"/>
              <w:rPr>
                <w:rFonts w:ascii="Calibri" w:hAnsi="Calibri" w:cs="Calibri"/>
                <w:sz w:val="22"/>
              </w:rPr>
            </w:pPr>
            <w:r w:rsidRPr="008D4D2F">
              <w:rPr>
                <w:rFonts w:ascii="Calibri" w:hAnsi="Calibri" w:cs="Calibri"/>
                <w:sz w:val="22"/>
              </w:rPr>
              <w:t>15,</w:t>
            </w:r>
            <w:r>
              <w:rPr>
                <w:rFonts w:ascii="Calibri" w:hAnsi="Calibri" w:cs="Calibri"/>
                <w:sz w:val="22"/>
              </w:rPr>
              <w:t>689</w:t>
            </w:r>
          </w:p>
        </w:tc>
        <w:tc>
          <w:tcPr>
            <w:tcW w:w="991" w:type="dxa"/>
            <w:tcBorders>
              <w:bottom w:val="nil"/>
            </w:tcBorders>
            <w:shd w:val="clear" w:color="auto" w:fill="EAF1DD"/>
          </w:tcPr>
          <w:p w:rsidR="000E2C12" w:rsidRPr="008D4D2F" w:rsidRDefault="000E2C12" w:rsidP="000E2C12">
            <w:pPr>
              <w:spacing w:before="20" w:after="20"/>
              <w:jc w:val="center"/>
              <w:rPr>
                <w:rFonts w:ascii="Calibri" w:hAnsi="Calibri" w:cs="Calibri"/>
                <w:sz w:val="22"/>
              </w:rPr>
            </w:pPr>
            <w:r>
              <w:rPr>
                <w:rFonts w:ascii="Calibri" w:hAnsi="Calibri" w:cs="Calibri"/>
                <w:sz w:val="22"/>
              </w:rPr>
              <w:t>15,991</w:t>
            </w:r>
          </w:p>
        </w:tc>
        <w:tc>
          <w:tcPr>
            <w:tcW w:w="993" w:type="dxa"/>
            <w:tcBorders>
              <w:bottom w:val="nil"/>
            </w:tcBorders>
            <w:shd w:val="clear" w:color="auto" w:fill="auto"/>
          </w:tcPr>
          <w:p w:rsidR="007441A5" w:rsidRPr="008D4D2F" w:rsidRDefault="007441A5" w:rsidP="007441A5">
            <w:pPr>
              <w:spacing w:before="20" w:after="20"/>
              <w:jc w:val="center"/>
              <w:rPr>
                <w:rFonts w:ascii="Calibri" w:hAnsi="Calibri" w:cs="Calibri"/>
                <w:color w:val="F79646"/>
                <w:sz w:val="22"/>
              </w:rPr>
            </w:pPr>
            <w:r w:rsidRPr="008D4D2F">
              <w:rPr>
                <w:rFonts w:ascii="Calibri" w:hAnsi="Calibri" w:cs="Calibri"/>
                <w:color w:val="F79646"/>
                <w:sz w:val="22"/>
              </w:rPr>
              <w:sym w:font="Wingdings" w:char="F0E8"/>
            </w:r>
          </w:p>
        </w:tc>
      </w:tr>
      <w:tr w:rsidR="007441A5" w:rsidRPr="008D4D2F" w:rsidTr="000E2C12">
        <w:tc>
          <w:tcPr>
            <w:tcW w:w="709" w:type="dxa"/>
            <w:tcBorders>
              <w:top w:val="nil"/>
            </w:tcBorders>
            <w:shd w:val="clear" w:color="auto" w:fill="auto"/>
          </w:tcPr>
          <w:p w:rsidR="007441A5" w:rsidRPr="008D4D2F" w:rsidRDefault="007441A5" w:rsidP="007441A5">
            <w:pPr>
              <w:spacing w:before="20" w:after="20"/>
              <w:rPr>
                <w:rFonts w:ascii="Calibri" w:hAnsi="Calibri" w:cs="Calibri"/>
                <w:sz w:val="22"/>
              </w:rPr>
            </w:pPr>
          </w:p>
        </w:tc>
        <w:tc>
          <w:tcPr>
            <w:tcW w:w="4397" w:type="dxa"/>
            <w:tcBorders>
              <w:top w:val="nil"/>
            </w:tcBorders>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Number of active library members</w:t>
            </w:r>
          </w:p>
        </w:tc>
        <w:tc>
          <w:tcPr>
            <w:tcW w:w="991" w:type="dxa"/>
            <w:tcBorders>
              <w:top w:val="nil"/>
            </w:tcBorders>
            <w:shd w:val="clear" w:color="auto" w:fill="auto"/>
          </w:tcPr>
          <w:p w:rsidR="007441A5" w:rsidRPr="008D4D2F" w:rsidRDefault="007441A5" w:rsidP="007441A5">
            <w:pPr>
              <w:spacing w:before="20" w:after="20"/>
              <w:jc w:val="center"/>
              <w:rPr>
                <w:rFonts w:ascii="Calibri" w:hAnsi="Calibri" w:cs="Calibri"/>
                <w:sz w:val="22"/>
              </w:rPr>
            </w:pPr>
            <w:r>
              <w:rPr>
                <w:rFonts w:ascii="Calibri" w:hAnsi="Calibri" w:cs="Calibri"/>
                <w:sz w:val="22"/>
              </w:rPr>
              <w:t>12,206</w:t>
            </w:r>
          </w:p>
        </w:tc>
        <w:tc>
          <w:tcPr>
            <w:tcW w:w="991" w:type="dxa"/>
            <w:tcBorders>
              <w:top w:val="nil"/>
            </w:tcBorders>
            <w:shd w:val="clear" w:color="auto" w:fill="auto"/>
          </w:tcPr>
          <w:p w:rsidR="007441A5" w:rsidRPr="008D4D2F" w:rsidRDefault="007441A5" w:rsidP="007441A5">
            <w:pPr>
              <w:spacing w:before="20" w:after="20"/>
              <w:jc w:val="center"/>
              <w:rPr>
                <w:rFonts w:ascii="Calibri" w:hAnsi="Calibri" w:cs="Calibri"/>
                <w:sz w:val="22"/>
              </w:rPr>
            </w:pPr>
            <w:r>
              <w:rPr>
                <w:rFonts w:ascii="Calibri" w:hAnsi="Calibri" w:cs="Calibri"/>
                <w:sz w:val="22"/>
              </w:rPr>
              <w:t>11,961</w:t>
            </w:r>
          </w:p>
        </w:tc>
        <w:tc>
          <w:tcPr>
            <w:tcW w:w="991" w:type="dxa"/>
            <w:tcBorders>
              <w:top w:val="nil"/>
            </w:tcBorders>
            <w:shd w:val="clear" w:color="auto" w:fill="EAF1DD"/>
          </w:tcPr>
          <w:p w:rsidR="007441A5" w:rsidRPr="008D4D2F" w:rsidRDefault="000E2C12" w:rsidP="007441A5">
            <w:pPr>
              <w:spacing w:before="20" w:after="20"/>
              <w:jc w:val="center"/>
              <w:rPr>
                <w:rFonts w:ascii="Calibri" w:hAnsi="Calibri" w:cs="Calibri"/>
                <w:sz w:val="22"/>
              </w:rPr>
            </w:pPr>
            <w:r>
              <w:rPr>
                <w:rFonts w:ascii="Calibri" w:hAnsi="Calibri" w:cs="Calibri"/>
                <w:sz w:val="22"/>
              </w:rPr>
              <w:t>12,176</w:t>
            </w:r>
          </w:p>
        </w:tc>
        <w:tc>
          <w:tcPr>
            <w:tcW w:w="993" w:type="dxa"/>
            <w:tcBorders>
              <w:top w:val="nil"/>
            </w:tcBorders>
            <w:shd w:val="clear" w:color="auto" w:fill="auto"/>
          </w:tcPr>
          <w:p w:rsidR="007441A5" w:rsidRPr="008D4D2F" w:rsidRDefault="007441A5" w:rsidP="007441A5">
            <w:pPr>
              <w:spacing w:before="20" w:after="20"/>
              <w:jc w:val="center"/>
              <w:rPr>
                <w:rFonts w:ascii="Calibri" w:hAnsi="Calibri" w:cs="Calibri"/>
                <w:color w:val="F79646"/>
                <w:sz w:val="22"/>
              </w:rPr>
            </w:pPr>
          </w:p>
        </w:tc>
      </w:tr>
      <w:tr w:rsidR="007441A5" w:rsidRPr="008D4D2F" w:rsidTr="000E2C12">
        <w:tc>
          <w:tcPr>
            <w:tcW w:w="709" w:type="dxa"/>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2.</w:t>
            </w:r>
          </w:p>
        </w:tc>
        <w:tc>
          <w:tcPr>
            <w:tcW w:w="4397" w:type="dxa"/>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Attendance at library programs</w:t>
            </w:r>
          </w:p>
        </w:tc>
        <w:tc>
          <w:tcPr>
            <w:tcW w:w="991" w:type="dxa"/>
          </w:tcPr>
          <w:p w:rsidR="007441A5" w:rsidRPr="008D4D2F" w:rsidRDefault="007441A5" w:rsidP="007441A5">
            <w:pPr>
              <w:spacing w:before="20" w:after="20"/>
              <w:jc w:val="center"/>
              <w:rPr>
                <w:rFonts w:ascii="Calibri" w:hAnsi="Calibri" w:cs="Calibri"/>
                <w:sz w:val="22"/>
              </w:rPr>
            </w:pPr>
            <w:r>
              <w:rPr>
                <w:rFonts w:ascii="Calibri" w:hAnsi="Calibri" w:cs="Calibri"/>
                <w:sz w:val="22"/>
              </w:rPr>
              <w:t>1,797</w:t>
            </w:r>
          </w:p>
        </w:tc>
        <w:tc>
          <w:tcPr>
            <w:tcW w:w="991" w:type="dxa"/>
            <w:shd w:val="clear" w:color="auto" w:fill="auto"/>
          </w:tcPr>
          <w:p w:rsidR="007441A5" w:rsidRPr="008D4D2F" w:rsidRDefault="007441A5" w:rsidP="007441A5">
            <w:pPr>
              <w:spacing w:before="20" w:after="20"/>
              <w:jc w:val="center"/>
              <w:rPr>
                <w:rFonts w:ascii="Calibri" w:hAnsi="Calibri" w:cs="Calibri"/>
                <w:sz w:val="22"/>
              </w:rPr>
            </w:pPr>
            <w:r>
              <w:rPr>
                <w:rFonts w:ascii="Calibri" w:hAnsi="Calibri" w:cs="Calibri"/>
                <w:sz w:val="22"/>
              </w:rPr>
              <w:t>1,528</w:t>
            </w:r>
          </w:p>
        </w:tc>
        <w:tc>
          <w:tcPr>
            <w:tcW w:w="991" w:type="dxa"/>
            <w:shd w:val="clear" w:color="auto" w:fill="EAF1DD"/>
          </w:tcPr>
          <w:p w:rsidR="007441A5" w:rsidRPr="008D4D2F" w:rsidRDefault="000E2C12" w:rsidP="007441A5">
            <w:pPr>
              <w:spacing w:before="20" w:after="20"/>
              <w:jc w:val="center"/>
              <w:rPr>
                <w:rFonts w:ascii="Calibri" w:hAnsi="Calibri" w:cs="Calibri"/>
                <w:sz w:val="22"/>
              </w:rPr>
            </w:pPr>
            <w:r>
              <w:rPr>
                <w:rFonts w:ascii="Calibri" w:hAnsi="Calibri" w:cs="Calibri"/>
                <w:sz w:val="22"/>
              </w:rPr>
              <w:t>2,301</w:t>
            </w:r>
          </w:p>
        </w:tc>
        <w:tc>
          <w:tcPr>
            <w:tcW w:w="993" w:type="dxa"/>
            <w:shd w:val="clear" w:color="auto" w:fill="auto"/>
          </w:tcPr>
          <w:p w:rsidR="007441A5" w:rsidRPr="008D4D2F" w:rsidRDefault="000E2C12" w:rsidP="007441A5">
            <w:pPr>
              <w:spacing w:before="20" w:after="20"/>
              <w:jc w:val="center"/>
              <w:rPr>
                <w:rFonts w:ascii="Calibri" w:hAnsi="Calibri" w:cs="Calibri"/>
                <w:color w:val="F79646"/>
                <w:sz w:val="22"/>
              </w:rPr>
            </w:pPr>
            <w:r w:rsidRPr="004A607A">
              <w:rPr>
                <w:rFonts w:ascii="Calibri" w:hAnsi="Calibri" w:cs="Calibri"/>
                <w:color w:val="9BBB59"/>
                <w:sz w:val="22"/>
              </w:rPr>
              <w:sym w:font="Wingdings" w:char="F0EC"/>
            </w:r>
          </w:p>
        </w:tc>
      </w:tr>
      <w:tr w:rsidR="007441A5" w:rsidRPr="008D4D2F" w:rsidTr="000E2C12">
        <w:tc>
          <w:tcPr>
            <w:tcW w:w="709" w:type="dxa"/>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3/4.</w:t>
            </w:r>
          </w:p>
        </w:tc>
        <w:tc>
          <w:tcPr>
            <w:tcW w:w="4397" w:type="dxa"/>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Turnover rate – collection items</w:t>
            </w:r>
          </w:p>
        </w:tc>
        <w:tc>
          <w:tcPr>
            <w:tcW w:w="991" w:type="dxa"/>
          </w:tcPr>
          <w:p w:rsidR="007441A5" w:rsidRPr="008D4D2F" w:rsidRDefault="007441A5" w:rsidP="007441A5">
            <w:pPr>
              <w:spacing w:before="20" w:after="20"/>
              <w:jc w:val="center"/>
              <w:rPr>
                <w:rFonts w:ascii="Calibri" w:hAnsi="Calibri" w:cs="Calibri"/>
                <w:sz w:val="22"/>
              </w:rPr>
            </w:pPr>
            <w:r>
              <w:rPr>
                <w:rFonts w:ascii="Calibri" w:hAnsi="Calibri" w:cs="Calibri"/>
                <w:sz w:val="22"/>
              </w:rPr>
              <w:t>13.4</w:t>
            </w:r>
          </w:p>
        </w:tc>
        <w:tc>
          <w:tcPr>
            <w:tcW w:w="991" w:type="dxa"/>
            <w:shd w:val="clear" w:color="auto" w:fill="auto"/>
          </w:tcPr>
          <w:p w:rsidR="007441A5" w:rsidRPr="008D4D2F" w:rsidRDefault="007441A5" w:rsidP="007441A5">
            <w:pPr>
              <w:spacing w:before="20" w:after="20"/>
              <w:jc w:val="center"/>
              <w:rPr>
                <w:rFonts w:ascii="Calibri" w:hAnsi="Calibri" w:cs="Calibri"/>
                <w:sz w:val="22"/>
              </w:rPr>
            </w:pPr>
            <w:r>
              <w:rPr>
                <w:rFonts w:ascii="Calibri" w:hAnsi="Calibri" w:cs="Calibri"/>
                <w:sz w:val="22"/>
              </w:rPr>
              <w:t>13.6</w:t>
            </w:r>
          </w:p>
        </w:tc>
        <w:tc>
          <w:tcPr>
            <w:tcW w:w="991" w:type="dxa"/>
            <w:shd w:val="clear" w:color="auto" w:fill="EAF1DD"/>
          </w:tcPr>
          <w:p w:rsidR="007441A5" w:rsidRPr="008D4D2F" w:rsidRDefault="000E2C12" w:rsidP="007441A5">
            <w:pPr>
              <w:spacing w:before="20" w:after="20"/>
              <w:jc w:val="center"/>
              <w:rPr>
                <w:rFonts w:ascii="Calibri" w:hAnsi="Calibri" w:cs="Calibri"/>
                <w:sz w:val="22"/>
              </w:rPr>
            </w:pPr>
            <w:r>
              <w:rPr>
                <w:rFonts w:ascii="Calibri" w:hAnsi="Calibri" w:cs="Calibri"/>
                <w:sz w:val="22"/>
              </w:rPr>
              <w:t>11.6</w:t>
            </w:r>
          </w:p>
        </w:tc>
        <w:tc>
          <w:tcPr>
            <w:tcW w:w="993" w:type="dxa"/>
            <w:shd w:val="clear" w:color="auto" w:fill="auto"/>
          </w:tcPr>
          <w:p w:rsidR="007441A5" w:rsidRPr="008D4D2F" w:rsidRDefault="000E2C12" w:rsidP="007441A5">
            <w:pPr>
              <w:spacing w:before="20" w:after="20"/>
              <w:jc w:val="center"/>
              <w:rPr>
                <w:rFonts w:ascii="Calibri" w:hAnsi="Calibri" w:cs="Calibri"/>
                <w:color w:val="F79646"/>
                <w:sz w:val="22"/>
              </w:rPr>
            </w:pPr>
            <w:r w:rsidRPr="006448C6">
              <w:rPr>
                <w:rFonts w:ascii="Calibri" w:hAnsi="Calibri" w:cs="Calibri"/>
                <w:color w:val="FF0000"/>
                <w:sz w:val="22"/>
              </w:rPr>
              <w:sym w:font="Wingdings" w:char="F0EE"/>
            </w:r>
          </w:p>
        </w:tc>
      </w:tr>
      <w:tr w:rsidR="007441A5" w:rsidRPr="008D4D2F" w:rsidTr="000E2C12">
        <w:tc>
          <w:tcPr>
            <w:tcW w:w="709" w:type="dxa"/>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5.</w:t>
            </w:r>
          </w:p>
        </w:tc>
        <w:tc>
          <w:tcPr>
            <w:tcW w:w="4397" w:type="dxa"/>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Number of items for loan</w:t>
            </w:r>
          </w:p>
        </w:tc>
        <w:tc>
          <w:tcPr>
            <w:tcW w:w="991" w:type="dxa"/>
          </w:tcPr>
          <w:p w:rsidR="007441A5" w:rsidRPr="008D4D2F" w:rsidRDefault="007441A5" w:rsidP="007441A5">
            <w:pPr>
              <w:spacing w:before="20" w:after="20"/>
              <w:jc w:val="center"/>
              <w:rPr>
                <w:rFonts w:ascii="Calibri" w:hAnsi="Calibri" w:cs="Calibri"/>
                <w:sz w:val="22"/>
              </w:rPr>
            </w:pPr>
            <w:r>
              <w:rPr>
                <w:rFonts w:ascii="Calibri" w:hAnsi="Calibri" w:cs="Calibri"/>
                <w:sz w:val="22"/>
              </w:rPr>
              <w:t>54,442</w:t>
            </w:r>
          </w:p>
        </w:tc>
        <w:tc>
          <w:tcPr>
            <w:tcW w:w="991" w:type="dxa"/>
            <w:shd w:val="clear" w:color="auto" w:fill="auto"/>
          </w:tcPr>
          <w:p w:rsidR="007441A5" w:rsidRPr="008D4D2F" w:rsidRDefault="007441A5" w:rsidP="007441A5">
            <w:pPr>
              <w:spacing w:before="20" w:after="20"/>
              <w:jc w:val="center"/>
              <w:rPr>
                <w:rFonts w:ascii="Calibri" w:hAnsi="Calibri" w:cs="Calibri"/>
                <w:sz w:val="22"/>
              </w:rPr>
            </w:pPr>
            <w:r>
              <w:rPr>
                <w:rFonts w:ascii="Calibri" w:hAnsi="Calibri" w:cs="Calibri"/>
                <w:sz w:val="22"/>
              </w:rPr>
              <w:t>55,883</w:t>
            </w:r>
          </w:p>
        </w:tc>
        <w:tc>
          <w:tcPr>
            <w:tcW w:w="991" w:type="dxa"/>
            <w:shd w:val="clear" w:color="auto" w:fill="EAF1DD"/>
          </w:tcPr>
          <w:p w:rsidR="007441A5" w:rsidRPr="008D4D2F" w:rsidRDefault="000E2C12" w:rsidP="007441A5">
            <w:pPr>
              <w:spacing w:before="20" w:after="20"/>
              <w:jc w:val="center"/>
              <w:rPr>
                <w:rFonts w:ascii="Calibri" w:hAnsi="Calibri" w:cs="Calibri"/>
                <w:sz w:val="22"/>
              </w:rPr>
            </w:pPr>
            <w:r>
              <w:rPr>
                <w:rFonts w:ascii="Calibri" w:hAnsi="Calibri" w:cs="Calibri"/>
                <w:sz w:val="22"/>
              </w:rPr>
              <w:t>59,848</w:t>
            </w:r>
          </w:p>
        </w:tc>
        <w:tc>
          <w:tcPr>
            <w:tcW w:w="993" w:type="dxa"/>
            <w:shd w:val="clear" w:color="auto" w:fill="auto"/>
          </w:tcPr>
          <w:p w:rsidR="007441A5" w:rsidRPr="008D4D2F" w:rsidRDefault="000E2C12" w:rsidP="007441A5">
            <w:pPr>
              <w:spacing w:before="20" w:after="20"/>
              <w:jc w:val="center"/>
              <w:rPr>
                <w:rFonts w:ascii="Calibri" w:hAnsi="Calibri" w:cs="Calibri"/>
                <w:color w:val="F79646"/>
                <w:sz w:val="22"/>
              </w:rPr>
            </w:pPr>
            <w:r w:rsidRPr="004A607A">
              <w:rPr>
                <w:rFonts w:ascii="Calibri" w:hAnsi="Calibri" w:cs="Calibri"/>
                <w:color w:val="9BBB59"/>
                <w:sz w:val="22"/>
              </w:rPr>
              <w:sym w:font="Wingdings" w:char="F0EC"/>
            </w:r>
          </w:p>
        </w:tc>
      </w:tr>
      <w:tr w:rsidR="00CC4E51" w:rsidRPr="008D4D2F" w:rsidTr="000E2C12">
        <w:tc>
          <w:tcPr>
            <w:tcW w:w="709" w:type="dxa"/>
            <w:shd w:val="clear" w:color="auto" w:fill="auto"/>
          </w:tcPr>
          <w:p w:rsidR="00CC4E51" w:rsidRPr="008D4D2F" w:rsidRDefault="00CC4E51" w:rsidP="00CC4E51">
            <w:pPr>
              <w:spacing w:before="20" w:after="20"/>
              <w:rPr>
                <w:rFonts w:ascii="Calibri" w:hAnsi="Calibri" w:cs="Calibri"/>
                <w:sz w:val="22"/>
              </w:rPr>
            </w:pPr>
            <w:r w:rsidRPr="008D4D2F">
              <w:rPr>
                <w:rFonts w:ascii="Calibri" w:hAnsi="Calibri" w:cs="Calibri"/>
                <w:sz w:val="22"/>
              </w:rPr>
              <w:t>6.</w:t>
            </w:r>
          </w:p>
        </w:tc>
        <w:tc>
          <w:tcPr>
            <w:tcW w:w="4397" w:type="dxa"/>
            <w:shd w:val="clear" w:color="auto" w:fill="auto"/>
          </w:tcPr>
          <w:p w:rsidR="00CC4E51" w:rsidRPr="008D4D2F" w:rsidRDefault="00CC4E51" w:rsidP="00CC4E51">
            <w:pPr>
              <w:spacing w:before="20" w:after="20"/>
              <w:rPr>
                <w:rFonts w:ascii="Calibri" w:hAnsi="Calibri" w:cs="Calibri"/>
                <w:sz w:val="22"/>
              </w:rPr>
            </w:pPr>
            <w:r w:rsidRPr="008D4D2F">
              <w:rPr>
                <w:rFonts w:ascii="Calibri" w:hAnsi="Calibri" w:cs="Calibri"/>
                <w:sz w:val="22"/>
              </w:rPr>
              <w:t>Cost of library service ($M)</w:t>
            </w:r>
          </w:p>
        </w:tc>
        <w:tc>
          <w:tcPr>
            <w:tcW w:w="991" w:type="dxa"/>
          </w:tcPr>
          <w:p w:rsidR="00CC4E51" w:rsidRPr="008D4D2F" w:rsidRDefault="00CC4E51" w:rsidP="00CC4E51">
            <w:pPr>
              <w:spacing w:before="20" w:after="20"/>
              <w:jc w:val="center"/>
              <w:rPr>
                <w:rFonts w:ascii="Calibri" w:hAnsi="Calibri" w:cs="Calibri"/>
                <w:sz w:val="22"/>
              </w:rPr>
            </w:pPr>
            <w:r>
              <w:rPr>
                <w:rFonts w:ascii="Calibri" w:hAnsi="Calibri" w:cs="Calibri"/>
                <w:sz w:val="22"/>
              </w:rPr>
              <w:t>$4.10</w:t>
            </w:r>
          </w:p>
        </w:tc>
        <w:tc>
          <w:tcPr>
            <w:tcW w:w="991" w:type="dxa"/>
            <w:shd w:val="clear" w:color="auto" w:fill="auto"/>
          </w:tcPr>
          <w:p w:rsidR="00CC4E51" w:rsidRPr="008D4D2F" w:rsidRDefault="00CC4E51" w:rsidP="00CC4E51">
            <w:pPr>
              <w:spacing w:before="20" w:after="20"/>
              <w:jc w:val="center"/>
              <w:rPr>
                <w:rFonts w:ascii="Calibri" w:hAnsi="Calibri" w:cs="Calibri"/>
                <w:sz w:val="22"/>
              </w:rPr>
            </w:pPr>
            <w:r>
              <w:rPr>
                <w:rFonts w:ascii="Calibri" w:hAnsi="Calibri" w:cs="Calibri"/>
                <w:sz w:val="22"/>
              </w:rPr>
              <w:t>$5.34</w:t>
            </w:r>
          </w:p>
        </w:tc>
        <w:tc>
          <w:tcPr>
            <w:tcW w:w="991" w:type="dxa"/>
            <w:shd w:val="clear" w:color="auto" w:fill="EAF1DD"/>
          </w:tcPr>
          <w:p w:rsidR="00CC4E51" w:rsidRPr="008D4D2F" w:rsidRDefault="00CC4E51" w:rsidP="00CC4E51">
            <w:pPr>
              <w:spacing w:before="20" w:after="20"/>
              <w:jc w:val="center"/>
              <w:rPr>
                <w:rFonts w:ascii="Calibri" w:hAnsi="Calibri" w:cs="Calibri"/>
                <w:sz w:val="22"/>
              </w:rPr>
            </w:pPr>
            <w:r>
              <w:rPr>
                <w:rFonts w:ascii="Calibri" w:hAnsi="Calibri" w:cs="Calibri"/>
                <w:sz w:val="22"/>
              </w:rPr>
              <w:t>$5.12</w:t>
            </w:r>
          </w:p>
        </w:tc>
        <w:tc>
          <w:tcPr>
            <w:tcW w:w="993" w:type="dxa"/>
            <w:shd w:val="clear" w:color="auto" w:fill="auto"/>
          </w:tcPr>
          <w:p w:rsidR="00CC4E51" w:rsidRPr="008D4D2F" w:rsidRDefault="00CC4E51" w:rsidP="00CC4E51">
            <w:pPr>
              <w:spacing w:before="20" w:after="20"/>
              <w:jc w:val="center"/>
              <w:rPr>
                <w:rFonts w:ascii="Calibri" w:hAnsi="Calibri" w:cs="Calibri"/>
                <w:color w:val="F79646"/>
                <w:sz w:val="22"/>
              </w:rPr>
            </w:pPr>
            <w:r w:rsidRPr="008D4D2F">
              <w:rPr>
                <w:rFonts w:ascii="Calibri" w:hAnsi="Calibri" w:cs="Calibri"/>
                <w:color w:val="F79646"/>
                <w:sz w:val="22"/>
              </w:rPr>
              <w:sym w:font="Wingdings" w:char="F0E8"/>
            </w:r>
          </w:p>
        </w:tc>
      </w:tr>
      <w:tr w:rsidR="00FB61BF" w:rsidRPr="008D4D2F" w:rsidTr="00FB61BF">
        <w:tc>
          <w:tcPr>
            <w:tcW w:w="709" w:type="dxa"/>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7.</w:t>
            </w:r>
          </w:p>
        </w:tc>
        <w:tc>
          <w:tcPr>
            <w:tcW w:w="4397" w:type="dxa"/>
            <w:shd w:val="clear" w:color="auto" w:fill="auto"/>
          </w:tcPr>
          <w:p w:rsidR="007441A5" w:rsidRPr="008D4D2F" w:rsidRDefault="007441A5" w:rsidP="007441A5">
            <w:pPr>
              <w:spacing w:before="20" w:after="20"/>
              <w:rPr>
                <w:rFonts w:ascii="Calibri" w:hAnsi="Calibri" w:cs="Calibri"/>
                <w:sz w:val="22"/>
              </w:rPr>
            </w:pPr>
            <w:r w:rsidRPr="008D4D2F">
              <w:rPr>
                <w:rFonts w:ascii="Calibri" w:hAnsi="Calibri" w:cs="Calibri"/>
                <w:sz w:val="22"/>
              </w:rPr>
              <w:t>Number of physical library visits</w:t>
            </w:r>
          </w:p>
        </w:tc>
        <w:tc>
          <w:tcPr>
            <w:tcW w:w="991" w:type="dxa"/>
            <w:shd w:val="clear" w:color="auto" w:fill="D9D9D9"/>
          </w:tcPr>
          <w:p w:rsidR="007441A5" w:rsidRPr="008D4D2F" w:rsidRDefault="007441A5" w:rsidP="007441A5">
            <w:pPr>
              <w:spacing w:before="20" w:after="20"/>
              <w:jc w:val="center"/>
              <w:rPr>
                <w:rFonts w:ascii="Calibri" w:hAnsi="Calibri" w:cs="Calibri"/>
                <w:sz w:val="22"/>
              </w:rPr>
            </w:pPr>
          </w:p>
        </w:tc>
        <w:tc>
          <w:tcPr>
            <w:tcW w:w="991" w:type="dxa"/>
            <w:shd w:val="clear" w:color="auto" w:fill="D9D9D9"/>
          </w:tcPr>
          <w:p w:rsidR="007441A5" w:rsidRPr="008D4D2F" w:rsidRDefault="007441A5" w:rsidP="007441A5">
            <w:pPr>
              <w:spacing w:before="20" w:after="20"/>
              <w:jc w:val="center"/>
              <w:rPr>
                <w:rFonts w:ascii="Calibri" w:hAnsi="Calibri" w:cs="Calibri"/>
                <w:sz w:val="22"/>
              </w:rPr>
            </w:pPr>
          </w:p>
        </w:tc>
        <w:tc>
          <w:tcPr>
            <w:tcW w:w="991" w:type="dxa"/>
            <w:shd w:val="clear" w:color="auto" w:fill="D9D9D9"/>
          </w:tcPr>
          <w:p w:rsidR="007441A5" w:rsidRPr="008D4D2F" w:rsidRDefault="007441A5" w:rsidP="007441A5">
            <w:pPr>
              <w:spacing w:before="20" w:after="20"/>
              <w:jc w:val="center"/>
              <w:rPr>
                <w:rFonts w:ascii="Calibri" w:hAnsi="Calibri" w:cs="Calibri"/>
                <w:sz w:val="22"/>
              </w:rPr>
            </w:pPr>
          </w:p>
        </w:tc>
        <w:tc>
          <w:tcPr>
            <w:tcW w:w="993" w:type="dxa"/>
            <w:shd w:val="clear" w:color="auto" w:fill="D9D9D9"/>
          </w:tcPr>
          <w:p w:rsidR="007441A5" w:rsidRPr="008D4D2F" w:rsidRDefault="007441A5" w:rsidP="007441A5">
            <w:pPr>
              <w:spacing w:before="20" w:after="20"/>
              <w:jc w:val="center"/>
              <w:rPr>
                <w:rFonts w:ascii="Calibri" w:hAnsi="Calibri" w:cs="Calibri"/>
                <w:color w:val="808080"/>
                <w:sz w:val="22"/>
              </w:rPr>
            </w:pPr>
          </w:p>
        </w:tc>
      </w:tr>
      <w:tr w:rsidR="00765F51" w:rsidRPr="008D4D2F" w:rsidTr="000E2C12">
        <w:tc>
          <w:tcPr>
            <w:tcW w:w="709" w:type="dxa"/>
            <w:shd w:val="clear" w:color="auto" w:fill="auto"/>
          </w:tcPr>
          <w:p w:rsidR="00765F51" w:rsidRPr="008D4D2F" w:rsidRDefault="00765F51" w:rsidP="00765F51">
            <w:pPr>
              <w:spacing w:before="20" w:after="20"/>
              <w:rPr>
                <w:rFonts w:ascii="Calibri" w:hAnsi="Calibri" w:cs="Calibri"/>
                <w:sz w:val="22"/>
              </w:rPr>
            </w:pPr>
            <w:r w:rsidRPr="008D4D2F">
              <w:rPr>
                <w:rFonts w:ascii="Calibri" w:hAnsi="Calibri" w:cs="Calibri"/>
                <w:sz w:val="22"/>
              </w:rPr>
              <w:t>8.</w:t>
            </w:r>
          </w:p>
        </w:tc>
        <w:tc>
          <w:tcPr>
            <w:tcW w:w="4397" w:type="dxa"/>
            <w:shd w:val="clear" w:color="auto" w:fill="auto"/>
          </w:tcPr>
          <w:p w:rsidR="00765F51" w:rsidRPr="008D4D2F" w:rsidRDefault="00765F51" w:rsidP="00765F51">
            <w:pPr>
              <w:spacing w:before="20" w:after="20"/>
              <w:rPr>
                <w:rFonts w:ascii="Calibri" w:hAnsi="Calibri" w:cs="Calibri"/>
                <w:sz w:val="22"/>
              </w:rPr>
            </w:pPr>
            <w:r w:rsidRPr="008D4D2F">
              <w:rPr>
                <w:rFonts w:ascii="Calibri" w:hAnsi="Calibri" w:cs="Calibri"/>
                <w:sz w:val="22"/>
              </w:rPr>
              <w:t>Staff EFT</w:t>
            </w:r>
          </w:p>
        </w:tc>
        <w:tc>
          <w:tcPr>
            <w:tcW w:w="991" w:type="dxa"/>
          </w:tcPr>
          <w:p w:rsidR="00765F51" w:rsidRPr="008D4D2F" w:rsidRDefault="00765F51" w:rsidP="00765F51">
            <w:pPr>
              <w:spacing w:before="20" w:after="20"/>
              <w:jc w:val="center"/>
              <w:rPr>
                <w:rFonts w:ascii="Calibri" w:hAnsi="Calibri" w:cs="Calibri"/>
                <w:sz w:val="22"/>
              </w:rPr>
            </w:pPr>
            <w:r>
              <w:rPr>
                <w:rFonts w:ascii="Calibri" w:hAnsi="Calibri" w:cs="Calibri"/>
                <w:sz w:val="22"/>
              </w:rPr>
              <w:t>24</w:t>
            </w:r>
          </w:p>
        </w:tc>
        <w:tc>
          <w:tcPr>
            <w:tcW w:w="991" w:type="dxa"/>
            <w:shd w:val="clear" w:color="auto" w:fill="auto"/>
          </w:tcPr>
          <w:p w:rsidR="00765F51" w:rsidRPr="008D4D2F" w:rsidRDefault="00765F51" w:rsidP="00765F51">
            <w:pPr>
              <w:spacing w:before="20" w:after="20"/>
              <w:jc w:val="center"/>
              <w:rPr>
                <w:rFonts w:ascii="Calibri" w:hAnsi="Calibri" w:cs="Calibri"/>
                <w:sz w:val="22"/>
              </w:rPr>
            </w:pPr>
            <w:r>
              <w:rPr>
                <w:rFonts w:ascii="Calibri" w:hAnsi="Calibri" w:cs="Calibri"/>
                <w:sz w:val="22"/>
              </w:rPr>
              <w:t>24</w:t>
            </w:r>
          </w:p>
        </w:tc>
        <w:tc>
          <w:tcPr>
            <w:tcW w:w="991" w:type="dxa"/>
            <w:shd w:val="clear" w:color="auto" w:fill="EAF1DD"/>
          </w:tcPr>
          <w:p w:rsidR="00765F51" w:rsidRPr="008D4D2F" w:rsidRDefault="00765F51" w:rsidP="00765F51">
            <w:pPr>
              <w:spacing w:before="20" w:after="20"/>
              <w:jc w:val="center"/>
              <w:rPr>
                <w:rFonts w:ascii="Calibri" w:hAnsi="Calibri" w:cs="Calibri"/>
                <w:sz w:val="22"/>
              </w:rPr>
            </w:pPr>
            <w:r>
              <w:rPr>
                <w:rFonts w:ascii="Calibri" w:hAnsi="Calibri" w:cs="Calibri"/>
                <w:sz w:val="22"/>
              </w:rPr>
              <w:t>18.3</w:t>
            </w:r>
          </w:p>
        </w:tc>
        <w:tc>
          <w:tcPr>
            <w:tcW w:w="993" w:type="dxa"/>
            <w:shd w:val="clear" w:color="auto" w:fill="auto"/>
          </w:tcPr>
          <w:p w:rsidR="00765F51" w:rsidRPr="008D4D2F" w:rsidRDefault="00765F51" w:rsidP="00765F51">
            <w:pPr>
              <w:spacing w:before="20" w:after="20"/>
              <w:jc w:val="center"/>
              <w:rPr>
                <w:rFonts w:ascii="Calibri" w:hAnsi="Calibri" w:cs="Calibri"/>
                <w:color w:val="F79646"/>
                <w:sz w:val="22"/>
              </w:rPr>
            </w:pPr>
            <w:r w:rsidRPr="006448C6">
              <w:rPr>
                <w:rFonts w:ascii="Calibri" w:hAnsi="Calibri" w:cs="Calibri"/>
                <w:color w:val="FF0000"/>
                <w:sz w:val="22"/>
              </w:rPr>
              <w:sym w:font="Wingdings" w:char="F0EE"/>
            </w:r>
          </w:p>
        </w:tc>
      </w:tr>
      <w:tr w:rsidR="00765F51" w:rsidRPr="008D4D2F" w:rsidTr="000E2C12">
        <w:tc>
          <w:tcPr>
            <w:tcW w:w="709" w:type="dxa"/>
            <w:shd w:val="clear" w:color="auto" w:fill="auto"/>
          </w:tcPr>
          <w:p w:rsidR="00765F51" w:rsidRPr="008D4D2F" w:rsidRDefault="00765F51" w:rsidP="00765F51">
            <w:pPr>
              <w:spacing w:before="20" w:after="20"/>
              <w:rPr>
                <w:rFonts w:ascii="Calibri" w:hAnsi="Calibri" w:cs="Calibri"/>
                <w:sz w:val="22"/>
              </w:rPr>
            </w:pPr>
            <w:r w:rsidRPr="008D4D2F">
              <w:rPr>
                <w:rFonts w:ascii="Calibri" w:hAnsi="Calibri" w:cs="Calibri"/>
                <w:sz w:val="22"/>
              </w:rPr>
              <w:t>9.</w:t>
            </w:r>
          </w:p>
        </w:tc>
        <w:tc>
          <w:tcPr>
            <w:tcW w:w="4397" w:type="dxa"/>
            <w:shd w:val="clear" w:color="auto" w:fill="auto"/>
          </w:tcPr>
          <w:p w:rsidR="00765F51" w:rsidRPr="008D4D2F" w:rsidRDefault="00765F51" w:rsidP="00765F51">
            <w:pPr>
              <w:spacing w:before="20" w:after="20"/>
              <w:rPr>
                <w:rFonts w:ascii="Calibri" w:hAnsi="Calibri" w:cs="Calibri"/>
                <w:sz w:val="22"/>
              </w:rPr>
            </w:pPr>
            <w:r w:rsidRPr="008D4D2F">
              <w:rPr>
                <w:rFonts w:ascii="Calibri" w:hAnsi="Calibri" w:cs="Calibri"/>
                <w:sz w:val="22"/>
              </w:rPr>
              <w:t>Number of public access devices</w:t>
            </w:r>
          </w:p>
        </w:tc>
        <w:tc>
          <w:tcPr>
            <w:tcW w:w="991" w:type="dxa"/>
          </w:tcPr>
          <w:p w:rsidR="00765F51" w:rsidRPr="008D4D2F" w:rsidRDefault="00765F51" w:rsidP="00765F51">
            <w:pPr>
              <w:spacing w:before="20" w:after="20"/>
              <w:jc w:val="center"/>
              <w:rPr>
                <w:rFonts w:ascii="Calibri" w:hAnsi="Calibri" w:cs="Calibri"/>
                <w:sz w:val="22"/>
              </w:rPr>
            </w:pPr>
            <w:r w:rsidRPr="008D4D2F">
              <w:rPr>
                <w:rFonts w:ascii="Calibri" w:hAnsi="Calibri" w:cs="Calibri"/>
                <w:sz w:val="22"/>
              </w:rPr>
              <w:t>4</w:t>
            </w:r>
          </w:p>
        </w:tc>
        <w:tc>
          <w:tcPr>
            <w:tcW w:w="991" w:type="dxa"/>
            <w:shd w:val="clear" w:color="auto" w:fill="auto"/>
          </w:tcPr>
          <w:p w:rsidR="00765F51" w:rsidRPr="008D4D2F" w:rsidRDefault="00765F51" w:rsidP="00765F51">
            <w:pPr>
              <w:spacing w:before="20" w:after="20"/>
              <w:jc w:val="center"/>
              <w:rPr>
                <w:rFonts w:ascii="Calibri" w:hAnsi="Calibri" w:cs="Calibri"/>
                <w:sz w:val="22"/>
              </w:rPr>
            </w:pPr>
            <w:r>
              <w:rPr>
                <w:rFonts w:ascii="Calibri" w:hAnsi="Calibri" w:cs="Calibri"/>
                <w:sz w:val="22"/>
              </w:rPr>
              <w:t>3</w:t>
            </w:r>
          </w:p>
        </w:tc>
        <w:tc>
          <w:tcPr>
            <w:tcW w:w="991" w:type="dxa"/>
            <w:shd w:val="clear" w:color="auto" w:fill="EAF1DD"/>
          </w:tcPr>
          <w:p w:rsidR="00765F51" w:rsidRPr="008D4D2F" w:rsidRDefault="00765F51" w:rsidP="00765F51">
            <w:pPr>
              <w:spacing w:before="20" w:after="20"/>
              <w:jc w:val="center"/>
              <w:rPr>
                <w:rFonts w:ascii="Calibri" w:hAnsi="Calibri" w:cs="Calibri"/>
                <w:sz w:val="22"/>
              </w:rPr>
            </w:pPr>
            <w:r>
              <w:rPr>
                <w:rFonts w:ascii="Calibri" w:hAnsi="Calibri" w:cs="Calibri"/>
                <w:sz w:val="22"/>
              </w:rPr>
              <w:t>3</w:t>
            </w:r>
          </w:p>
        </w:tc>
        <w:tc>
          <w:tcPr>
            <w:tcW w:w="993" w:type="dxa"/>
            <w:shd w:val="clear" w:color="auto" w:fill="auto"/>
          </w:tcPr>
          <w:p w:rsidR="00765F51" w:rsidRPr="008D4D2F" w:rsidRDefault="00765F51" w:rsidP="00765F51">
            <w:pPr>
              <w:spacing w:before="20" w:after="20"/>
              <w:jc w:val="center"/>
              <w:rPr>
                <w:rFonts w:ascii="Calibri" w:hAnsi="Calibri" w:cs="Calibri"/>
                <w:color w:val="F79646"/>
                <w:sz w:val="22"/>
              </w:rPr>
            </w:pPr>
            <w:r w:rsidRPr="008D4D2F">
              <w:rPr>
                <w:rFonts w:ascii="Calibri" w:hAnsi="Calibri" w:cs="Calibri"/>
                <w:color w:val="F79646"/>
                <w:sz w:val="22"/>
              </w:rPr>
              <w:sym w:font="Wingdings" w:char="F0E8"/>
            </w:r>
          </w:p>
        </w:tc>
      </w:tr>
      <w:tr w:rsidR="00765F51" w:rsidRPr="008D4D2F" w:rsidTr="00FB61BF">
        <w:tc>
          <w:tcPr>
            <w:tcW w:w="709" w:type="dxa"/>
            <w:shd w:val="clear" w:color="auto" w:fill="auto"/>
          </w:tcPr>
          <w:p w:rsidR="00765F51" w:rsidRPr="008D4D2F" w:rsidRDefault="00765F51" w:rsidP="00765F51">
            <w:pPr>
              <w:spacing w:before="20" w:after="20"/>
              <w:rPr>
                <w:rFonts w:ascii="Calibri" w:hAnsi="Calibri" w:cs="Calibri"/>
                <w:sz w:val="22"/>
              </w:rPr>
            </w:pPr>
            <w:r w:rsidRPr="008D4D2F">
              <w:rPr>
                <w:rFonts w:ascii="Calibri" w:hAnsi="Calibri" w:cs="Calibri"/>
                <w:sz w:val="22"/>
              </w:rPr>
              <w:t>10.</w:t>
            </w:r>
          </w:p>
        </w:tc>
        <w:tc>
          <w:tcPr>
            <w:tcW w:w="4397" w:type="dxa"/>
            <w:shd w:val="clear" w:color="auto" w:fill="auto"/>
          </w:tcPr>
          <w:p w:rsidR="00765F51" w:rsidRPr="008D4D2F" w:rsidRDefault="00765F51" w:rsidP="00765F51">
            <w:pPr>
              <w:spacing w:before="20" w:after="20"/>
              <w:rPr>
                <w:rFonts w:ascii="Calibri" w:hAnsi="Calibri" w:cs="Calibri"/>
                <w:sz w:val="22"/>
              </w:rPr>
            </w:pPr>
            <w:r w:rsidRPr="008D4D2F">
              <w:rPr>
                <w:rFonts w:ascii="Calibri" w:hAnsi="Calibri" w:cs="Calibri"/>
                <w:sz w:val="22"/>
              </w:rPr>
              <w:t>Customer satisfaction rating</w:t>
            </w:r>
            <w:r>
              <w:rPr>
                <w:rFonts w:ascii="Calibri" w:hAnsi="Calibri" w:cs="Calibri"/>
                <w:sz w:val="22"/>
              </w:rPr>
              <w:t xml:space="preserve"> (not collected)</w:t>
            </w:r>
          </w:p>
        </w:tc>
        <w:tc>
          <w:tcPr>
            <w:tcW w:w="991" w:type="dxa"/>
            <w:shd w:val="clear" w:color="auto" w:fill="D9D9D9"/>
          </w:tcPr>
          <w:p w:rsidR="00765F51" w:rsidRPr="008D4D2F" w:rsidRDefault="00765F51" w:rsidP="00765F51">
            <w:pPr>
              <w:spacing w:before="20" w:after="20"/>
              <w:jc w:val="center"/>
              <w:rPr>
                <w:rFonts w:ascii="Calibri" w:hAnsi="Calibri" w:cs="Calibri"/>
                <w:sz w:val="22"/>
              </w:rPr>
            </w:pPr>
          </w:p>
        </w:tc>
        <w:tc>
          <w:tcPr>
            <w:tcW w:w="991" w:type="dxa"/>
            <w:shd w:val="clear" w:color="auto" w:fill="D9D9D9"/>
          </w:tcPr>
          <w:p w:rsidR="00765F51" w:rsidRPr="008D4D2F" w:rsidRDefault="00765F51" w:rsidP="00765F51">
            <w:pPr>
              <w:spacing w:before="20" w:after="20"/>
              <w:jc w:val="center"/>
              <w:rPr>
                <w:rFonts w:ascii="Calibri" w:hAnsi="Calibri" w:cs="Calibri"/>
                <w:sz w:val="22"/>
              </w:rPr>
            </w:pPr>
          </w:p>
        </w:tc>
        <w:tc>
          <w:tcPr>
            <w:tcW w:w="991" w:type="dxa"/>
            <w:shd w:val="clear" w:color="auto" w:fill="D9D9D9"/>
          </w:tcPr>
          <w:p w:rsidR="00765F51" w:rsidRPr="008D4D2F" w:rsidRDefault="00765F51" w:rsidP="00765F51">
            <w:pPr>
              <w:spacing w:before="20" w:after="20"/>
              <w:jc w:val="center"/>
              <w:rPr>
                <w:rFonts w:ascii="Calibri" w:hAnsi="Calibri" w:cs="Calibri"/>
                <w:sz w:val="22"/>
              </w:rPr>
            </w:pPr>
          </w:p>
        </w:tc>
        <w:tc>
          <w:tcPr>
            <w:tcW w:w="993" w:type="dxa"/>
            <w:shd w:val="clear" w:color="auto" w:fill="D9D9D9"/>
          </w:tcPr>
          <w:p w:rsidR="00765F51" w:rsidRPr="008D4D2F" w:rsidRDefault="00765F51" w:rsidP="00765F51">
            <w:pPr>
              <w:spacing w:before="20" w:after="20"/>
              <w:jc w:val="center"/>
              <w:rPr>
                <w:rFonts w:ascii="Calibri" w:hAnsi="Calibri" w:cs="Calibri"/>
                <w:color w:val="808080"/>
                <w:sz w:val="22"/>
              </w:rPr>
            </w:pPr>
          </w:p>
        </w:tc>
      </w:tr>
    </w:tbl>
    <w:p w:rsidR="007B22F1" w:rsidRDefault="007B22F1" w:rsidP="007B22F1">
      <w:pPr>
        <w:jc w:val="both"/>
        <w:rPr>
          <w:rFonts w:ascii="Calibri" w:hAnsi="Calibri" w:cs="Calibri"/>
          <w:sz w:val="22"/>
          <w:szCs w:val="22"/>
        </w:rPr>
      </w:pPr>
    </w:p>
    <w:p w:rsidR="000E0922" w:rsidRPr="00744CAE" w:rsidRDefault="000E0922" w:rsidP="007B22F1">
      <w:pPr>
        <w:jc w:val="both"/>
        <w:rPr>
          <w:rFonts w:ascii="Calibri" w:hAnsi="Calibri" w:cs="Calibri"/>
          <w:sz w:val="22"/>
          <w:szCs w:val="22"/>
        </w:rPr>
      </w:pPr>
      <w:r w:rsidRPr="00744CAE">
        <w:rPr>
          <w:rFonts w:ascii="Calibri" w:hAnsi="Calibri" w:cs="Calibri"/>
          <w:sz w:val="22"/>
          <w:szCs w:val="22"/>
        </w:rPr>
        <w:t>VAILS cost and usage data for 201</w:t>
      </w:r>
      <w:r w:rsidR="007441A5" w:rsidRPr="00744CAE">
        <w:rPr>
          <w:rFonts w:ascii="Calibri" w:hAnsi="Calibri" w:cs="Calibri"/>
          <w:sz w:val="22"/>
          <w:szCs w:val="22"/>
        </w:rPr>
        <w:t>7</w:t>
      </w:r>
      <w:r w:rsidRPr="00744CAE">
        <w:rPr>
          <w:rFonts w:ascii="Calibri" w:hAnsi="Calibri" w:cs="Calibri"/>
          <w:sz w:val="22"/>
          <w:szCs w:val="22"/>
        </w:rPr>
        <w:t>-1</w:t>
      </w:r>
      <w:r w:rsidR="007441A5" w:rsidRPr="00744CAE">
        <w:rPr>
          <w:rFonts w:ascii="Calibri" w:hAnsi="Calibri" w:cs="Calibri"/>
          <w:sz w:val="22"/>
          <w:szCs w:val="22"/>
        </w:rPr>
        <w:t>8</w:t>
      </w:r>
      <w:r w:rsidRPr="00744CAE">
        <w:rPr>
          <w:rFonts w:ascii="Calibri" w:hAnsi="Calibri" w:cs="Calibri"/>
          <w:sz w:val="22"/>
          <w:szCs w:val="22"/>
        </w:rPr>
        <w:t xml:space="preserve"> shows that that activity was at </w:t>
      </w:r>
      <w:r w:rsidR="00BF44C3" w:rsidRPr="00744CAE">
        <w:rPr>
          <w:rFonts w:ascii="Calibri" w:hAnsi="Calibri" w:cs="Calibri"/>
          <w:sz w:val="22"/>
          <w:szCs w:val="22"/>
        </w:rPr>
        <w:t xml:space="preserve">broadly </w:t>
      </w:r>
      <w:r w:rsidRPr="00744CAE">
        <w:rPr>
          <w:rFonts w:ascii="Calibri" w:hAnsi="Calibri" w:cs="Calibri"/>
          <w:sz w:val="22"/>
          <w:szCs w:val="22"/>
        </w:rPr>
        <w:t xml:space="preserve">similar levels to </w:t>
      </w:r>
      <w:r w:rsidR="00BF44C3" w:rsidRPr="00744CAE">
        <w:rPr>
          <w:rFonts w:ascii="Calibri" w:hAnsi="Calibri" w:cs="Calibri"/>
          <w:sz w:val="22"/>
          <w:szCs w:val="22"/>
        </w:rPr>
        <w:t>previous years</w:t>
      </w:r>
      <w:r w:rsidRPr="00744CAE">
        <w:rPr>
          <w:rFonts w:ascii="Calibri" w:hAnsi="Calibri" w:cs="Calibri"/>
          <w:sz w:val="22"/>
          <w:szCs w:val="22"/>
        </w:rPr>
        <w:t>.</w:t>
      </w:r>
      <w:r w:rsidR="00BF44C3" w:rsidRPr="00744CAE">
        <w:rPr>
          <w:rFonts w:ascii="Calibri" w:hAnsi="Calibri" w:cs="Calibri"/>
          <w:sz w:val="22"/>
          <w:szCs w:val="22"/>
        </w:rPr>
        <w:t xml:space="preserve"> Total membership, funding levels and the number of public access devices were in line with the 2016-17 results.</w:t>
      </w:r>
    </w:p>
    <w:p w:rsidR="000E0922" w:rsidRPr="00744CAE" w:rsidRDefault="000E0922" w:rsidP="007B22F1">
      <w:pPr>
        <w:jc w:val="both"/>
        <w:rPr>
          <w:rFonts w:ascii="Calibri" w:hAnsi="Calibri" w:cs="Calibri"/>
          <w:sz w:val="22"/>
          <w:szCs w:val="22"/>
        </w:rPr>
      </w:pPr>
    </w:p>
    <w:p w:rsidR="008D4D2F" w:rsidRPr="00744CAE" w:rsidRDefault="00744CAE" w:rsidP="007B22F1">
      <w:pPr>
        <w:jc w:val="both"/>
        <w:rPr>
          <w:rFonts w:ascii="Calibri" w:hAnsi="Calibri" w:cs="Calibri"/>
          <w:sz w:val="22"/>
          <w:szCs w:val="22"/>
        </w:rPr>
      </w:pPr>
      <w:r w:rsidRPr="00744CAE">
        <w:rPr>
          <w:rFonts w:ascii="Calibri" w:hAnsi="Calibri" w:cs="Calibri"/>
          <w:sz w:val="22"/>
          <w:szCs w:val="22"/>
        </w:rPr>
        <w:t>There was an increase in attendance at VAILS programs of around 50% on 2016-17, with an extra 4,000 collection items available for loan. However, there was a drop in the turnover of those collection items, partly due to there being a greater share of digital items for loan – with these items having a slightly lower turnover rate (10.7) compared with the turnover rate for physical items (13.6).</w:t>
      </w:r>
    </w:p>
    <w:p w:rsidR="007B22F1" w:rsidRPr="00744CAE" w:rsidRDefault="007B22F1" w:rsidP="007B22F1">
      <w:pPr>
        <w:jc w:val="both"/>
        <w:rPr>
          <w:rFonts w:ascii="Calibri" w:hAnsi="Calibri" w:cs="Calibri"/>
          <w:sz w:val="22"/>
          <w:szCs w:val="22"/>
        </w:rPr>
      </w:pPr>
    </w:p>
    <w:p w:rsidR="002B1DAF" w:rsidRPr="008D4D2F" w:rsidRDefault="002B1DAF" w:rsidP="007B22F1">
      <w:pPr>
        <w:jc w:val="both"/>
        <w:rPr>
          <w:rFonts w:ascii="Calibri" w:hAnsi="Calibri" w:cs="Calibri"/>
          <w:sz w:val="22"/>
          <w:szCs w:val="22"/>
        </w:rPr>
      </w:pPr>
      <w:r w:rsidRPr="00744CAE">
        <w:rPr>
          <w:rFonts w:ascii="Calibri" w:hAnsi="Calibri" w:cs="Calibri"/>
          <w:sz w:val="22"/>
          <w:szCs w:val="22"/>
        </w:rPr>
        <w:t>VAILS receives $</w:t>
      </w:r>
      <w:r w:rsidR="00D2751A" w:rsidRPr="00744CAE">
        <w:rPr>
          <w:rFonts w:ascii="Calibri" w:hAnsi="Calibri" w:cs="Calibri"/>
          <w:sz w:val="22"/>
          <w:szCs w:val="22"/>
        </w:rPr>
        <w:t>1</w:t>
      </w:r>
      <w:r w:rsidR="00CC4E51" w:rsidRPr="00744CAE">
        <w:rPr>
          <w:rFonts w:ascii="Calibri" w:hAnsi="Calibri" w:cs="Calibri"/>
          <w:sz w:val="22"/>
          <w:szCs w:val="22"/>
        </w:rPr>
        <w:t>.</w:t>
      </w:r>
      <w:r w:rsidR="00D2751A" w:rsidRPr="00744CAE">
        <w:rPr>
          <w:rFonts w:ascii="Calibri" w:hAnsi="Calibri" w:cs="Calibri"/>
          <w:sz w:val="22"/>
          <w:szCs w:val="22"/>
        </w:rPr>
        <w:t>7</w:t>
      </w:r>
      <w:r w:rsidR="00CC4E51" w:rsidRPr="00744CAE">
        <w:rPr>
          <w:rFonts w:ascii="Calibri" w:hAnsi="Calibri" w:cs="Calibri"/>
          <w:sz w:val="22"/>
          <w:szCs w:val="22"/>
        </w:rPr>
        <w:t>4</w:t>
      </w:r>
      <w:r w:rsidRPr="00744CAE">
        <w:rPr>
          <w:rFonts w:ascii="Calibri" w:hAnsi="Calibri" w:cs="Calibri"/>
          <w:sz w:val="22"/>
          <w:szCs w:val="22"/>
        </w:rPr>
        <w:t>M funding from the Victorian state government, with the remaining $</w:t>
      </w:r>
      <w:r w:rsidR="000E0922" w:rsidRPr="00744CAE">
        <w:rPr>
          <w:rFonts w:ascii="Calibri" w:hAnsi="Calibri" w:cs="Calibri"/>
          <w:sz w:val="22"/>
          <w:szCs w:val="22"/>
        </w:rPr>
        <w:t>3.</w:t>
      </w:r>
      <w:r w:rsidR="00D2751A" w:rsidRPr="00744CAE">
        <w:rPr>
          <w:rFonts w:ascii="Calibri" w:hAnsi="Calibri" w:cs="Calibri"/>
          <w:sz w:val="22"/>
          <w:szCs w:val="22"/>
        </w:rPr>
        <w:t>39</w:t>
      </w:r>
      <w:r w:rsidRPr="00744CAE">
        <w:rPr>
          <w:rFonts w:ascii="Calibri" w:hAnsi="Calibri" w:cs="Calibri"/>
          <w:sz w:val="22"/>
          <w:szCs w:val="22"/>
        </w:rPr>
        <w:t>M derived from other sources, including grants funding to run targeted programs.</w:t>
      </w:r>
    </w:p>
    <w:p w:rsidR="007B22F1" w:rsidRPr="008D4D2F" w:rsidRDefault="007B22F1" w:rsidP="00A61ED3">
      <w:pPr>
        <w:jc w:val="both"/>
        <w:rPr>
          <w:rFonts w:ascii="Calibri" w:hAnsi="Calibri" w:cs="Calibri"/>
          <w:sz w:val="22"/>
          <w:szCs w:val="22"/>
        </w:rPr>
      </w:pPr>
    </w:p>
    <w:p w:rsidR="005D7F24" w:rsidRPr="008E6053" w:rsidRDefault="007B22F1" w:rsidP="005D7F24">
      <w:pPr>
        <w:outlineLvl w:val="0"/>
        <w:rPr>
          <w:rFonts w:ascii="Calibri" w:hAnsi="Calibri" w:cs="Calibri"/>
          <w:b/>
          <w:sz w:val="28"/>
        </w:rPr>
      </w:pPr>
      <w:r w:rsidRPr="008D4D2F">
        <w:rPr>
          <w:rFonts w:ascii="Calibri" w:hAnsi="Calibri" w:cs="Calibri"/>
          <w:b/>
          <w:sz w:val="28"/>
        </w:rPr>
        <w:br w:type="page"/>
      </w:r>
      <w:r w:rsidRPr="008E6053">
        <w:rPr>
          <w:rFonts w:ascii="Calibri" w:hAnsi="Calibri" w:cs="Calibri"/>
          <w:b/>
          <w:sz w:val="28"/>
        </w:rPr>
        <w:t>6</w:t>
      </w:r>
      <w:r w:rsidR="005D7F24" w:rsidRPr="008E6053">
        <w:rPr>
          <w:rFonts w:ascii="Calibri" w:hAnsi="Calibri" w:cs="Calibri"/>
          <w:b/>
          <w:sz w:val="28"/>
        </w:rPr>
        <w:t>.</w:t>
      </w:r>
      <w:r w:rsidR="005D7F24" w:rsidRPr="008E6053">
        <w:rPr>
          <w:rFonts w:ascii="Calibri" w:hAnsi="Calibri" w:cs="Calibri"/>
          <w:b/>
          <w:sz w:val="28"/>
        </w:rPr>
        <w:tab/>
        <w:t>Indicator Definitions</w:t>
      </w:r>
    </w:p>
    <w:p w:rsidR="005D7F24" w:rsidRPr="008E6053" w:rsidRDefault="005D7F24" w:rsidP="00923E5E">
      <w:pPr>
        <w:jc w:val="both"/>
        <w:rPr>
          <w:rFonts w:ascii="Calibri" w:hAnsi="Calibri" w:cs="Calibri"/>
          <w:sz w:val="22"/>
          <w:szCs w:val="22"/>
        </w:rPr>
      </w:pPr>
    </w:p>
    <w:p w:rsidR="00387289" w:rsidRPr="008E6053" w:rsidRDefault="00387289" w:rsidP="00923E5E">
      <w:pPr>
        <w:jc w:val="both"/>
        <w:rPr>
          <w:rFonts w:ascii="Calibri" w:hAnsi="Calibri" w:cs="Calibri"/>
          <w:sz w:val="22"/>
          <w:szCs w:val="22"/>
        </w:rPr>
      </w:pPr>
      <w:r w:rsidRPr="008E6053">
        <w:rPr>
          <w:rFonts w:ascii="Calibri" w:hAnsi="Calibri" w:cs="Calibri"/>
          <w:sz w:val="22"/>
          <w:szCs w:val="22"/>
        </w:rPr>
        <w:t xml:space="preserve">PLVN’s library performance indicators </w:t>
      </w:r>
      <w:r w:rsidR="00923E5E" w:rsidRPr="008E6053">
        <w:rPr>
          <w:rFonts w:ascii="Calibri" w:hAnsi="Calibri" w:cs="Calibri"/>
          <w:sz w:val="22"/>
          <w:szCs w:val="22"/>
        </w:rPr>
        <w:t>are defined as follows. These definitions are consistent, where applicable, with the LGPRF and other library industry data collections and standards.</w:t>
      </w:r>
    </w:p>
    <w:p w:rsidR="00387289" w:rsidRPr="008E6053" w:rsidRDefault="00387289"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387289" w:rsidRPr="008E6053" w:rsidTr="00FB69A5">
        <w:tc>
          <w:tcPr>
            <w:tcW w:w="1985" w:type="dxa"/>
            <w:shd w:val="clear" w:color="auto" w:fill="D9D9D9"/>
          </w:tcPr>
          <w:p w:rsidR="00387289" w:rsidRPr="008E6053" w:rsidRDefault="00387289" w:rsidP="00923E5E">
            <w:pPr>
              <w:spacing w:before="40" w:after="40"/>
              <w:rPr>
                <w:rFonts w:ascii="Calibri" w:hAnsi="Calibri" w:cs="Calibri"/>
                <w:b/>
                <w:sz w:val="22"/>
                <w:szCs w:val="22"/>
              </w:rPr>
            </w:pPr>
            <w:r w:rsidRPr="008E6053">
              <w:rPr>
                <w:rFonts w:ascii="Calibri" w:hAnsi="Calibri" w:cs="Calibri"/>
                <w:b/>
                <w:sz w:val="22"/>
                <w:szCs w:val="22"/>
              </w:rPr>
              <w:t>Dimension</w:t>
            </w:r>
          </w:p>
        </w:tc>
        <w:tc>
          <w:tcPr>
            <w:tcW w:w="7087" w:type="dxa"/>
            <w:shd w:val="clear" w:color="auto" w:fill="D9D9D9"/>
          </w:tcPr>
          <w:p w:rsidR="00387289" w:rsidRPr="008E6053" w:rsidRDefault="00387289" w:rsidP="00923E5E">
            <w:pPr>
              <w:spacing w:before="40" w:after="40"/>
              <w:rPr>
                <w:rFonts w:ascii="Calibri" w:hAnsi="Calibri" w:cs="Calibri"/>
                <w:b/>
                <w:sz w:val="22"/>
                <w:szCs w:val="22"/>
              </w:rPr>
            </w:pPr>
            <w:r w:rsidRPr="008E6053">
              <w:rPr>
                <w:rFonts w:ascii="Calibri" w:hAnsi="Calibri" w:cs="Calibri"/>
                <w:b/>
                <w:sz w:val="22"/>
                <w:szCs w:val="22"/>
              </w:rPr>
              <w:t>A</w:t>
            </w:r>
            <w:r w:rsidR="00923E5E" w:rsidRPr="008E6053">
              <w:rPr>
                <w:rFonts w:ascii="Calibri" w:hAnsi="Calibri" w:cs="Calibri"/>
                <w:b/>
                <w:sz w:val="22"/>
                <w:szCs w:val="22"/>
              </w:rPr>
              <w:t>PPROPRIATENESS</w:t>
            </w:r>
          </w:p>
        </w:tc>
      </w:tr>
      <w:tr w:rsidR="00387289" w:rsidRPr="008E6053" w:rsidTr="00FB69A5">
        <w:tc>
          <w:tcPr>
            <w:tcW w:w="1985" w:type="dxa"/>
            <w:shd w:val="clear" w:color="auto" w:fill="D9D9D9"/>
          </w:tcPr>
          <w:p w:rsidR="00387289" w:rsidRPr="008E6053" w:rsidRDefault="00387289" w:rsidP="00923E5E">
            <w:pPr>
              <w:spacing w:before="40" w:after="40"/>
              <w:rPr>
                <w:rFonts w:ascii="Calibri" w:hAnsi="Calibri" w:cs="Calibri"/>
                <w:sz w:val="22"/>
                <w:szCs w:val="22"/>
              </w:rPr>
            </w:pPr>
            <w:r w:rsidRPr="008E6053">
              <w:rPr>
                <w:rFonts w:ascii="Calibri" w:hAnsi="Calibri" w:cs="Calibri"/>
                <w:sz w:val="22"/>
                <w:szCs w:val="22"/>
              </w:rPr>
              <w:t>Rationale</w:t>
            </w:r>
          </w:p>
        </w:tc>
        <w:tc>
          <w:tcPr>
            <w:tcW w:w="7087" w:type="dxa"/>
            <w:shd w:val="clear" w:color="auto" w:fill="D9D9D9"/>
          </w:tcPr>
          <w:p w:rsidR="008E6053" w:rsidRPr="008E6053" w:rsidRDefault="00387289" w:rsidP="008E6053">
            <w:pPr>
              <w:spacing w:before="40" w:after="40"/>
              <w:rPr>
                <w:rFonts w:ascii="Calibri" w:hAnsi="Calibri" w:cs="Calibri"/>
                <w:sz w:val="22"/>
                <w:szCs w:val="22"/>
              </w:rPr>
            </w:pPr>
            <w:r w:rsidRPr="008E6053">
              <w:rPr>
                <w:rFonts w:ascii="Calibri" w:hAnsi="Calibri" w:cs="Calibri"/>
                <w:sz w:val="22"/>
                <w:szCs w:val="22"/>
              </w:rPr>
              <w:t>Indicator of the broad objective that library services should be well-utilised. High or increasing utilisation suggests an improvement in the appropriateness of library services</w:t>
            </w:r>
            <w:r w:rsidR="008E6053" w:rsidRPr="008E6053">
              <w:rPr>
                <w:rFonts w:ascii="Calibri" w:hAnsi="Calibri" w:cs="Calibri"/>
                <w:sz w:val="22"/>
                <w:szCs w:val="22"/>
              </w:rPr>
              <w:t>.</w:t>
            </w:r>
          </w:p>
        </w:tc>
      </w:tr>
    </w:tbl>
    <w:p w:rsidR="00387289" w:rsidRPr="008E6053"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8E6053" w:rsidTr="00FB69A5">
        <w:tc>
          <w:tcPr>
            <w:tcW w:w="1970" w:type="dxa"/>
            <w:shd w:val="clear" w:color="auto" w:fill="FFFFFF"/>
          </w:tcPr>
          <w:p w:rsidR="00387289" w:rsidRPr="008E6053" w:rsidRDefault="00387289" w:rsidP="00CF5132">
            <w:pPr>
              <w:rPr>
                <w:rFonts w:ascii="Calibri" w:hAnsi="Calibri" w:cs="Calibri"/>
                <w:sz w:val="20"/>
                <w:szCs w:val="22"/>
              </w:rPr>
            </w:pPr>
            <w:r w:rsidRPr="008E6053">
              <w:rPr>
                <w:rFonts w:ascii="Calibri" w:hAnsi="Calibri" w:cs="Calibri"/>
                <w:sz w:val="20"/>
                <w:szCs w:val="22"/>
              </w:rPr>
              <w:t>Measure</w:t>
            </w:r>
          </w:p>
        </w:tc>
        <w:tc>
          <w:tcPr>
            <w:tcW w:w="7102" w:type="dxa"/>
            <w:shd w:val="clear" w:color="auto" w:fill="FFFFFF"/>
          </w:tcPr>
          <w:p w:rsidR="00387289" w:rsidRPr="008E6053" w:rsidRDefault="00387289" w:rsidP="008E6053">
            <w:pPr>
              <w:rPr>
                <w:rFonts w:ascii="Calibri" w:hAnsi="Calibri" w:cs="Calibri"/>
                <w:b/>
                <w:sz w:val="22"/>
                <w:szCs w:val="22"/>
              </w:rPr>
            </w:pPr>
            <w:r w:rsidRPr="008E6053">
              <w:rPr>
                <w:rFonts w:ascii="Calibri" w:hAnsi="Calibri" w:cs="Calibri"/>
                <w:b/>
                <w:sz w:val="22"/>
                <w:szCs w:val="22"/>
              </w:rPr>
              <w:t>1. Active library members (L</w:t>
            </w:r>
            <w:r w:rsidR="008E6053" w:rsidRPr="008E6053">
              <w:rPr>
                <w:rFonts w:ascii="Calibri" w:hAnsi="Calibri" w:cs="Calibri"/>
                <w:b/>
                <w:sz w:val="22"/>
                <w:szCs w:val="22"/>
              </w:rPr>
              <w:t>B4</w:t>
            </w:r>
            <w:r w:rsidRPr="008E6053">
              <w:rPr>
                <w:rFonts w:ascii="Calibri" w:hAnsi="Calibri" w:cs="Calibri"/>
                <w:b/>
                <w:sz w:val="22"/>
                <w:szCs w:val="22"/>
              </w:rPr>
              <w:t>)</w:t>
            </w:r>
          </w:p>
        </w:tc>
      </w:tr>
      <w:tr w:rsidR="00387289" w:rsidRPr="008E6053" w:rsidTr="00FB69A5">
        <w:tc>
          <w:tcPr>
            <w:tcW w:w="1970" w:type="dxa"/>
            <w:shd w:val="clear" w:color="auto" w:fill="auto"/>
          </w:tcPr>
          <w:p w:rsidR="00387289" w:rsidRPr="008E6053" w:rsidRDefault="00387289" w:rsidP="00CF5132">
            <w:pPr>
              <w:rPr>
                <w:rFonts w:ascii="Calibri" w:hAnsi="Calibri" w:cs="Calibri"/>
                <w:sz w:val="20"/>
                <w:szCs w:val="22"/>
              </w:rPr>
            </w:pPr>
            <w:r w:rsidRPr="008E6053">
              <w:rPr>
                <w:rFonts w:ascii="Calibri" w:hAnsi="Calibri" w:cs="Calibri"/>
                <w:sz w:val="20"/>
                <w:szCs w:val="22"/>
              </w:rPr>
              <w:t>Definition</w:t>
            </w:r>
          </w:p>
        </w:tc>
        <w:tc>
          <w:tcPr>
            <w:tcW w:w="7102" w:type="dxa"/>
            <w:shd w:val="clear" w:color="auto" w:fill="auto"/>
          </w:tcPr>
          <w:p w:rsidR="00387289" w:rsidRPr="008E6053" w:rsidRDefault="00387289" w:rsidP="008E6053">
            <w:pPr>
              <w:rPr>
                <w:rFonts w:ascii="Calibri" w:hAnsi="Calibri" w:cs="Calibri"/>
                <w:sz w:val="22"/>
                <w:szCs w:val="22"/>
              </w:rPr>
            </w:pPr>
            <w:r w:rsidRPr="008E6053">
              <w:rPr>
                <w:rFonts w:ascii="Calibri" w:hAnsi="Calibri" w:cs="Calibri"/>
                <w:sz w:val="22"/>
                <w:szCs w:val="22"/>
              </w:rPr>
              <w:t>The percentage of the municipal</w:t>
            </w:r>
            <w:r w:rsidR="008E6053" w:rsidRPr="008E6053">
              <w:rPr>
                <w:rFonts w:ascii="Calibri" w:hAnsi="Calibri" w:cs="Calibri"/>
                <w:sz w:val="22"/>
                <w:szCs w:val="22"/>
              </w:rPr>
              <w:t xml:space="preserve"> population </w:t>
            </w:r>
            <w:r w:rsidRPr="008E6053">
              <w:rPr>
                <w:rFonts w:ascii="Calibri" w:hAnsi="Calibri" w:cs="Calibri"/>
                <w:sz w:val="22"/>
                <w:szCs w:val="22"/>
              </w:rPr>
              <w:t xml:space="preserve">who are active library members (i.e. have </w:t>
            </w:r>
            <w:r w:rsidR="004751EF" w:rsidRPr="008E6053">
              <w:rPr>
                <w:rFonts w:ascii="Calibri" w:hAnsi="Calibri" w:cs="Calibri"/>
                <w:sz w:val="22"/>
                <w:szCs w:val="22"/>
              </w:rPr>
              <w:t xml:space="preserve">borrowed a library </w:t>
            </w:r>
            <w:r w:rsidR="008E6053" w:rsidRPr="008E6053">
              <w:rPr>
                <w:rFonts w:ascii="Calibri" w:hAnsi="Calibri" w:cs="Calibri"/>
                <w:sz w:val="22"/>
                <w:szCs w:val="22"/>
              </w:rPr>
              <w:t xml:space="preserve">collection </w:t>
            </w:r>
            <w:r w:rsidR="004751EF" w:rsidRPr="008E6053">
              <w:rPr>
                <w:rFonts w:ascii="Calibri" w:hAnsi="Calibri" w:cs="Calibri"/>
                <w:sz w:val="22"/>
                <w:szCs w:val="22"/>
              </w:rPr>
              <w:t>item</w:t>
            </w:r>
            <w:r w:rsidRPr="008E6053">
              <w:rPr>
                <w:rFonts w:ascii="Calibri" w:hAnsi="Calibri" w:cs="Calibri"/>
                <w:sz w:val="22"/>
                <w:szCs w:val="22"/>
              </w:rPr>
              <w:t xml:space="preserve"> in the past 12 months).</w:t>
            </w:r>
          </w:p>
        </w:tc>
      </w:tr>
      <w:tr w:rsidR="00387289" w:rsidRPr="008E6053" w:rsidTr="00FB69A5">
        <w:tc>
          <w:tcPr>
            <w:tcW w:w="1970" w:type="dxa"/>
            <w:shd w:val="clear" w:color="auto" w:fill="auto"/>
          </w:tcPr>
          <w:p w:rsidR="00387289" w:rsidRPr="008E6053" w:rsidRDefault="00387289" w:rsidP="00CF5132">
            <w:pPr>
              <w:rPr>
                <w:rFonts w:ascii="Calibri" w:hAnsi="Calibri" w:cs="Calibri"/>
                <w:sz w:val="20"/>
                <w:szCs w:val="22"/>
              </w:rPr>
            </w:pPr>
            <w:r w:rsidRPr="008E6053">
              <w:rPr>
                <w:rFonts w:ascii="Calibri" w:hAnsi="Calibri" w:cs="Calibri"/>
                <w:sz w:val="20"/>
                <w:szCs w:val="22"/>
              </w:rPr>
              <w:t>Type</w:t>
            </w:r>
          </w:p>
        </w:tc>
        <w:tc>
          <w:tcPr>
            <w:tcW w:w="7102" w:type="dxa"/>
            <w:shd w:val="clear" w:color="auto" w:fill="auto"/>
          </w:tcPr>
          <w:p w:rsidR="00387289" w:rsidRPr="008E6053" w:rsidRDefault="00387289" w:rsidP="00CF5132">
            <w:pPr>
              <w:rPr>
                <w:rFonts w:ascii="Calibri" w:hAnsi="Calibri" w:cs="Calibri"/>
                <w:sz w:val="22"/>
                <w:szCs w:val="22"/>
              </w:rPr>
            </w:pPr>
            <w:r w:rsidRPr="008E6053">
              <w:rPr>
                <w:rFonts w:ascii="Calibri" w:hAnsi="Calibri" w:cs="Calibri"/>
                <w:sz w:val="22"/>
                <w:szCs w:val="22"/>
              </w:rPr>
              <w:t xml:space="preserve">Outcome – participation </w:t>
            </w:r>
          </w:p>
        </w:tc>
      </w:tr>
      <w:tr w:rsidR="00387289" w:rsidRPr="008E6053" w:rsidTr="00FB69A5">
        <w:tc>
          <w:tcPr>
            <w:tcW w:w="1970" w:type="dxa"/>
            <w:shd w:val="clear" w:color="auto" w:fill="auto"/>
          </w:tcPr>
          <w:p w:rsidR="00387289" w:rsidRPr="008E6053" w:rsidRDefault="00387289" w:rsidP="00CF5132">
            <w:pPr>
              <w:rPr>
                <w:rFonts w:ascii="Calibri" w:hAnsi="Calibri" w:cs="Calibri"/>
                <w:sz w:val="20"/>
                <w:szCs w:val="22"/>
              </w:rPr>
            </w:pPr>
            <w:r w:rsidRPr="008E6053">
              <w:rPr>
                <w:rFonts w:ascii="Calibri" w:hAnsi="Calibri" w:cs="Calibri"/>
                <w:sz w:val="20"/>
                <w:szCs w:val="22"/>
              </w:rPr>
              <w:t>Computation</w:t>
            </w:r>
          </w:p>
        </w:tc>
        <w:tc>
          <w:tcPr>
            <w:tcW w:w="7102" w:type="dxa"/>
            <w:shd w:val="clear" w:color="auto" w:fill="auto"/>
          </w:tcPr>
          <w:p w:rsidR="00387289" w:rsidRPr="008E6053" w:rsidRDefault="00387289" w:rsidP="00CF5132">
            <w:pPr>
              <w:rPr>
                <w:rFonts w:ascii="Calibri" w:hAnsi="Calibri" w:cs="Calibri"/>
                <w:sz w:val="22"/>
                <w:szCs w:val="22"/>
              </w:rPr>
            </w:pPr>
            <w:r w:rsidRPr="008E6053">
              <w:rPr>
                <w:rFonts w:ascii="Calibri" w:hAnsi="Calibri" w:cs="Calibri"/>
                <w:sz w:val="22"/>
                <w:szCs w:val="22"/>
              </w:rPr>
              <w:t>Number of active library members divided by the municipal population (shown as a percentage)</w:t>
            </w:r>
          </w:p>
        </w:tc>
      </w:tr>
    </w:tbl>
    <w:p w:rsidR="00387289" w:rsidRPr="008E6053"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4A607A" w:rsidTr="00FB69A5">
        <w:tc>
          <w:tcPr>
            <w:tcW w:w="1970" w:type="dxa"/>
            <w:shd w:val="clear" w:color="auto" w:fill="FFFFFF"/>
          </w:tcPr>
          <w:p w:rsidR="00387289" w:rsidRPr="004A607A" w:rsidRDefault="00387289" w:rsidP="00CF5132">
            <w:pPr>
              <w:keepNext/>
              <w:rPr>
                <w:rFonts w:ascii="Calibri" w:hAnsi="Calibri" w:cs="Calibri"/>
                <w:sz w:val="20"/>
                <w:szCs w:val="22"/>
              </w:rPr>
            </w:pPr>
            <w:r w:rsidRPr="004A607A">
              <w:rPr>
                <w:rFonts w:ascii="Calibri" w:hAnsi="Calibri" w:cs="Calibri"/>
                <w:sz w:val="20"/>
                <w:szCs w:val="22"/>
              </w:rPr>
              <w:t>Measure</w:t>
            </w:r>
          </w:p>
        </w:tc>
        <w:tc>
          <w:tcPr>
            <w:tcW w:w="7102" w:type="dxa"/>
            <w:shd w:val="clear" w:color="auto" w:fill="FFFFFF"/>
          </w:tcPr>
          <w:p w:rsidR="00387289" w:rsidRPr="004A607A" w:rsidRDefault="00387289" w:rsidP="00CF5132">
            <w:pPr>
              <w:keepNext/>
              <w:rPr>
                <w:rFonts w:ascii="Calibri" w:hAnsi="Calibri" w:cs="Calibri"/>
                <w:b/>
                <w:sz w:val="22"/>
                <w:szCs w:val="22"/>
              </w:rPr>
            </w:pPr>
            <w:r w:rsidRPr="004A607A">
              <w:rPr>
                <w:rFonts w:ascii="Calibri" w:hAnsi="Calibri" w:cs="Calibri"/>
                <w:b/>
                <w:sz w:val="22"/>
                <w:szCs w:val="22"/>
              </w:rPr>
              <w:t>2. Attendance at library programs per capita</w:t>
            </w:r>
          </w:p>
        </w:tc>
      </w:tr>
      <w:tr w:rsidR="00387289" w:rsidRPr="004A607A" w:rsidTr="00FB69A5">
        <w:tc>
          <w:tcPr>
            <w:tcW w:w="1970" w:type="dxa"/>
            <w:shd w:val="clear" w:color="auto" w:fill="auto"/>
          </w:tcPr>
          <w:p w:rsidR="00387289" w:rsidRPr="004A607A" w:rsidRDefault="00387289" w:rsidP="00CF5132">
            <w:pPr>
              <w:keepNext/>
              <w:rPr>
                <w:rFonts w:ascii="Calibri" w:hAnsi="Calibri" w:cs="Calibri"/>
                <w:sz w:val="20"/>
                <w:szCs w:val="22"/>
              </w:rPr>
            </w:pPr>
            <w:r w:rsidRPr="004A607A">
              <w:rPr>
                <w:rFonts w:ascii="Calibri" w:hAnsi="Calibri" w:cs="Calibri"/>
                <w:sz w:val="20"/>
                <w:szCs w:val="22"/>
              </w:rPr>
              <w:t>Definition</w:t>
            </w:r>
          </w:p>
        </w:tc>
        <w:tc>
          <w:tcPr>
            <w:tcW w:w="7102" w:type="dxa"/>
            <w:shd w:val="clear" w:color="auto" w:fill="auto"/>
          </w:tcPr>
          <w:p w:rsidR="00387289" w:rsidRPr="004A607A" w:rsidRDefault="00387289" w:rsidP="004A607A">
            <w:pPr>
              <w:keepNext/>
              <w:rPr>
                <w:rFonts w:ascii="Calibri" w:hAnsi="Calibri" w:cs="Calibri"/>
                <w:sz w:val="22"/>
                <w:szCs w:val="22"/>
              </w:rPr>
            </w:pPr>
            <w:r w:rsidRPr="004A607A">
              <w:rPr>
                <w:rFonts w:ascii="Calibri" w:hAnsi="Calibri" w:cs="Calibri"/>
                <w:sz w:val="22"/>
                <w:szCs w:val="22"/>
              </w:rPr>
              <w:t xml:space="preserve">The attendance at </w:t>
            </w:r>
            <w:r w:rsidR="004A607A" w:rsidRPr="004A607A">
              <w:rPr>
                <w:rFonts w:ascii="Calibri" w:hAnsi="Calibri" w:cs="Calibri"/>
                <w:sz w:val="22"/>
                <w:szCs w:val="22"/>
              </w:rPr>
              <w:t xml:space="preserve">library </w:t>
            </w:r>
            <w:r w:rsidRPr="004A607A">
              <w:rPr>
                <w:rFonts w:ascii="Calibri" w:hAnsi="Calibri" w:cs="Calibri"/>
                <w:sz w:val="22"/>
                <w:szCs w:val="22"/>
              </w:rPr>
              <w:t xml:space="preserve">programs </w:t>
            </w:r>
            <w:r w:rsidR="004A607A" w:rsidRPr="004A607A">
              <w:rPr>
                <w:rFonts w:ascii="Calibri" w:hAnsi="Calibri" w:cs="Calibri"/>
                <w:sz w:val="22"/>
                <w:szCs w:val="22"/>
              </w:rPr>
              <w:t xml:space="preserve">and events held inside and outside </w:t>
            </w:r>
            <w:r w:rsidRPr="004A607A">
              <w:rPr>
                <w:rFonts w:ascii="Calibri" w:hAnsi="Calibri" w:cs="Calibri"/>
                <w:sz w:val="22"/>
                <w:szCs w:val="22"/>
              </w:rPr>
              <w:t>the library per 1,000 persons within the specified period.</w:t>
            </w:r>
          </w:p>
        </w:tc>
      </w:tr>
      <w:tr w:rsidR="00387289" w:rsidRPr="004A607A" w:rsidTr="00FB69A5">
        <w:tc>
          <w:tcPr>
            <w:tcW w:w="1970" w:type="dxa"/>
            <w:shd w:val="clear" w:color="auto" w:fill="auto"/>
          </w:tcPr>
          <w:p w:rsidR="00387289" w:rsidRPr="004A607A" w:rsidRDefault="00387289" w:rsidP="00CF5132">
            <w:pPr>
              <w:keepNext/>
              <w:rPr>
                <w:rFonts w:ascii="Calibri" w:hAnsi="Calibri" w:cs="Calibri"/>
                <w:sz w:val="20"/>
                <w:szCs w:val="22"/>
              </w:rPr>
            </w:pPr>
            <w:r w:rsidRPr="004A607A">
              <w:rPr>
                <w:rFonts w:ascii="Calibri" w:hAnsi="Calibri" w:cs="Calibri"/>
                <w:sz w:val="20"/>
                <w:szCs w:val="22"/>
              </w:rPr>
              <w:t>Type</w:t>
            </w:r>
          </w:p>
        </w:tc>
        <w:tc>
          <w:tcPr>
            <w:tcW w:w="7102" w:type="dxa"/>
            <w:shd w:val="clear" w:color="auto" w:fill="auto"/>
          </w:tcPr>
          <w:p w:rsidR="00387289" w:rsidRPr="004A607A" w:rsidRDefault="00387289" w:rsidP="00CF5132">
            <w:pPr>
              <w:keepNext/>
              <w:rPr>
                <w:rFonts w:ascii="Calibri" w:hAnsi="Calibri" w:cs="Calibri"/>
                <w:sz w:val="22"/>
                <w:szCs w:val="22"/>
              </w:rPr>
            </w:pPr>
            <w:r w:rsidRPr="004A607A">
              <w:rPr>
                <w:rFonts w:ascii="Calibri" w:hAnsi="Calibri" w:cs="Calibri"/>
                <w:sz w:val="22"/>
                <w:szCs w:val="22"/>
              </w:rPr>
              <w:t>Outcome – participation</w:t>
            </w:r>
          </w:p>
        </w:tc>
      </w:tr>
      <w:tr w:rsidR="00387289" w:rsidRPr="004A607A" w:rsidTr="00FB69A5">
        <w:tc>
          <w:tcPr>
            <w:tcW w:w="1970" w:type="dxa"/>
            <w:shd w:val="clear" w:color="auto" w:fill="auto"/>
          </w:tcPr>
          <w:p w:rsidR="00387289" w:rsidRPr="004A607A" w:rsidRDefault="00387289" w:rsidP="00CF5132">
            <w:pPr>
              <w:rPr>
                <w:rFonts w:ascii="Calibri" w:hAnsi="Calibri" w:cs="Calibri"/>
                <w:sz w:val="20"/>
                <w:szCs w:val="22"/>
              </w:rPr>
            </w:pPr>
            <w:r w:rsidRPr="004A607A">
              <w:rPr>
                <w:rFonts w:ascii="Calibri" w:hAnsi="Calibri" w:cs="Calibri"/>
                <w:sz w:val="20"/>
                <w:szCs w:val="22"/>
              </w:rPr>
              <w:t>Computation</w:t>
            </w:r>
          </w:p>
        </w:tc>
        <w:tc>
          <w:tcPr>
            <w:tcW w:w="7102" w:type="dxa"/>
            <w:shd w:val="clear" w:color="auto" w:fill="auto"/>
          </w:tcPr>
          <w:p w:rsidR="00387289" w:rsidRPr="004A607A" w:rsidRDefault="00387289" w:rsidP="00CF5132">
            <w:pPr>
              <w:rPr>
                <w:rFonts w:ascii="Calibri" w:hAnsi="Calibri" w:cs="Calibri"/>
                <w:sz w:val="22"/>
                <w:szCs w:val="22"/>
              </w:rPr>
            </w:pPr>
            <w:r w:rsidRPr="004A607A">
              <w:rPr>
                <w:rFonts w:ascii="Calibri" w:hAnsi="Calibri" w:cs="Calibri"/>
                <w:sz w:val="22"/>
                <w:szCs w:val="22"/>
              </w:rPr>
              <w:t>Total number of attendances at library programs divided by the number of people in the library services’ municipal area (in thousands).</w:t>
            </w:r>
          </w:p>
        </w:tc>
      </w:tr>
    </w:tbl>
    <w:p w:rsidR="004A607A" w:rsidRPr="00C016C3" w:rsidRDefault="004A607A"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b/>
                <w:sz w:val="22"/>
                <w:szCs w:val="22"/>
              </w:rPr>
            </w:pPr>
            <w:r w:rsidRPr="00C016C3">
              <w:rPr>
                <w:rFonts w:ascii="Calibri" w:hAnsi="Calibri" w:cs="Calibri"/>
                <w:b/>
                <w:sz w:val="22"/>
                <w:szCs w:val="22"/>
              </w:rPr>
              <w:t>Dimension</w:t>
            </w:r>
          </w:p>
        </w:tc>
        <w:tc>
          <w:tcPr>
            <w:tcW w:w="7087" w:type="dxa"/>
            <w:shd w:val="clear" w:color="auto" w:fill="D9D9D9"/>
          </w:tcPr>
          <w:p w:rsidR="00923E5E" w:rsidRPr="00C016C3" w:rsidRDefault="00923E5E" w:rsidP="00923E5E">
            <w:pPr>
              <w:spacing w:before="40" w:after="40"/>
              <w:rPr>
                <w:rFonts w:ascii="Calibri" w:hAnsi="Calibri" w:cs="Calibri"/>
                <w:b/>
                <w:sz w:val="22"/>
                <w:szCs w:val="22"/>
              </w:rPr>
            </w:pPr>
            <w:r w:rsidRPr="00C016C3">
              <w:rPr>
                <w:rFonts w:ascii="Calibri" w:hAnsi="Calibri" w:cs="Calibri"/>
                <w:b/>
                <w:sz w:val="22"/>
                <w:szCs w:val="22"/>
              </w:rPr>
              <w:t>QUALITY</w:t>
            </w:r>
          </w:p>
        </w:tc>
      </w:tr>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sz w:val="22"/>
                <w:szCs w:val="22"/>
              </w:rPr>
            </w:pPr>
            <w:r w:rsidRPr="00C016C3">
              <w:rPr>
                <w:rFonts w:ascii="Calibri" w:hAnsi="Calibri" w:cs="Calibri"/>
                <w:sz w:val="22"/>
                <w:szCs w:val="22"/>
              </w:rPr>
              <w:t>Rationale</w:t>
            </w:r>
          </w:p>
        </w:tc>
        <w:tc>
          <w:tcPr>
            <w:tcW w:w="7087" w:type="dxa"/>
            <w:shd w:val="clear" w:color="auto" w:fill="D9D9D9"/>
          </w:tcPr>
          <w:p w:rsidR="00923E5E" w:rsidRPr="00C016C3" w:rsidRDefault="00923E5E" w:rsidP="00C016C3">
            <w:pPr>
              <w:spacing w:before="40" w:after="40"/>
              <w:rPr>
                <w:rFonts w:ascii="Calibri" w:hAnsi="Calibri" w:cs="Calibri"/>
                <w:sz w:val="22"/>
                <w:szCs w:val="22"/>
              </w:rPr>
            </w:pPr>
            <w:r w:rsidRPr="00C016C3">
              <w:rPr>
                <w:rFonts w:ascii="Calibri" w:hAnsi="Calibri" w:cs="Calibri"/>
                <w:sz w:val="22"/>
                <w:szCs w:val="22"/>
              </w:rPr>
              <w:t xml:space="preserve">Indicator of the broad objective that libraries should </w:t>
            </w:r>
            <w:r w:rsidR="00C016C3" w:rsidRPr="00C016C3">
              <w:rPr>
                <w:rFonts w:ascii="Calibri" w:hAnsi="Calibri" w:cs="Calibri"/>
                <w:sz w:val="22"/>
                <w:szCs w:val="22"/>
              </w:rPr>
              <w:t>have</w:t>
            </w:r>
            <w:r w:rsidRPr="00C016C3">
              <w:rPr>
                <w:rFonts w:ascii="Calibri" w:hAnsi="Calibri" w:cs="Calibri"/>
                <w:sz w:val="22"/>
                <w:szCs w:val="22"/>
              </w:rPr>
              <w:t xml:space="preserve"> a high standard of resources. High or increasing standard of resources suggest improvement in the quality of resources.</w:t>
            </w:r>
          </w:p>
        </w:tc>
      </w:tr>
    </w:tbl>
    <w:p w:rsidR="00C016C3" w:rsidRPr="00C016C3" w:rsidRDefault="00C016C3" w:rsidP="00923E5E">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100"/>
      </w:tblGrid>
      <w:tr w:rsidR="00387289" w:rsidRPr="00FB69A5" w:rsidTr="00FB69A5">
        <w:tc>
          <w:tcPr>
            <w:tcW w:w="1972" w:type="dxa"/>
            <w:shd w:val="clear" w:color="auto" w:fill="FFFFFF"/>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Measure</w:t>
            </w:r>
          </w:p>
        </w:tc>
        <w:tc>
          <w:tcPr>
            <w:tcW w:w="7100" w:type="dxa"/>
            <w:shd w:val="clear" w:color="auto" w:fill="FFFFFF"/>
          </w:tcPr>
          <w:p w:rsidR="00387289" w:rsidRPr="00FB69A5" w:rsidRDefault="00387289" w:rsidP="008E6053">
            <w:pPr>
              <w:keepNext/>
              <w:rPr>
                <w:rFonts w:ascii="Calibri" w:hAnsi="Calibri" w:cs="Calibri"/>
                <w:b/>
                <w:sz w:val="22"/>
                <w:szCs w:val="22"/>
              </w:rPr>
            </w:pPr>
            <w:r w:rsidRPr="00FB69A5">
              <w:rPr>
                <w:rFonts w:ascii="Calibri" w:hAnsi="Calibri" w:cs="Calibri"/>
                <w:b/>
                <w:sz w:val="22"/>
                <w:szCs w:val="22"/>
              </w:rPr>
              <w:t>3. Turnover rate – physical items (L</w:t>
            </w:r>
            <w:r w:rsidR="008E6053" w:rsidRPr="00FB69A5">
              <w:rPr>
                <w:rFonts w:ascii="Calibri" w:hAnsi="Calibri" w:cs="Calibri"/>
                <w:b/>
                <w:sz w:val="22"/>
                <w:szCs w:val="22"/>
              </w:rPr>
              <w:t>B1</w:t>
            </w:r>
            <w:r w:rsidRPr="00FB69A5">
              <w:rPr>
                <w:rFonts w:ascii="Calibri" w:hAnsi="Calibri" w:cs="Calibri"/>
                <w:b/>
                <w:sz w:val="22"/>
                <w:szCs w:val="22"/>
              </w:rPr>
              <w:t>)</w:t>
            </w:r>
          </w:p>
        </w:tc>
      </w:tr>
      <w:tr w:rsidR="00387289" w:rsidRPr="00FB69A5" w:rsidTr="00FB69A5">
        <w:tc>
          <w:tcPr>
            <w:tcW w:w="1972"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Definition</w:t>
            </w:r>
          </w:p>
        </w:tc>
        <w:tc>
          <w:tcPr>
            <w:tcW w:w="7100"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(Turnover or circulation rate is) The number of loans per physical collection item</w:t>
            </w:r>
          </w:p>
        </w:tc>
      </w:tr>
      <w:tr w:rsidR="00387289" w:rsidRPr="00FB69A5" w:rsidTr="00FB69A5">
        <w:tc>
          <w:tcPr>
            <w:tcW w:w="1972"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Type</w:t>
            </w:r>
          </w:p>
        </w:tc>
        <w:tc>
          <w:tcPr>
            <w:tcW w:w="7100"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 xml:space="preserve">Outcome – utilisation </w:t>
            </w:r>
          </w:p>
        </w:tc>
      </w:tr>
      <w:tr w:rsidR="00387289" w:rsidRPr="00FB69A5" w:rsidTr="00FB69A5">
        <w:tc>
          <w:tcPr>
            <w:tcW w:w="1972"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Computation</w:t>
            </w:r>
          </w:p>
        </w:tc>
        <w:tc>
          <w:tcPr>
            <w:tcW w:w="7100"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 xml:space="preserve">Number of loans of physical items </w:t>
            </w:r>
            <w:r w:rsidR="007441A5">
              <w:rPr>
                <w:rFonts w:ascii="Calibri" w:hAnsi="Calibri" w:cs="Calibri"/>
                <w:sz w:val="22"/>
                <w:szCs w:val="22"/>
              </w:rPr>
              <w:t xml:space="preserve">available for loan </w:t>
            </w:r>
            <w:r w:rsidRPr="00FB69A5">
              <w:rPr>
                <w:rFonts w:ascii="Calibri" w:hAnsi="Calibri" w:cs="Calibri"/>
                <w:sz w:val="22"/>
                <w:szCs w:val="22"/>
              </w:rPr>
              <w:t>divided by the number of physical collection items</w:t>
            </w:r>
          </w:p>
        </w:tc>
      </w:tr>
    </w:tbl>
    <w:p w:rsidR="00387289" w:rsidRPr="00FB69A5"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FB69A5" w:rsidTr="00FB69A5">
        <w:tc>
          <w:tcPr>
            <w:tcW w:w="1970" w:type="dxa"/>
            <w:shd w:val="clear" w:color="auto" w:fill="FFFFFF"/>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Measure</w:t>
            </w:r>
          </w:p>
        </w:tc>
        <w:tc>
          <w:tcPr>
            <w:tcW w:w="7102" w:type="dxa"/>
            <w:shd w:val="clear" w:color="auto" w:fill="FFFFFF"/>
          </w:tcPr>
          <w:p w:rsidR="00387289" w:rsidRPr="00FB69A5" w:rsidRDefault="00387289" w:rsidP="00CF5132">
            <w:pPr>
              <w:keepNext/>
              <w:rPr>
                <w:rFonts w:ascii="Calibri" w:hAnsi="Calibri" w:cs="Calibri"/>
                <w:b/>
                <w:sz w:val="22"/>
                <w:szCs w:val="22"/>
              </w:rPr>
            </w:pPr>
            <w:r w:rsidRPr="00FB69A5">
              <w:rPr>
                <w:rFonts w:ascii="Calibri" w:hAnsi="Calibri" w:cs="Calibri"/>
                <w:b/>
                <w:sz w:val="22"/>
                <w:szCs w:val="22"/>
              </w:rPr>
              <w:t>4. Turnover rate – digital items</w:t>
            </w:r>
          </w:p>
        </w:tc>
      </w:tr>
      <w:tr w:rsidR="00387289" w:rsidRPr="00FB69A5" w:rsidTr="00FB69A5">
        <w:tc>
          <w:tcPr>
            <w:tcW w:w="1970"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Definition</w:t>
            </w:r>
          </w:p>
        </w:tc>
        <w:tc>
          <w:tcPr>
            <w:tcW w:w="7102"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(Turnover or circulation rate is) The number of loans per digital collection item</w:t>
            </w:r>
          </w:p>
        </w:tc>
      </w:tr>
      <w:tr w:rsidR="00387289" w:rsidRPr="00FB69A5" w:rsidTr="00FB69A5">
        <w:tc>
          <w:tcPr>
            <w:tcW w:w="1970"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Type</w:t>
            </w:r>
          </w:p>
        </w:tc>
        <w:tc>
          <w:tcPr>
            <w:tcW w:w="7102"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 xml:space="preserve">Outcome – utilisation </w:t>
            </w:r>
          </w:p>
        </w:tc>
      </w:tr>
      <w:tr w:rsidR="00387289" w:rsidRPr="00FB69A5" w:rsidTr="00FB69A5">
        <w:tc>
          <w:tcPr>
            <w:tcW w:w="1970" w:type="dxa"/>
            <w:shd w:val="clear" w:color="auto" w:fill="auto"/>
          </w:tcPr>
          <w:p w:rsidR="00387289" w:rsidRPr="00FB69A5" w:rsidRDefault="00387289" w:rsidP="00CF5132">
            <w:pPr>
              <w:keepNext/>
              <w:rPr>
                <w:rFonts w:ascii="Calibri" w:hAnsi="Calibri" w:cs="Calibri"/>
                <w:sz w:val="20"/>
                <w:szCs w:val="22"/>
              </w:rPr>
            </w:pPr>
            <w:r w:rsidRPr="00FB69A5">
              <w:rPr>
                <w:rFonts w:ascii="Calibri" w:hAnsi="Calibri" w:cs="Calibri"/>
                <w:sz w:val="20"/>
                <w:szCs w:val="22"/>
              </w:rPr>
              <w:t>Computation</w:t>
            </w:r>
          </w:p>
        </w:tc>
        <w:tc>
          <w:tcPr>
            <w:tcW w:w="7102" w:type="dxa"/>
            <w:shd w:val="clear" w:color="auto" w:fill="auto"/>
          </w:tcPr>
          <w:p w:rsidR="00387289" w:rsidRPr="00FB69A5" w:rsidRDefault="00387289" w:rsidP="00CF5132">
            <w:pPr>
              <w:keepNext/>
              <w:rPr>
                <w:rFonts w:ascii="Calibri" w:hAnsi="Calibri" w:cs="Calibri"/>
                <w:sz w:val="22"/>
                <w:szCs w:val="22"/>
              </w:rPr>
            </w:pPr>
            <w:r w:rsidRPr="00FB69A5">
              <w:rPr>
                <w:rFonts w:ascii="Calibri" w:hAnsi="Calibri" w:cs="Calibri"/>
                <w:sz w:val="22"/>
                <w:szCs w:val="22"/>
              </w:rPr>
              <w:t>Number of loans of digital items divided by the number of digital collection items</w:t>
            </w:r>
          </w:p>
        </w:tc>
      </w:tr>
    </w:tbl>
    <w:p w:rsidR="00387289" w:rsidRPr="0008013A"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08013A" w:rsidTr="00FB69A5">
        <w:tc>
          <w:tcPr>
            <w:tcW w:w="1970" w:type="dxa"/>
            <w:shd w:val="clear" w:color="auto" w:fill="FFFFFF"/>
          </w:tcPr>
          <w:p w:rsidR="00387289" w:rsidRPr="0008013A" w:rsidRDefault="00387289" w:rsidP="00CF5132">
            <w:pPr>
              <w:keepNext/>
              <w:rPr>
                <w:rFonts w:ascii="Calibri" w:hAnsi="Calibri" w:cs="Calibri"/>
                <w:sz w:val="20"/>
                <w:szCs w:val="22"/>
              </w:rPr>
            </w:pPr>
            <w:r w:rsidRPr="0008013A">
              <w:rPr>
                <w:rFonts w:ascii="Calibri" w:hAnsi="Calibri" w:cs="Calibri"/>
                <w:sz w:val="20"/>
                <w:szCs w:val="22"/>
              </w:rPr>
              <w:t>Measure</w:t>
            </w:r>
          </w:p>
        </w:tc>
        <w:tc>
          <w:tcPr>
            <w:tcW w:w="7102" w:type="dxa"/>
            <w:shd w:val="clear" w:color="auto" w:fill="FFFFFF"/>
          </w:tcPr>
          <w:p w:rsidR="00387289" w:rsidRPr="0008013A" w:rsidRDefault="00387289" w:rsidP="008E6053">
            <w:pPr>
              <w:keepNext/>
              <w:rPr>
                <w:rFonts w:ascii="Calibri" w:hAnsi="Calibri" w:cs="Calibri"/>
                <w:b/>
                <w:sz w:val="22"/>
                <w:szCs w:val="22"/>
              </w:rPr>
            </w:pPr>
            <w:r w:rsidRPr="0008013A">
              <w:rPr>
                <w:rFonts w:ascii="Calibri" w:hAnsi="Calibri" w:cs="Calibri"/>
                <w:b/>
                <w:sz w:val="22"/>
                <w:szCs w:val="22"/>
              </w:rPr>
              <w:t>5. Physical quality of library collection (L</w:t>
            </w:r>
            <w:r w:rsidR="008E6053" w:rsidRPr="0008013A">
              <w:rPr>
                <w:rFonts w:ascii="Calibri" w:hAnsi="Calibri" w:cs="Calibri"/>
                <w:b/>
                <w:sz w:val="22"/>
                <w:szCs w:val="22"/>
              </w:rPr>
              <w:t>B2</w:t>
            </w:r>
            <w:r w:rsidRPr="0008013A">
              <w:rPr>
                <w:rFonts w:ascii="Calibri" w:hAnsi="Calibri" w:cs="Calibri"/>
                <w:b/>
                <w:sz w:val="22"/>
                <w:szCs w:val="22"/>
              </w:rPr>
              <w:t>)</w:t>
            </w:r>
          </w:p>
        </w:tc>
      </w:tr>
      <w:tr w:rsidR="00387289" w:rsidRPr="0008013A" w:rsidTr="00FB69A5">
        <w:tc>
          <w:tcPr>
            <w:tcW w:w="1970" w:type="dxa"/>
            <w:shd w:val="clear" w:color="auto" w:fill="auto"/>
          </w:tcPr>
          <w:p w:rsidR="00387289" w:rsidRPr="0008013A" w:rsidRDefault="00387289" w:rsidP="00CF5132">
            <w:pPr>
              <w:keepNext/>
              <w:rPr>
                <w:rFonts w:ascii="Calibri" w:hAnsi="Calibri" w:cs="Calibri"/>
                <w:sz w:val="20"/>
                <w:szCs w:val="22"/>
              </w:rPr>
            </w:pPr>
            <w:r w:rsidRPr="0008013A">
              <w:rPr>
                <w:rFonts w:ascii="Calibri" w:hAnsi="Calibri" w:cs="Calibri"/>
                <w:sz w:val="20"/>
                <w:szCs w:val="22"/>
              </w:rPr>
              <w:t>Definition</w:t>
            </w:r>
          </w:p>
        </w:tc>
        <w:tc>
          <w:tcPr>
            <w:tcW w:w="7102" w:type="dxa"/>
            <w:shd w:val="clear" w:color="auto" w:fill="auto"/>
          </w:tcPr>
          <w:p w:rsidR="00387289" w:rsidRPr="0008013A" w:rsidRDefault="00387289" w:rsidP="00CF5132">
            <w:pPr>
              <w:keepNext/>
              <w:rPr>
                <w:rFonts w:ascii="Calibri" w:hAnsi="Calibri" w:cs="Calibri"/>
                <w:sz w:val="22"/>
                <w:szCs w:val="22"/>
              </w:rPr>
            </w:pPr>
            <w:r w:rsidRPr="0008013A">
              <w:rPr>
                <w:rFonts w:ascii="Calibri" w:hAnsi="Calibri" w:cs="Calibri"/>
                <w:sz w:val="22"/>
                <w:szCs w:val="22"/>
              </w:rPr>
              <w:t>The proportion of the physical library collection that has been purchased in the last 5 years</w:t>
            </w:r>
          </w:p>
        </w:tc>
      </w:tr>
      <w:tr w:rsidR="00387289" w:rsidRPr="0008013A" w:rsidTr="00FB69A5">
        <w:tc>
          <w:tcPr>
            <w:tcW w:w="1970" w:type="dxa"/>
            <w:shd w:val="clear" w:color="auto" w:fill="auto"/>
          </w:tcPr>
          <w:p w:rsidR="00387289" w:rsidRPr="0008013A" w:rsidRDefault="00387289" w:rsidP="00CF5132">
            <w:pPr>
              <w:keepNext/>
              <w:rPr>
                <w:rFonts w:ascii="Calibri" w:hAnsi="Calibri" w:cs="Calibri"/>
                <w:sz w:val="20"/>
                <w:szCs w:val="22"/>
              </w:rPr>
            </w:pPr>
            <w:r w:rsidRPr="0008013A">
              <w:rPr>
                <w:rFonts w:ascii="Calibri" w:hAnsi="Calibri" w:cs="Calibri"/>
                <w:sz w:val="20"/>
                <w:szCs w:val="22"/>
              </w:rPr>
              <w:t>Type</w:t>
            </w:r>
          </w:p>
        </w:tc>
        <w:tc>
          <w:tcPr>
            <w:tcW w:w="7102" w:type="dxa"/>
            <w:shd w:val="clear" w:color="auto" w:fill="auto"/>
          </w:tcPr>
          <w:p w:rsidR="00387289" w:rsidRPr="0008013A" w:rsidRDefault="00387289" w:rsidP="00CF5132">
            <w:pPr>
              <w:keepNext/>
              <w:rPr>
                <w:rFonts w:ascii="Calibri" w:hAnsi="Calibri" w:cs="Calibri"/>
                <w:sz w:val="22"/>
                <w:szCs w:val="22"/>
              </w:rPr>
            </w:pPr>
            <w:r w:rsidRPr="0008013A">
              <w:rPr>
                <w:rFonts w:ascii="Calibri" w:hAnsi="Calibri" w:cs="Calibri"/>
                <w:sz w:val="22"/>
                <w:szCs w:val="22"/>
              </w:rPr>
              <w:t xml:space="preserve">Outcome – quality </w:t>
            </w:r>
          </w:p>
        </w:tc>
      </w:tr>
      <w:tr w:rsidR="00387289" w:rsidRPr="0008013A" w:rsidTr="00FB69A5">
        <w:tc>
          <w:tcPr>
            <w:tcW w:w="1970" w:type="dxa"/>
            <w:shd w:val="clear" w:color="auto" w:fill="auto"/>
          </w:tcPr>
          <w:p w:rsidR="00387289" w:rsidRPr="0008013A" w:rsidRDefault="00387289" w:rsidP="00CF5132">
            <w:pPr>
              <w:keepNext/>
              <w:rPr>
                <w:rFonts w:ascii="Calibri" w:hAnsi="Calibri" w:cs="Calibri"/>
                <w:sz w:val="20"/>
                <w:szCs w:val="22"/>
              </w:rPr>
            </w:pPr>
            <w:r w:rsidRPr="0008013A">
              <w:rPr>
                <w:rFonts w:ascii="Calibri" w:hAnsi="Calibri" w:cs="Calibri"/>
                <w:sz w:val="20"/>
                <w:szCs w:val="22"/>
              </w:rPr>
              <w:t>Computation</w:t>
            </w:r>
          </w:p>
        </w:tc>
        <w:tc>
          <w:tcPr>
            <w:tcW w:w="7102" w:type="dxa"/>
            <w:shd w:val="clear" w:color="auto" w:fill="auto"/>
          </w:tcPr>
          <w:p w:rsidR="00387289" w:rsidRPr="0008013A" w:rsidRDefault="00387289" w:rsidP="00CF5132">
            <w:pPr>
              <w:keepNext/>
              <w:rPr>
                <w:rFonts w:ascii="Calibri" w:hAnsi="Calibri" w:cs="Calibri"/>
                <w:sz w:val="22"/>
                <w:szCs w:val="22"/>
              </w:rPr>
            </w:pPr>
            <w:r w:rsidRPr="0008013A">
              <w:rPr>
                <w:rFonts w:ascii="Calibri" w:hAnsi="Calibri" w:cs="Calibri"/>
                <w:sz w:val="22"/>
                <w:szCs w:val="22"/>
              </w:rPr>
              <w:t>Number of physical library collection items purchased in the last 5 years divided by the number of physical items in the collection (shown as percentage)</w:t>
            </w:r>
          </w:p>
        </w:tc>
      </w:tr>
    </w:tbl>
    <w:p w:rsidR="00923E5E" w:rsidRPr="00C016C3" w:rsidRDefault="00923E5E"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b/>
                <w:sz w:val="22"/>
                <w:szCs w:val="22"/>
              </w:rPr>
            </w:pPr>
            <w:r w:rsidRPr="00C016C3">
              <w:rPr>
                <w:rFonts w:ascii="Calibri" w:hAnsi="Calibri" w:cs="Calibri"/>
                <w:b/>
                <w:sz w:val="22"/>
                <w:szCs w:val="22"/>
              </w:rPr>
              <w:t>Dimension</w:t>
            </w:r>
          </w:p>
        </w:tc>
        <w:tc>
          <w:tcPr>
            <w:tcW w:w="7087" w:type="dxa"/>
            <w:shd w:val="clear" w:color="auto" w:fill="D9D9D9"/>
          </w:tcPr>
          <w:p w:rsidR="00923E5E" w:rsidRPr="00C016C3" w:rsidRDefault="00923E5E" w:rsidP="00923E5E">
            <w:pPr>
              <w:spacing w:before="40" w:after="40"/>
              <w:rPr>
                <w:rFonts w:ascii="Calibri" w:hAnsi="Calibri" w:cs="Calibri"/>
                <w:b/>
                <w:sz w:val="22"/>
                <w:szCs w:val="22"/>
              </w:rPr>
            </w:pPr>
            <w:r w:rsidRPr="00C016C3">
              <w:rPr>
                <w:rFonts w:ascii="Calibri" w:hAnsi="Calibri" w:cs="Calibri"/>
                <w:b/>
                <w:sz w:val="22"/>
                <w:szCs w:val="22"/>
              </w:rPr>
              <w:t>COST</w:t>
            </w:r>
          </w:p>
        </w:tc>
      </w:tr>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sz w:val="22"/>
                <w:szCs w:val="22"/>
              </w:rPr>
            </w:pPr>
            <w:r w:rsidRPr="00C016C3">
              <w:rPr>
                <w:rFonts w:ascii="Calibri" w:hAnsi="Calibri" w:cs="Calibri"/>
                <w:sz w:val="22"/>
                <w:szCs w:val="22"/>
              </w:rPr>
              <w:t>Rationale</w:t>
            </w:r>
          </w:p>
        </w:tc>
        <w:tc>
          <w:tcPr>
            <w:tcW w:w="7087" w:type="dxa"/>
            <w:shd w:val="clear" w:color="auto" w:fill="D9D9D9"/>
          </w:tcPr>
          <w:p w:rsidR="00923E5E" w:rsidRPr="00C016C3" w:rsidRDefault="00923E5E" w:rsidP="00CF5132">
            <w:pPr>
              <w:spacing w:before="40" w:after="40"/>
              <w:rPr>
                <w:rFonts w:ascii="Calibri" w:hAnsi="Calibri" w:cs="Calibri"/>
                <w:sz w:val="22"/>
                <w:szCs w:val="22"/>
              </w:rPr>
            </w:pPr>
            <w:r w:rsidRPr="00C016C3">
              <w:rPr>
                <w:rFonts w:ascii="Calibri" w:hAnsi="Calibri" w:cs="Calibri"/>
                <w:sz w:val="22"/>
                <w:szCs w:val="22"/>
              </w:rPr>
              <w:t>Indicator of the broad objective that the delivery of library services</w:t>
            </w:r>
            <w:r w:rsidR="00FF2D48">
              <w:rPr>
                <w:rFonts w:ascii="Calibri" w:hAnsi="Calibri" w:cs="Calibri"/>
                <w:sz w:val="22"/>
                <w:szCs w:val="22"/>
              </w:rPr>
              <w:t xml:space="preserve"> should be undertaken in a cost-</w:t>
            </w:r>
            <w:r w:rsidRPr="00C016C3">
              <w:rPr>
                <w:rFonts w:ascii="Calibri" w:hAnsi="Calibri" w:cs="Calibri"/>
                <w:sz w:val="22"/>
                <w:szCs w:val="22"/>
              </w:rPr>
              <w:t>efficient manner. Low or decreasing cost suggests an improvement in the cost efficiency of library services.</w:t>
            </w:r>
          </w:p>
        </w:tc>
      </w:tr>
    </w:tbl>
    <w:p w:rsidR="00387289" w:rsidRPr="00C016C3"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105"/>
      </w:tblGrid>
      <w:tr w:rsidR="00387289" w:rsidRPr="004032EC" w:rsidTr="00FB69A5">
        <w:tc>
          <w:tcPr>
            <w:tcW w:w="1967" w:type="dxa"/>
            <w:shd w:val="clear" w:color="auto" w:fill="FFFFFF"/>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Measure</w:t>
            </w:r>
          </w:p>
        </w:tc>
        <w:tc>
          <w:tcPr>
            <w:tcW w:w="7105" w:type="dxa"/>
            <w:shd w:val="clear" w:color="auto" w:fill="FFFFFF"/>
          </w:tcPr>
          <w:p w:rsidR="00387289" w:rsidRPr="004032EC" w:rsidRDefault="00387289" w:rsidP="00CF5132">
            <w:pPr>
              <w:keepNext/>
              <w:rPr>
                <w:rFonts w:ascii="Calibri" w:hAnsi="Calibri" w:cs="Calibri"/>
                <w:b/>
                <w:sz w:val="22"/>
                <w:szCs w:val="22"/>
              </w:rPr>
            </w:pPr>
            <w:r w:rsidRPr="004032EC">
              <w:rPr>
                <w:rFonts w:ascii="Calibri" w:hAnsi="Calibri" w:cs="Calibri"/>
                <w:b/>
                <w:sz w:val="22"/>
                <w:szCs w:val="22"/>
              </w:rPr>
              <w:t xml:space="preserve">6. </w:t>
            </w:r>
            <w:r w:rsidR="00267CBD">
              <w:rPr>
                <w:rFonts w:ascii="Calibri" w:hAnsi="Calibri" w:cs="Calibri"/>
                <w:b/>
                <w:sz w:val="22"/>
                <w:szCs w:val="22"/>
              </w:rPr>
              <w:t xml:space="preserve">Library </w:t>
            </w:r>
            <w:r w:rsidRPr="004032EC">
              <w:rPr>
                <w:rFonts w:ascii="Calibri" w:hAnsi="Calibri" w:cs="Calibri"/>
                <w:b/>
                <w:sz w:val="22"/>
                <w:szCs w:val="22"/>
              </w:rPr>
              <w:t xml:space="preserve">service </w:t>
            </w:r>
            <w:r w:rsidR="00267CBD">
              <w:rPr>
                <w:rFonts w:ascii="Calibri" w:hAnsi="Calibri" w:cs="Calibri"/>
                <w:b/>
                <w:sz w:val="22"/>
                <w:szCs w:val="22"/>
              </w:rPr>
              <w:t xml:space="preserve">income </w:t>
            </w:r>
            <w:r w:rsidRPr="004032EC">
              <w:rPr>
                <w:rFonts w:ascii="Calibri" w:hAnsi="Calibri" w:cs="Calibri"/>
                <w:b/>
                <w:sz w:val="22"/>
                <w:szCs w:val="22"/>
              </w:rPr>
              <w:t>per capita</w:t>
            </w:r>
          </w:p>
        </w:tc>
      </w:tr>
      <w:tr w:rsidR="00387289" w:rsidRPr="004032EC" w:rsidTr="00FB69A5">
        <w:tc>
          <w:tcPr>
            <w:tcW w:w="1967"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Definition</w:t>
            </w:r>
          </w:p>
        </w:tc>
        <w:tc>
          <w:tcPr>
            <w:tcW w:w="7105"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Total direct cost of provision of library services per capita</w:t>
            </w:r>
          </w:p>
        </w:tc>
      </w:tr>
      <w:tr w:rsidR="00387289" w:rsidRPr="004032EC" w:rsidTr="00FB69A5">
        <w:trPr>
          <w:trHeight w:val="391"/>
        </w:trPr>
        <w:tc>
          <w:tcPr>
            <w:tcW w:w="1967"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Type</w:t>
            </w:r>
          </w:p>
        </w:tc>
        <w:tc>
          <w:tcPr>
            <w:tcW w:w="7105"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 xml:space="preserve">Input – cost </w:t>
            </w:r>
          </w:p>
        </w:tc>
      </w:tr>
      <w:tr w:rsidR="00387289" w:rsidRPr="004032EC" w:rsidTr="00FB69A5">
        <w:tc>
          <w:tcPr>
            <w:tcW w:w="1967"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Computation</w:t>
            </w:r>
          </w:p>
        </w:tc>
        <w:tc>
          <w:tcPr>
            <w:tcW w:w="7105"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Total direct cost of providing library services divided by the municipal population</w:t>
            </w:r>
          </w:p>
        </w:tc>
      </w:tr>
    </w:tbl>
    <w:p w:rsidR="00387289" w:rsidRPr="004032EC"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4032EC" w:rsidTr="00FB69A5">
        <w:tc>
          <w:tcPr>
            <w:tcW w:w="1970" w:type="dxa"/>
            <w:shd w:val="clear" w:color="auto" w:fill="FFFFFF"/>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Measure</w:t>
            </w:r>
          </w:p>
        </w:tc>
        <w:tc>
          <w:tcPr>
            <w:tcW w:w="7102" w:type="dxa"/>
            <w:shd w:val="clear" w:color="auto" w:fill="FFFFFF"/>
          </w:tcPr>
          <w:p w:rsidR="00387289" w:rsidRPr="004032EC" w:rsidRDefault="00387289" w:rsidP="008E6053">
            <w:pPr>
              <w:keepNext/>
              <w:rPr>
                <w:rFonts w:ascii="Calibri" w:hAnsi="Calibri" w:cs="Calibri"/>
                <w:b/>
                <w:sz w:val="22"/>
                <w:szCs w:val="22"/>
              </w:rPr>
            </w:pPr>
            <w:r w:rsidRPr="004032EC">
              <w:rPr>
                <w:rFonts w:ascii="Calibri" w:hAnsi="Calibri" w:cs="Calibri"/>
                <w:b/>
                <w:sz w:val="22"/>
                <w:szCs w:val="22"/>
              </w:rPr>
              <w:t>7. Cost of library service per visit</w:t>
            </w:r>
          </w:p>
        </w:tc>
      </w:tr>
      <w:tr w:rsidR="00387289" w:rsidRPr="004032EC" w:rsidTr="00FB69A5">
        <w:tc>
          <w:tcPr>
            <w:tcW w:w="1970"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Definition</w:t>
            </w:r>
          </w:p>
        </w:tc>
        <w:tc>
          <w:tcPr>
            <w:tcW w:w="7102"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Total direct cost of provision of library services per visit</w:t>
            </w:r>
          </w:p>
        </w:tc>
      </w:tr>
      <w:tr w:rsidR="00387289" w:rsidRPr="004032EC" w:rsidTr="00FB69A5">
        <w:tc>
          <w:tcPr>
            <w:tcW w:w="1970"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Type</w:t>
            </w:r>
          </w:p>
        </w:tc>
        <w:tc>
          <w:tcPr>
            <w:tcW w:w="7102"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 xml:space="preserve">Input – cost </w:t>
            </w:r>
          </w:p>
        </w:tc>
      </w:tr>
      <w:tr w:rsidR="00387289" w:rsidRPr="004032EC" w:rsidTr="00FB69A5">
        <w:tc>
          <w:tcPr>
            <w:tcW w:w="1970" w:type="dxa"/>
            <w:shd w:val="clear" w:color="auto" w:fill="auto"/>
          </w:tcPr>
          <w:p w:rsidR="00387289" w:rsidRPr="004032EC" w:rsidRDefault="00387289" w:rsidP="00CF5132">
            <w:pPr>
              <w:keepNext/>
              <w:rPr>
                <w:rFonts w:ascii="Calibri" w:hAnsi="Calibri" w:cs="Calibri"/>
                <w:sz w:val="20"/>
                <w:szCs w:val="22"/>
              </w:rPr>
            </w:pPr>
            <w:r w:rsidRPr="004032EC">
              <w:rPr>
                <w:rFonts w:ascii="Calibri" w:hAnsi="Calibri" w:cs="Calibri"/>
                <w:sz w:val="20"/>
                <w:szCs w:val="22"/>
              </w:rPr>
              <w:t>Computation</w:t>
            </w:r>
          </w:p>
        </w:tc>
        <w:tc>
          <w:tcPr>
            <w:tcW w:w="7102" w:type="dxa"/>
            <w:shd w:val="clear" w:color="auto" w:fill="auto"/>
          </w:tcPr>
          <w:p w:rsidR="00387289" w:rsidRPr="004032EC" w:rsidRDefault="00387289" w:rsidP="00CF5132">
            <w:pPr>
              <w:keepNext/>
              <w:rPr>
                <w:rFonts w:ascii="Calibri" w:hAnsi="Calibri" w:cs="Calibri"/>
                <w:sz w:val="22"/>
                <w:szCs w:val="22"/>
              </w:rPr>
            </w:pPr>
            <w:r w:rsidRPr="004032EC">
              <w:rPr>
                <w:rFonts w:ascii="Calibri" w:hAnsi="Calibri" w:cs="Calibri"/>
                <w:sz w:val="22"/>
                <w:szCs w:val="22"/>
              </w:rPr>
              <w:t xml:space="preserve">Total direct cost of providing library services divided by the </w:t>
            </w:r>
            <w:r w:rsidR="00211751">
              <w:rPr>
                <w:rFonts w:ascii="Calibri" w:hAnsi="Calibri" w:cs="Calibri"/>
                <w:sz w:val="22"/>
                <w:szCs w:val="22"/>
              </w:rPr>
              <w:t>number of visits to branch and mobile libraries</w:t>
            </w:r>
          </w:p>
        </w:tc>
      </w:tr>
      <w:tr w:rsidR="00211751" w:rsidRPr="004032EC" w:rsidTr="00211751">
        <w:tc>
          <w:tcPr>
            <w:tcW w:w="1970" w:type="dxa"/>
            <w:tcBorders>
              <w:top w:val="single" w:sz="4" w:space="0" w:color="auto"/>
              <w:left w:val="single" w:sz="4" w:space="0" w:color="auto"/>
              <w:bottom w:val="single" w:sz="4" w:space="0" w:color="auto"/>
              <w:right w:val="single" w:sz="4" w:space="0" w:color="auto"/>
            </w:tcBorders>
            <w:shd w:val="clear" w:color="auto" w:fill="auto"/>
          </w:tcPr>
          <w:p w:rsidR="00211751" w:rsidRPr="004032EC" w:rsidRDefault="00211751" w:rsidP="009E06F7">
            <w:pPr>
              <w:keepNext/>
              <w:rPr>
                <w:rFonts w:ascii="Calibri" w:hAnsi="Calibri" w:cs="Calibri"/>
                <w:sz w:val="20"/>
                <w:szCs w:val="22"/>
              </w:rPr>
            </w:pPr>
            <w:r>
              <w:rPr>
                <w:rFonts w:ascii="Calibri" w:hAnsi="Calibri" w:cs="Calibri"/>
                <w:sz w:val="20"/>
                <w:szCs w:val="22"/>
              </w:rPr>
              <w:t>Note</w:t>
            </w:r>
          </w:p>
        </w:tc>
        <w:tc>
          <w:tcPr>
            <w:tcW w:w="7102" w:type="dxa"/>
            <w:tcBorders>
              <w:top w:val="single" w:sz="4" w:space="0" w:color="auto"/>
              <w:left w:val="single" w:sz="4" w:space="0" w:color="auto"/>
              <w:bottom w:val="single" w:sz="4" w:space="0" w:color="auto"/>
              <w:right w:val="single" w:sz="4" w:space="0" w:color="auto"/>
            </w:tcBorders>
            <w:shd w:val="clear" w:color="auto" w:fill="auto"/>
          </w:tcPr>
          <w:p w:rsidR="00211751" w:rsidRPr="004032EC" w:rsidRDefault="00211751" w:rsidP="009E06F7">
            <w:pPr>
              <w:keepNext/>
              <w:rPr>
                <w:rFonts w:ascii="Calibri" w:hAnsi="Calibri" w:cs="Calibri"/>
                <w:sz w:val="22"/>
                <w:szCs w:val="22"/>
              </w:rPr>
            </w:pPr>
            <w:r>
              <w:rPr>
                <w:rFonts w:ascii="Calibri" w:hAnsi="Calibri" w:cs="Calibri"/>
                <w:sz w:val="22"/>
                <w:szCs w:val="22"/>
              </w:rPr>
              <w:t xml:space="preserve">This indicator is different from LGPRF LB3, which looks only at the cost of Council funding per visit, not the true total cost of providing library services. </w:t>
            </w:r>
          </w:p>
        </w:tc>
      </w:tr>
    </w:tbl>
    <w:p w:rsidR="00387289" w:rsidRPr="006A1659"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6A1659" w:rsidTr="00FB69A5">
        <w:tc>
          <w:tcPr>
            <w:tcW w:w="1970" w:type="dxa"/>
            <w:shd w:val="clear" w:color="auto" w:fill="FFFFFF"/>
          </w:tcPr>
          <w:p w:rsidR="00387289" w:rsidRPr="006A1659" w:rsidRDefault="00387289" w:rsidP="00CF5132">
            <w:pPr>
              <w:keepNext/>
              <w:rPr>
                <w:rFonts w:ascii="Calibri" w:hAnsi="Calibri" w:cs="Calibri"/>
                <w:sz w:val="20"/>
                <w:szCs w:val="22"/>
              </w:rPr>
            </w:pPr>
            <w:r w:rsidRPr="006A1659">
              <w:rPr>
                <w:rFonts w:ascii="Calibri" w:hAnsi="Calibri" w:cs="Calibri"/>
                <w:sz w:val="20"/>
                <w:szCs w:val="22"/>
              </w:rPr>
              <w:t>Measure</w:t>
            </w:r>
          </w:p>
        </w:tc>
        <w:tc>
          <w:tcPr>
            <w:tcW w:w="7102" w:type="dxa"/>
            <w:shd w:val="clear" w:color="auto" w:fill="FFFFFF"/>
          </w:tcPr>
          <w:p w:rsidR="00387289" w:rsidRPr="006A1659" w:rsidRDefault="00387289" w:rsidP="00CF5132">
            <w:pPr>
              <w:keepNext/>
              <w:rPr>
                <w:rFonts w:ascii="Calibri" w:hAnsi="Calibri" w:cs="Calibri"/>
                <w:b/>
                <w:sz w:val="22"/>
                <w:szCs w:val="22"/>
              </w:rPr>
            </w:pPr>
            <w:r w:rsidRPr="006A1659">
              <w:rPr>
                <w:rFonts w:ascii="Calibri" w:hAnsi="Calibri" w:cs="Calibri"/>
                <w:b/>
                <w:sz w:val="22"/>
                <w:szCs w:val="22"/>
              </w:rPr>
              <w:t>8. Staff EFT per capita</w:t>
            </w:r>
          </w:p>
        </w:tc>
      </w:tr>
      <w:tr w:rsidR="00387289" w:rsidRPr="006A1659" w:rsidTr="00FB69A5">
        <w:tc>
          <w:tcPr>
            <w:tcW w:w="1970" w:type="dxa"/>
            <w:shd w:val="clear" w:color="auto" w:fill="auto"/>
          </w:tcPr>
          <w:p w:rsidR="00387289" w:rsidRPr="006A1659" w:rsidRDefault="00387289" w:rsidP="00CF5132">
            <w:pPr>
              <w:keepNext/>
              <w:rPr>
                <w:rFonts w:ascii="Calibri" w:hAnsi="Calibri" w:cs="Calibri"/>
                <w:sz w:val="20"/>
                <w:szCs w:val="22"/>
              </w:rPr>
            </w:pPr>
            <w:r w:rsidRPr="006A1659">
              <w:rPr>
                <w:rFonts w:ascii="Calibri" w:hAnsi="Calibri" w:cs="Calibri"/>
                <w:sz w:val="20"/>
                <w:szCs w:val="22"/>
              </w:rPr>
              <w:t>Definition</w:t>
            </w:r>
          </w:p>
        </w:tc>
        <w:tc>
          <w:tcPr>
            <w:tcW w:w="7102" w:type="dxa"/>
            <w:shd w:val="clear" w:color="auto" w:fill="auto"/>
          </w:tcPr>
          <w:p w:rsidR="00387289" w:rsidRPr="006A1659" w:rsidRDefault="00387289" w:rsidP="00CF5132">
            <w:pPr>
              <w:keepNext/>
              <w:rPr>
                <w:rFonts w:ascii="Calibri" w:hAnsi="Calibri" w:cs="Calibri"/>
                <w:sz w:val="22"/>
                <w:szCs w:val="22"/>
              </w:rPr>
            </w:pPr>
            <w:r w:rsidRPr="006A1659">
              <w:rPr>
                <w:rFonts w:ascii="Calibri" w:hAnsi="Calibri" w:cs="Calibri"/>
                <w:sz w:val="22"/>
                <w:szCs w:val="22"/>
              </w:rPr>
              <w:t>The number of staff contributing to provision of library services per 1,000 persons</w:t>
            </w:r>
          </w:p>
        </w:tc>
      </w:tr>
      <w:tr w:rsidR="00387289" w:rsidRPr="006A1659" w:rsidTr="00FB69A5">
        <w:tc>
          <w:tcPr>
            <w:tcW w:w="1970" w:type="dxa"/>
            <w:shd w:val="clear" w:color="auto" w:fill="auto"/>
          </w:tcPr>
          <w:p w:rsidR="00387289" w:rsidRPr="006A1659" w:rsidRDefault="00387289" w:rsidP="00CF5132">
            <w:pPr>
              <w:keepNext/>
              <w:rPr>
                <w:rFonts w:ascii="Calibri" w:hAnsi="Calibri" w:cs="Calibri"/>
                <w:sz w:val="20"/>
                <w:szCs w:val="22"/>
              </w:rPr>
            </w:pPr>
            <w:r w:rsidRPr="006A1659">
              <w:rPr>
                <w:rFonts w:ascii="Calibri" w:hAnsi="Calibri" w:cs="Calibri"/>
                <w:sz w:val="20"/>
                <w:szCs w:val="22"/>
              </w:rPr>
              <w:t>Type</w:t>
            </w:r>
          </w:p>
        </w:tc>
        <w:tc>
          <w:tcPr>
            <w:tcW w:w="7102" w:type="dxa"/>
            <w:shd w:val="clear" w:color="auto" w:fill="auto"/>
          </w:tcPr>
          <w:p w:rsidR="00387289" w:rsidRPr="006A1659" w:rsidRDefault="00387289" w:rsidP="00CF5132">
            <w:pPr>
              <w:keepNext/>
              <w:rPr>
                <w:rFonts w:ascii="Calibri" w:hAnsi="Calibri" w:cs="Calibri"/>
                <w:sz w:val="22"/>
                <w:szCs w:val="22"/>
              </w:rPr>
            </w:pPr>
            <w:r w:rsidRPr="006A1659">
              <w:rPr>
                <w:rFonts w:ascii="Calibri" w:hAnsi="Calibri" w:cs="Calibri"/>
                <w:sz w:val="22"/>
                <w:szCs w:val="22"/>
              </w:rPr>
              <w:t>Input – workforce</w:t>
            </w:r>
          </w:p>
        </w:tc>
      </w:tr>
      <w:tr w:rsidR="00387289" w:rsidRPr="006A1659" w:rsidTr="00FB69A5">
        <w:tc>
          <w:tcPr>
            <w:tcW w:w="1970" w:type="dxa"/>
            <w:shd w:val="clear" w:color="auto" w:fill="auto"/>
          </w:tcPr>
          <w:p w:rsidR="00387289" w:rsidRPr="006A1659" w:rsidRDefault="00387289" w:rsidP="00CF5132">
            <w:pPr>
              <w:keepNext/>
              <w:rPr>
                <w:rFonts w:ascii="Calibri" w:hAnsi="Calibri" w:cs="Calibri"/>
                <w:sz w:val="20"/>
                <w:szCs w:val="22"/>
              </w:rPr>
            </w:pPr>
            <w:r w:rsidRPr="006A1659">
              <w:rPr>
                <w:rFonts w:ascii="Calibri" w:hAnsi="Calibri" w:cs="Calibri"/>
                <w:sz w:val="20"/>
                <w:szCs w:val="22"/>
              </w:rPr>
              <w:t>Computation</w:t>
            </w:r>
          </w:p>
        </w:tc>
        <w:tc>
          <w:tcPr>
            <w:tcW w:w="7102" w:type="dxa"/>
            <w:shd w:val="clear" w:color="auto" w:fill="auto"/>
          </w:tcPr>
          <w:p w:rsidR="00387289" w:rsidRPr="006A1659" w:rsidRDefault="00387289" w:rsidP="00CF5132">
            <w:pPr>
              <w:rPr>
                <w:rFonts w:ascii="Calibri" w:hAnsi="Calibri" w:cs="Calibri"/>
                <w:sz w:val="22"/>
                <w:szCs w:val="22"/>
              </w:rPr>
            </w:pPr>
            <w:r w:rsidRPr="006A1659">
              <w:rPr>
                <w:rFonts w:ascii="Calibri" w:hAnsi="Calibri" w:cs="Calibri"/>
                <w:sz w:val="22"/>
                <w:szCs w:val="22"/>
              </w:rPr>
              <w:t>Total number of EFT staff divided by the number of people in the library services’ municipal area (in thousands).</w:t>
            </w:r>
          </w:p>
        </w:tc>
      </w:tr>
    </w:tbl>
    <w:p w:rsidR="00C016C3" w:rsidRPr="00C016C3" w:rsidRDefault="00C016C3"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b/>
                <w:sz w:val="22"/>
                <w:szCs w:val="22"/>
              </w:rPr>
            </w:pPr>
            <w:r w:rsidRPr="00C016C3">
              <w:rPr>
                <w:rFonts w:ascii="Calibri" w:hAnsi="Calibri" w:cs="Calibri"/>
                <w:b/>
                <w:sz w:val="22"/>
                <w:szCs w:val="22"/>
              </w:rPr>
              <w:t>Dimension</w:t>
            </w:r>
          </w:p>
        </w:tc>
        <w:tc>
          <w:tcPr>
            <w:tcW w:w="7087" w:type="dxa"/>
            <w:shd w:val="clear" w:color="auto" w:fill="D9D9D9"/>
          </w:tcPr>
          <w:p w:rsidR="00923E5E" w:rsidRPr="00C016C3" w:rsidRDefault="00923E5E" w:rsidP="00923E5E">
            <w:pPr>
              <w:spacing w:before="40" w:after="40"/>
              <w:rPr>
                <w:rFonts w:ascii="Calibri" w:hAnsi="Calibri" w:cs="Calibri"/>
                <w:b/>
                <w:sz w:val="22"/>
                <w:szCs w:val="22"/>
              </w:rPr>
            </w:pPr>
            <w:r w:rsidRPr="00C016C3">
              <w:rPr>
                <w:rFonts w:ascii="Calibri" w:hAnsi="Calibri" w:cs="Calibri"/>
                <w:b/>
                <w:sz w:val="22"/>
                <w:szCs w:val="22"/>
              </w:rPr>
              <w:t>SERVICE</w:t>
            </w:r>
          </w:p>
        </w:tc>
      </w:tr>
      <w:tr w:rsidR="00923E5E" w:rsidRPr="00C016C3" w:rsidTr="00FB69A5">
        <w:tc>
          <w:tcPr>
            <w:tcW w:w="1985" w:type="dxa"/>
            <w:shd w:val="clear" w:color="auto" w:fill="D9D9D9"/>
          </w:tcPr>
          <w:p w:rsidR="00923E5E" w:rsidRPr="00C016C3" w:rsidRDefault="00923E5E" w:rsidP="00CF5132">
            <w:pPr>
              <w:spacing w:before="40" w:after="40"/>
              <w:rPr>
                <w:rFonts w:ascii="Calibri" w:hAnsi="Calibri" w:cs="Calibri"/>
                <w:sz w:val="22"/>
                <w:szCs w:val="22"/>
              </w:rPr>
            </w:pPr>
            <w:r w:rsidRPr="00C016C3">
              <w:rPr>
                <w:rFonts w:ascii="Calibri" w:hAnsi="Calibri" w:cs="Calibri"/>
                <w:sz w:val="22"/>
                <w:szCs w:val="22"/>
              </w:rPr>
              <w:t>Rationale</w:t>
            </w:r>
          </w:p>
        </w:tc>
        <w:tc>
          <w:tcPr>
            <w:tcW w:w="7087" w:type="dxa"/>
            <w:shd w:val="clear" w:color="auto" w:fill="D9D9D9"/>
          </w:tcPr>
          <w:p w:rsidR="00923E5E" w:rsidRPr="00C016C3" w:rsidRDefault="00923E5E" w:rsidP="00C016C3">
            <w:pPr>
              <w:spacing w:before="40" w:after="40"/>
              <w:rPr>
                <w:rFonts w:ascii="Calibri" w:hAnsi="Calibri" w:cs="Calibri"/>
                <w:sz w:val="22"/>
                <w:szCs w:val="22"/>
              </w:rPr>
            </w:pPr>
            <w:r w:rsidRPr="00C016C3">
              <w:rPr>
                <w:rFonts w:ascii="Calibri" w:hAnsi="Calibri" w:cs="Calibri"/>
                <w:sz w:val="22"/>
                <w:szCs w:val="22"/>
              </w:rPr>
              <w:t xml:space="preserve">Indicator of the broad objective that </w:t>
            </w:r>
            <w:r w:rsidR="00C016C3" w:rsidRPr="00C016C3">
              <w:rPr>
                <w:rFonts w:ascii="Calibri" w:hAnsi="Calibri" w:cs="Calibri"/>
                <w:sz w:val="22"/>
                <w:szCs w:val="22"/>
              </w:rPr>
              <w:t>library resources (</w:t>
            </w:r>
            <w:r w:rsidRPr="00C016C3">
              <w:rPr>
                <w:rFonts w:ascii="Calibri" w:hAnsi="Calibri" w:cs="Calibri"/>
                <w:sz w:val="22"/>
                <w:szCs w:val="22"/>
              </w:rPr>
              <w:t>print and digital</w:t>
            </w:r>
            <w:r w:rsidR="00C016C3" w:rsidRPr="00C016C3">
              <w:rPr>
                <w:rFonts w:ascii="Calibri" w:hAnsi="Calibri" w:cs="Calibri"/>
                <w:sz w:val="22"/>
                <w:szCs w:val="22"/>
              </w:rPr>
              <w:t>)</w:t>
            </w:r>
            <w:r w:rsidRPr="00C016C3">
              <w:rPr>
                <w:rFonts w:ascii="Calibri" w:hAnsi="Calibri" w:cs="Calibri"/>
                <w:sz w:val="22"/>
                <w:szCs w:val="22"/>
              </w:rPr>
              <w:t xml:space="preserve"> should be free, accessible and well-utilised, and there is capacity to provide computer and internet services. High or increas</w:t>
            </w:r>
            <w:r w:rsidR="00C016C3" w:rsidRPr="00C016C3">
              <w:rPr>
                <w:rFonts w:ascii="Calibri" w:hAnsi="Calibri" w:cs="Calibri"/>
                <w:sz w:val="22"/>
                <w:szCs w:val="22"/>
              </w:rPr>
              <w:t>ing</w:t>
            </w:r>
            <w:r w:rsidRPr="00C016C3">
              <w:rPr>
                <w:rFonts w:ascii="Calibri" w:hAnsi="Calibri" w:cs="Calibri"/>
                <w:sz w:val="22"/>
                <w:szCs w:val="22"/>
              </w:rPr>
              <w:t xml:space="preserve"> participation suggests an improvement in the effectiveness of library services.</w:t>
            </w:r>
          </w:p>
        </w:tc>
      </w:tr>
    </w:tbl>
    <w:p w:rsidR="00387289" w:rsidRPr="00C016C3"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1F74DF" w:rsidTr="00FB69A5">
        <w:tc>
          <w:tcPr>
            <w:tcW w:w="1970" w:type="dxa"/>
            <w:shd w:val="clear" w:color="auto" w:fill="FFFFFF"/>
          </w:tcPr>
          <w:p w:rsidR="00387289" w:rsidRPr="001F74DF" w:rsidRDefault="00387289" w:rsidP="00CF5132">
            <w:pPr>
              <w:keepNext/>
              <w:rPr>
                <w:rFonts w:ascii="Calibri" w:hAnsi="Calibri" w:cs="Calibri"/>
                <w:sz w:val="20"/>
                <w:szCs w:val="22"/>
              </w:rPr>
            </w:pPr>
            <w:r w:rsidRPr="001F74DF">
              <w:rPr>
                <w:rFonts w:ascii="Calibri" w:hAnsi="Calibri" w:cs="Calibri"/>
                <w:sz w:val="20"/>
                <w:szCs w:val="22"/>
              </w:rPr>
              <w:t>Measure</w:t>
            </w:r>
          </w:p>
        </w:tc>
        <w:tc>
          <w:tcPr>
            <w:tcW w:w="7102" w:type="dxa"/>
            <w:shd w:val="clear" w:color="auto" w:fill="FFFFFF"/>
          </w:tcPr>
          <w:p w:rsidR="00387289" w:rsidRPr="001F74DF" w:rsidRDefault="00387289" w:rsidP="00DC0345">
            <w:pPr>
              <w:keepNext/>
              <w:rPr>
                <w:rFonts w:ascii="Calibri" w:hAnsi="Calibri" w:cs="Calibri"/>
                <w:b/>
                <w:sz w:val="22"/>
                <w:szCs w:val="22"/>
              </w:rPr>
            </w:pPr>
            <w:r w:rsidRPr="001F74DF">
              <w:rPr>
                <w:rFonts w:ascii="Calibri" w:hAnsi="Calibri" w:cs="Calibri"/>
                <w:b/>
                <w:sz w:val="22"/>
                <w:szCs w:val="22"/>
              </w:rPr>
              <w:t>9. Number of public access devices per capita</w:t>
            </w:r>
          </w:p>
        </w:tc>
      </w:tr>
      <w:tr w:rsidR="00387289" w:rsidRPr="001F74DF" w:rsidTr="00FB69A5">
        <w:tc>
          <w:tcPr>
            <w:tcW w:w="1970" w:type="dxa"/>
            <w:shd w:val="clear" w:color="auto" w:fill="auto"/>
          </w:tcPr>
          <w:p w:rsidR="00387289" w:rsidRPr="001F74DF" w:rsidRDefault="00387289" w:rsidP="00CF5132">
            <w:pPr>
              <w:keepNext/>
              <w:rPr>
                <w:rFonts w:ascii="Calibri" w:hAnsi="Calibri" w:cs="Calibri"/>
                <w:sz w:val="20"/>
                <w:szCs w:val="22"/>
              </w:rPr>
            </w:pPr>
            <w:r w:rsidRPr="001F74DF">
              <w:rPr>
                <w:rFonts w:ascii="Calibri" w:hAnsi="Calibri" w:cs="Calibri"/>
                <w:sz w:val="20"/>
                <w:szCs w:val="22"/>
              </w:rPr>
              <w:t>Definition</w:t>
            </w:r>
          </w:p>
        </w:tc>
        <w:tc>
          <w:tcPr>
            <w:tcW w:w="7102" w:type="dxa"/>
            <w:shd w:val="clear" w:color="auto" w:fill="auto"/>
          </w:tcPr>
          <w:p w:rsidR="00387289" w:rsidRPr="001F74DF" w:rsidRDefault="00387289" w:rsidP="00DC0345">
            <w:pPr>
              <w:keepNext/>
              <w:rPr>
                <w:rFonts w:ascii="Calibri" w:hAnsi="Calibri" w:cs="Calibri"/>
                <w:sz w:val="22"/>
                <w:szCs w:val="22"/>
              </w:rPr>
            </w:pPr>
            <w:r w:rsidRPr="001F74DF">
              <w:rPr>
                <w:rFonts w:ascii="Calibri" w:hAnsi="Calibri" w:cs="Calibri"/>
                <w:sz w:val="22"/>
                <w:szCs w:val="22"/>
              </w:rPr>
              <w:t>The number of public access devices available in the library per 1,000 persons</w:t>
            </w:r>
          </w:p>
        </w:tc>
      </w:tr>
      <w:tr w:rsidR="00387289" w:rsidRPr="001F74DF" w:rsidTr="00FB69A5">
        <w:tc>
          <w:tcPr>
            <w:tcW w:w="1970" w:type="dxa"/>
            <w:shd w:val="clear" w:color="auto" w:fill="auto"/>
          </w:tcPr>
          <w:p w:rsidR="00387289" w:rsidRPr="001F74DF" w:rsidRDefault="00387289" w:rsidP="00CF5132">
            <w:pPr>
              <w:keepNext/>
              <w:rPr>
                <w:rFonts w:ascii="Calibri" w:hAnsi="Calibri" w:cs="Calibri"/>
                <w:sz w:val="20"/>
                <w:szCs w:val="22"/>
              </w:rPr>
            </w:pPr>
            <w:r w:rsidRPr="001F74DF">
              <w:rPr>
                <w:rFonts w:ascii="Calibri" w:hAnsi="Calibri" w:cs="Calibri"/>
                <w:sz w:val="20"/>
                <w:szCs w:val="22"/>
              </w:rPr>
              <w:t>Type</w:t>
            </w:r>
          </w:p>
        </w:tc>
        <w:tc>
          <w:tcPr>
            <w:tcW w:w="7102" w:type="dxa"/>
            <w:shd w:val="clear" w:color="auto" w:fill="auto"/>
          </w:tcPr>
          <w:p w:rsidR="00387289" w:rsidRPr="001F74DF" w:rsidRDefault="00387289" w:rsidP="00CF5132">
            <w:pPr>
              <w:keepNext/>
              <w:rPr>
                <w:rFonts w:ascii="Calibri" w:hAnsi="Calibri" w:cs="Calibri"/>
                <w:sz w:val="22"/>
                <w:szCs w:val="22"/>
              </w:rPr>
            </w:pPr>
            <w:r w:rsidRPr="001F74DF">
              <w:rPr>
                <w:rFonts w:ascii="Calibri" w:hAnsi="Calibri" w:cs="Calibri"/>
                <w:sz w:val="22"/>
                <w:szCs w:val="22"/>
              </w:rPr>
              <w:t>Input – service accessibility</w:t>
            </w:r>
          </w:p>
        </w:tc>
      </w:tr>
      <w:tr w:rsidR="00387289" w:rsidRPr="001F74DF" w:rsidTr="00FB69A5">
        <w:tc>
          <w:tcPr>
            <w:tcW w:w="1970" w:type="dxa"/>
            <w:shd w:val="clear" w:color="auto" w:fill="auto"/>
          </w:tcPr>
          <w:p w:rsidR="00387289" w:rsidRPr="001F74DF" w:rsidRDefault="00387289" w:rsidP="00CF5132">
            <w:pPr>
              <w:keepNext/>
              <w:rPr>
                <w:rFonts w:ascii="Calibri" w:hAnsi="Calibri" w:cs="Calibri"/>
                <w:sz w:val="20"/>
                <w:szCs w:val="22"/>
              </w:rPr>
            </w:pPr>
            <w:r w:rsidRPr="001F74DF">
              <w:rPr>
                <w:rFonts w:ascii="Calibri" w:hAnsi="Calibri" w:cs="Calibri"/>
                <w:sz w:val="20"/>
                <w:szCs w:val="22"/>
              </w:rPr>
              <w:t>Computation</w:t>
            </w:r>
          </w:p>
        </w:tc>
        <w:tc>
          <w:tcPr>
            <w:tcW w:w="7102" w:type="dxa"/>
            <w:shd w:val="clear" w:color="auto" w:fill="auto"/>
          </w:tcPr>
          <w:p w:rsidR="00387289" w:rsidRPr="001F74DF" w:rsidRDefault="00387289" w:rsidP="00DC0345">
            <w:pPr>
              <w:keepNext/>
              <w:rPr>
                <w:rFonts w:ascii="Calibri" w:hAnsi="Calibri" w:cs="Calibri"/>
                <w:sz w:val="22"/>
                <w:szCs w:val="22"/>
              </w:rPr>
            </w:pPr>
            <w:r w:rsidRPr="001F74DF">
              <w:rPr>
                <w:rFonts w:ascii="Calibri" w:hAnsi="Calibri" w:cs="Calibri"/>
                <w:sz w:val="22"/>
                <w:szCs w:val="22"/>
              </w:rPr>
              <w:t xml:space="preserve">The total number of public access devices, divided by the number of people in the library services’ municipal area (in thousands). </w:t>
            </w:r>
          </w:p>
        </w:tc>
      </w:tr>
    </w:tbl>
    <w:p w:rsidR="00387289" w:rsidRPr="00DF7663"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DF7663" w:rsidTr="00FB69A5">
        <w:tc>
          <w:tcPr>
            <w:tcW w:w="1970" w:type="dxa"/>
            <w:shd w:val="clear" w:color="auto" w:fill="FFFFFF"/>
          </w:tcPr>
          <w:p w:rsidR="00387289" w:rsidRPr="00DF7663" w:rsidRDefault="00387289" w:rsidP="00CF5132">
            <w:pPr>
              <w:keepNext/>
              <w:rPr>
                <w:rFonts w:ascii="Calibri" w:hAnsi="Calibri" w:cs="Calibri"/>
                <w:sz w:val="20"/>
                <w:szCs w:val="22"/>
              </w:rPr>
            </w:pPr>
            <w:r w:rsidRPr="00DF7663">
              <w:rPr>
                <w:rFonts w:ascii="Calibri" w:hAnsi="Calibri" w:cs="Calibri"/>
                <w:sz w:val="20"/>
                <w:szCs w:val="22"/>
              </w:rPr>
              <w:t>Measure</w:t>
            </w:r>
          </w:p>
        </w:tc>
        <w:tc>
          <w:tcPr>
            <w:tcW w:w="7102" w:type="dxa"/>
            <w:shd w:val="clear" w:color="auto" w:fill="FFFFFF"/>
          </w:tcPr>
          <w:p w:rsidR="00387289" w:rsidRPr="00DF7663" w:rsidRDefault="00387289" w:rsidP="00CF5132">
            <w:pPr>
              <w:keepNext/>
              <w:rPr>
                <w:rFonts w:ascii="Calibri" w:hAnsi="Calibri" w:cs="Calibri"/>
                <w:b/>
                <w:sz w:val="22"/>
                <w:szCs w:val="22"/>
              </w:rPr>
            </w:pPr>
            <w:r w:rsidRPr="00DF7663">
              <w:rPr>
                <w:rFonts w:ascii="Calibri" w:hAnsi="Calibri" w:cs="Calibri"/>
                <w:b/>
                <w:sz w:val="22"/>
                <w:szCs w:val="22"/>
              </w:rPr>
              <w:t>10. Customer satisfaction rating</w:t>
            </w:r>
          </w:p>
        </w:tc>
      </w:tr>
      <w:tr w:rsidR="00387289" w:rsidRPr="00DF7663" w:rsidTr="00FB69A5">
        <w:tc>
          <w:tcPr>
            <w:tcW w:w="1970" w:type="dxa"/>
            <w:shd w:val="clear" w:color="auto" w:fill="auto"/>
          </w:tcPr>
          <w:p w:rsidR="00387289" w:rsidRPr="00DF7663" w:rsidRDefault="00387289" w:rsidP="00CF5132">
            <w:pPr>
              <w:keepNext/>
              <w:rPr>
                <w:rFonts w:ascii="Calibri" w:hAnsi="Calibri" w:cs="Calibri"/>
                <w:sz w:val="20"/>
                <w:szCs w:val="22"/>
              </w:rPr>
            </w:pPr>
            <w:r w:rsidRPr="00DF7663">
              <w:rPr>
                <w:rFonts w:ascii="Calibri" w:hAnsi="Calibri" w:cs="Calibri"/>
                <w:sz w:val="20"/>
                <w:szCs w:val="22"/>
              </w:rPr>
              <w:t>Definition</w:t>
            </w:r>
          </w:p>
        </w:tc>
        <w:tc>
          <w:tcPr>
            <w:tcW w:w="7102" w:type="dxa"/>
            <w:shd w:val="clear" w:color="auto" w:fill="auto"/>
          </w:tcPr>
          <w:p w:rsidR="00387289" w:rsidRPr="00DF7663" w:rsidRDefault="00387289" w:rsidP="00CF5132">
            <w:pPr>
              <w:keepNext/>
              <w:rPr>
                <w:rFonts w:ascii="Calibri" w:hAnsi="Calibri" w:cs="Calibri"/>
                <w:sz w:val="22"/>
                <w:szCs w:val="22"/>
              </w:rPr>
            </w:pPr>
            <w:r w:rsidRPr="00DF7663">
              <w:rPr>
                <w:rFonts w:ascii="Calibri" w:hAnsi="Calibri" w:cs="Calibri"/>
                <w:sz w:val="22"/>
                <w:szCs w:val="22"/>
              </w:rPr>
              <w:t>Customer satisfaction with library service</w:t>
            </w:r>
          </w:p>
        </w:tc>
      </w:tr>
      <w:tr w:rsidR="00387289" w:rsidRPr="00DF7663" w:rsidTr="00FB69A5">
        <w:tc>
          <w:tcPr>
            <w:tcW w:w="1970" w:type="dxa"/>
            <w:shd w:val="clear" w:color="auto" w:fill="auto"/>
          </w:tcPr>
          <w:p w:rsidR="00387289" w:rsidRPr="00DF7663" w:rsidRDefault="00387289" w:rsidP="00CF5132">
            <w:pPr>
              <w:keepNext/>
              <w:rPr>
                <w:rFonts w:ascii="Calibri" w:hAnsi="Calibri" w:cs="Calibri"/>
                <w:sz w:val="20"/>
                <w:szCs w:val="22"/>
              </w:rPr>
            </w:pPr>
            <w:r w:rsidRPr="00DF7663">
              <w:rPr>
                <w:rFonts w:ascii="Calibri" w:hAnsi="Calibri" w:cs="Calibri"/>
                <w:sz w:val="20"/>
                <w:szCs w:val="22"/>
              </w:rPr>
              <w:t>Type</w:t>
            </w:r>
          </w:p>
        </w:tc>
        <w:tc>
          <w:tcPr>
            <w:tcW w:w="7102" w:type="dxa"/>
            <w:shd w:val="clear" w:color="auto" w:fill="auto"/>
          </w:tcPr>
          <w:p w:rsidR="00387289" w:rsidRPr="00DF7663" w:rsidRDefault="00387289" w:rsidP="00CF5132">
            <w:pPr>
              <w:keepNext/>
              <w:rPr>
                <w:rFonts w:ascii="Calibri" w:hAnsi="Calibri" w:cs="Calibri"/>
                <w:sz w:val="22"/>
                <w:szCs w:val="22"/>
              </w:rPr>
            </w:pPr>
            <w:r w:rsidRPr="00DF7663">
              <w:rPr>
                <w:rFonts w:ascii="Calibri" w:hAnsi="Calibri" w:cs="Calibri"/>
                <w:sz w:val="22"/>
                <w:szCs w:val="22"/>
              </w:rPr>
              <w:t>Impact</w:t>
            </w:r>
          </w:p>
        </w:tc>
      </w:tr>
      <w:tr w:rsidR="00387289" w:rsidRPr="00DF7663" w:rsidTr="00FB69A5">
        <w:tc>
          <w:tcPr>
            <w:tcW w:w="1970" w:type="dxa"/>
            <w:shd w:val="clear" w:color="auto" w:fill="auto"/>
          </w:tcPr>
          <w:p w:rsidR="00387289" w:rsidRPr="00DF7663" w:rsidRDefault="00387289" w:rsidP="00CF5132">
            <w:pPr>
              <w:keepNext/>
              <w:rPr>
                <w:rFonts w:ascii="Calibri" w:hAnsi="Calibri" w:cs="Calibri"/>
                <w:sz w:val="20"/>
                <w:szCs w:val="22"/>
              </w:rPr>
            </w:pPr>
            <w:r w:rsidRPr="00DF7663">
              <w:rPr>
                <w:rFonts w:ascii="Calibri" w:hAnsi="Calibri" w:cs="Calibri"/>
                <w:sz w:val="20"/>
                <w:szCs w:val="22"/>
              </w:rPr>
              <w:t>Computation</w:t>
            </w:r>
          </w:p>
        </w:tc>
        <w:tc>
          <w:tcPr>
            <w:tcW w:w="7102" w:type="dxa"/>
            <w:shd w:val="clear" w:color="auto" w:fill="auto"/>
          </w:tcPr>
          <w:p w:rsidR="00387289" w:rsidRPr="00DF7663" w:rsidRDefault="00387289" w:rsidP="00CF5132">
            <w:pPr>
              <w:keepNext/>
              <w:rPr>
                <w:rFonts w:ascii="Calibri" w:hAnsi="Calibri" w:cs="Calibri"/>
                <w:sz w:val="22"/>
                <w:szCs w:val="22"/>
              </w:rPr>
            </w:pPr>
            <w:r w:rsidRPr="00DF7663">
              <w:rPr>
                <w:rFonts w:ascii="Calibri" w:hAnsi="Calibri" w:cs="Calibri"/>
                <w:sz w:val="22"/>
                <w:szCs w:val="22"/>
              </w:rPr>
              <w:t>Results will be moderated to approximate a customer satisfaction rating out of 10.</w:t>
            </w:r>
          </w:p>
        </w:tc>
      </w:tr>
    </w:tbl>
    <w:p w:rsidR="00387289" w:rsidRPr="00C016C3" w:rsidRDefault="00387289" w:rsidP="00387289">
      <w:pPr>
        <w:rPr>
          <w:rFonts w:ascii="Calibri" w:hAnsi="Calibri" w:cs="Calibri"/>
          <w:sz w:val="22"/>
          <w:szCs w:val="22"/>
        </w:rPr>
      </w:pPr>
    </w:p>
    <w:p w:rsidR="005A12A4" w:rsidRPr="00DC5E2D" w:rsidRDefault="005A12A4" w:rsidP="005A12A4">
      <w:pPr>
        <w:spacing w:after="80"/>
        <w:jc w:val="both"/>
        <w:rPr>
          <w:rFonts w:ascii="Calibri" w:hAnsi="Calibri" w:cs="Calibri"/>
          <w:b/>
          <w:sz w:val="22"/>
          <w:szCs w:val="22"/>
        </w:rPr>
      </w:pPr>
      <w:r w:rsidRPr="00DC5E2D">
        <w:rPr>
          <w:rFonts w:ascii="Calibri" w:hAnsi="Calibri" w:cs="Calibri"/>
          <w:b/>
          <w:sz w:val="22"/>
          <w:szCs w:val="22"/>
        </w:rPr>
        <w:t>LGPRF definitions</w:t>
      </w:r>
    </w:p>
    <w:p w:rsidR="005A12A4" w:rsidRPr="00DC5E2D" w:rsidRDefault="005A12A4" w:rsidP="005A12A4">
      <w:pPr>
        <w:pStyle w:val="NoSpacing"/>
        <w:jc w:val="both"/>
      </w:pPr>
      <w:r w:rsidRPr="00DC5E2D">
        <w:rPr>
          <w:i/>
        </w:rPr>
        <w:t>Active library member</w:t>
      </w:r>
      <w:r w:rsidRPr="00DC5E2D">
        <w:t xml:space="preserve">: is a person who has registered to use the library service </w:t>
      </w:r>
      <w:r w:rsidR="00C016C3" w:rsidRPr="00DC5E2D">
        <w:t xml:space="preserve">(including residents and non-residents) </w:t>
      </w:r>
      <w:r w:rsidRPr="00DC5E2D">
        <w:t xml:space="preserve">and has borrowed </w:t>
      </w:r>
      <w:r w:rsidR="00C016C3" w:rsidRPr="00DC5E2D">
        <w:t xml:space="preserve">a library collection item (physical or digital) </w:t>
      </w:r>
      <w:r w:rsidRPr="00DC5E2D">
        <w:t>within the reporting period.</w:t>
      </w:r>
    </w:p>
    <w:p w:rsidR="005A12A4" w:rsidRPr="00DC5E2D" w:rsidRDefault="005A12A4" w:rsidP="005A12A4">
      <w:pPr>
        <w:pStyle w:val="NoSpacing"/>
        <w:jc w:val="both"/>
      </w:pPr>
    </w:p>
    <w:p w:rsidR="00DC5E2D" w:rsidRPr="009D5224" w:rsidRDefault="005A12A4" w:rsidP="005A12A4">
      <w:pPr>
        <w:pStyle w:val="NoSpacing"/>
        <w:jc w:val="both"/>
      </w:pPr>
      <w:r w:rsidRPr="00DC5E2D">
        <w:rPr>
          <w:i/>
        </w:rPr>
        <w:t>Direct cost</w:t>
      </w:r>
      <w:r w:rsidRPr="00DC5E2D">
        <w:t>: is operating expenses directly related to the delivery of the library service (including library programs). This includes expenses such as salaries and on costs, agency and contract staff, training and development, conferences and seminars, materials, maintenance, utilities, travel and vehicle/plant hire costs, phones</w:t>
      </w:r>
      <w:r w:rsidR="00DC5E2D" w:rsidRPr="00DC5E2D">
        <w:t xml:space="preserve">, accommodation (rent/lease), </w:t>
      </w:r>
      <w:r w:rsidRPr="00DC5E2D">
        <w:t>computer costs</w:t>
      </w:r>
      <w:r w:rsidR="00DC5E2D" w:rsidRPr="00DC5E2D">
        <w:t xml:space="preserve"> (where they are specific to the service), library collection item processing costs</w:t>
      </w:r>
      <w:r w:rsidRPr="00DC5E2D">
        <w:t xml:space="preserve">, regional library contributions and other incidental expenses. </w:t>
      </w:r>
      <w:r w:rsidR="00DC5E2D" w:rsidRPr="00DC5E2D">
        <w:t xml:space="preserve">It also includes e-books as they do not meet the definition of a depreciable asset and therefore are expensed. It does not include capital purchases such as library collection items vehicles or equipment. Indirect costs such as depreciation and </w:t>
      </w:r>
      <w:r w:rsidR="00DC5E2D" w:rsidRPr="009D5224">
        <w:t>management/corporate overheads are specifically excluded</w:t>
      </w:r>
    </w:p>
    <w:p w:rsidR="00DC5E2D" w:rsidRPr="009D5224" w:rsidRDefault="00DC5E2D" w:rsidP="005A12A4">
      <w:pPr>
        <w:pStyle w:val="NoSpacing"/>
        <w:jc w:val="both"/>
      </w:pPr>
    </w:p>
    <w:p w:rsidR="005A12A4" w:rsidRPr="009D5224" w:rsidRDefault="005A12A4" w:rsidP="005A12A4">
      <w:pPr>
        <w:pStyle w:val="NoSpacing"/>
        <w:jc w:val="both"/>
      </w:pPr>
      <w:r w:rsidRPr="009D5224">
        <w:rPr>
          <w:i/>
        </w:rPr>
        <w:t>Library collection item</w:t>
      </w:r>
      <w:r w:rsidRPr="009D5224">
        <w:t xml:space="preserve">: is print materials (such as books, magazines, serials, maps, plans, manuscripts), audio visual and digital materials (such as </w:t>
      </w:r>
      <w:r w:rsidR="009D5224" w:rsidRPr="009D5224">
        <w:t xml:space="preserve">audio books, </w:t>
      </w:r>
      <w:r w:rsidRPr="009D5224">
        <w:t xml:space="preserve">CDs, DVDs, </w:t>
      </w:r>
      <w:r w:rsidR="009D5224" w:rsidRPr="009D5224">
        <w:t xml:space="preserve">videos, </w:t>
      </w:r>
      <w:r w:rsidRPr="009D5224">
        <w:t>computer games, e</w:t>
      </w:r>
      <w:r w:rsidR="009D5224" w:rsidRPr="009D5224">
        <w:t xml:space="preserve">lectronic </w:t>
      </w:r>
      <w:r w:rsidRPr="009D5224">
        <w:t xml:space="preserve">books), and toys and games on hand </w:t>
      </w:r>
      <w:r w:rsidR="009D5224" w:rsidRPr="009D5224">
        <w:t xml:space="preserve">(active) </w:t>
      </w:r>
      <w:r w:rsidRPr="009D5224">
        <w:t>at the end of the period.</w:t>
      </w:r>
    </w:p>
    <w:p w:rsidR="009D5224" w:rsidRPr="009D5224" w:rsidRDefault="009D5224" w:rsidP="005A12A4">
      <w:pPr>
        <w:pStyle w:val="NoSpacing"/>
        <w:jc w:val="both"/>
      </w:pPr>
    </w:p>
    <w:p w:rsidR="005A12A4" w:rsidRPr="00FB6EF3" w:rsidRDefault="005A12A4" w:rsidP="005A12A4">
      <w:pPr>
        <w:pStyle w:val="NoSpacing"/>
        <w:jc w:val="both"/>
      </w:pPr>
      <w:r w:rsidRPr="00FB6EF3">
        <w:rPr>
          <w:i/>
        </w:rPr>
        <w:t>Library collection item loan</w:t>
      </w:r>
      <w:r w:rsidRPr="00FB6EF3">
        <w:t xml:space="preserve">: is a loan of a collection item owned by the </w:t>
      </w:r>
      <w:r w:rsidR="00FB6EF3" w:rsidRPr="00FB6EF3">
        <w:t>Council/Corporation</w:t>
      </w:r>
      <w:r w:rsidRPr="00FB6EF3">
        <w:t xml:space="preserve">, including loans </w:t>
      </w:r>
      <w:r w:rsidR="00FB6EF3" w:rsidRPr="00FB6EF3">
        <w:t xml:space="preserve">(and renewals) </w:t>
      </w:r>
      <w:r w:rsidRPr="00FB6EF3">
        <w:t>to other libraries or collections (e.g. Swift). It does not include loans sourced from other libraries or collections.</w:t>
      </w:r>
    </w:p>
    <w:p w:rsidR="005A12A4" w:rsidRPr="00FB6EF3" w:rsidRDefault="005A12A4" w:rsidP="005A12A4">
      <w:pPr>
        <w:pStyle w:val="NoSpacing"/>
        <w:jc w:val="both"/>
      </w:pPr>
    </w:p>
    <w:p w:rsidR="005A12A4" w:rsidRPr="00FB6EF3" w:rsidRDefault="005A12A4" w:rsidP="005A12A4">
      <w:pPr>
        <w:pStyle w:val="NoSpacing"/>
        <w:jc w:val="both"/>
      </w:pPr>
      <w:r w:rsidRPr="00FB6EF3">
        <w:rPr>
          <w:i/>
        </w:rPr>
        <w:t>Library visit</w:t>
      </w:r>
      <w:r w:rsidRPr="00FB6EF3">
        <w:t xml:space="preserve">: is </w:t>
      </w:r>
      <w:r w:rsidR="00924A0D" w:rsidRPr="00FB6EF3">
        <w:t xml:space="preserve">a </w:t>
      </w:r>
      <w:r w:rsidRPr="00FB6EF3">
        <w:t>visit</w:t>
      </w:r>
      <w:r w:rsidR="00924A0D" w:rsidRPr="00FB6EF3">
        <w:t xml:space="preserve"> to the library </w:t>
      </w:r>
      <w:r w:rsidRPr="00FB6EF3">
        <w:t>in person.</w:t>
      </w:r>
    </w:p>
    <w:p w:rsidR="005A12A4" w:rsidRPr="00FB6EF3" w:rsidRDefault="005A12A4" w:rsidP="005A12A4">
      <w:pPr>
        <w:pStyle w:val="NoSpacing"/>
        <w:jc w:val="both"/>
      </w:pPr>
    </w:p>
    <w:p w:rsidR="005A12A4" w:rsidRPr="00FB6EF3" w:rsidRDefault="005A12A4" w:rsidP="005A12A4">
      <w:pPr>
        <w:pStyle w:val="NoSpacing"/>
        <w:jc w:val="both"/>
      </w:pPr>
      <w:r w:rsidRPr="00FB6EF3">
        <w:rPr>
          <w:i/>
        </w:rPr>
        <w:t>ebook</w:t>
      </w:r>
      <w:r w:rsidRPr="00FB6EF3">
        <w:t xml:space="preserve">: is </w:t>
      </w:r>
      <w:r w:rsidR="00924A0D" w:rsidRPr="00FB6EF3">
        <w:t xml:space="preserve">an </w:t>
      </w:r>
      <w:r w:rsidRPr="00FB6EF3">
        <w:t xml:space="preserve">item sourced </w:t>
      </w:r>
      <w:r w:rsidR="00FB6EF3" w:rsidRPr="00FB6EF3">
        <w:t xml:space="preserve">through aggregators </w:t>
      </w:r>
      <w:r w:rsidRPr="00FB6EF3">
        <w:t xml:space="preserve">such as Overdrive, Bolinda, </w:t>
      </w:r>
      <w:r w:rsidR="001455B2" w:rsidRPr="00FB6EF3">
        <w:t>ALS/</w:t>
      </w:r>
      <w:r w:rsidRPr="00FB6EF3">
        <w:t>Wheelers</w:t>
      </w:r>
      <w:r w:rsidR="00FB6EF3" w:rsidRPr="00FB6EF3">
        <w:t xml:space="preserve"> and</w:t>
      </w:r>
      <w:r w:rsidR="001455B2" w:rsidRPr="00FB6EF3">
        <w:t xml:space="preserve"> Zinio</w:t>
      </w:r>
      <w:r w:rsidRPr="00FB6EF3">
        <w:t>.</w:t>
      </w:r>
    </w:p>
    <w:p w:rsidR="005A12A4" w:rsidRPr="00626BF8" w:rsidRDefault="005A12A4" w:rsidP="00387289">
      <w:pPr>
        <w:rPr>
          <w:rFonts w:ascii="Calibri" w:hAnsi="Calibri" w:cs="Calibri"/>
          <w:sz w:val="22"/>
          <w:szCs w:val="22"/>
        </w:rPr>
      </w:pPr>
    </w:p>
    <w:p w:rsidR="00535613" w:rsidRPr="00626BF8" w:rsidRDefault="00535613" w:rsidP="00535613">
      <w:pPr>
        <w:spacing w:after="80"/>
        <w:jc w:val="both"/>
        <w:rPr>
          <w:rFonts w:ascii="Calibri" w:hAnsi="Calibri" w:cs="Calibri"/>
          <w:b/>
          <w:sz w:val="22"/>
          <w:szCs w:val="22"/>
        </w:rPr>
      </w:pPr>
      <w:r w:rsidRPr="00626BF8">
        <w:rPr>
          <w:rFonts w:ascii="Calibri" w:hAnsi="Calibri" w:cs="Calibri"/>
          <w:b/>
          <w:sz w:val="22"/>
          <w:szCs w:val="22"/>
        </w:rPr>
        <w:t>Note</w:t>
      </w:r>
      <w:r w:rsidR="00924A0D" w:rsidRPr="00626BF8">
        <w:rPr>
          <w:rFonts w:ascii="Calibri" w:hAnsi="Calibri" w:cs="Calibri"/>
          <w:b/>
          <w:sz w:val="22"/>
          <w:szCs w:val="22"/>
        </w:rPr>
        <w:t>s for interpretation and analysis</w:t>
      </w:r>
    </w:p>
    <w:p w:rsidR="00924A0D" w:rsidRPr="00626BF8" w:rsidRDefault="00924A0D" w:rsidP="007B51CD">
      <w:pPr>
        <w:jc w:val="both"/>
        <w:rPr>
          <w:rFonts w:ascii="Calibri" w:hAnsi="Calibri" w:cs="Calibri"/>
          <w:sz w:val="22"/>
          <w:szCs w:val="22"/>
        </w:rPr>
      </w:pPr>
      <w:r w:rsidRPr="00626BF8">
        <w:rPr>
          <w:rFonts w:ascii="Calibri" w:hAnsi="Calibri" w:cs="Calibri"/>
          <w:sz w:val="22"/>
          <w:szCs w:val="22"/>
        </w:rPr>
        <w:t xml:space="preserve">In interpreting these indicators it </w:t>
      </w:r>
      <w:r w:rsidR="007B51CD" w:rsidRPr="00626BF8">
        <w:rPr>
          <w:rFonts w:ascii="Calibri" w:hAnsi="Calibri" w:cs="Calibri"/>
          <w:sz w:val="22"/>
          <w:szCs w:val="22"/>
        </w:rPr>
        <w:t>is</w:t>
      </w:r>
      <w:r w:rsidRPr="00626BF8">
        <w:rPr>
          <w:rFonts w:ascii="Calibri" w:hAnsi="Calibri" w:cs="Calibri"/>
          <w:sz w:val="22"/>
          <w:szCs w:val="22"/>
        </w:rPr>
        <w:t xml:space="preserve"> important to take account of the following.</w:t>
      </w:r>
    </w:p>
    <w:p w:rsidR="00924A0D" w:rsidRPr="00626BF8" w:rsidRDefault="00924A0D" w:rsidP="007B51CD">
      <w:pPr>
        <w:jc w:val="both"/>
        <w:rPr>
          <w:rFonts w:ascii="Calibri" w:hAnsi="Calibri" w:cs="Calibri"/>
          <w:sz w:val="22"/>
          <w:szCs w:val="22"/>
        </w:rPr>
      </w:pPr>
    </w:p>
    <w:p w:rsidR="00924A0D" w:rsidRPr="00626BF8" w:rsidRDefault="00924A0D" w:rsidP="00924A0D">
      <w:pPr>
        <w:numPr>
          <w:ilvl w:val="0"/>
          <w:numId w:val="3"/>
        </w:numPr>
        <w:ind w:left="567" w:hanging="567"/>
        <w:rPr>
          <w:rFonts w:ascii="Calibri" w:hAnsi="Calibri" w:cs="Calibri"/>
          <w:sz w:val="22"/>
          <w:szCs w:val="22"/>
        </w:rPr>
      </w:pPr>
      <w:r w:rsidRPr="00626BF8">
        <w:rPr>
          <w:rFonts w:ascii="Calibri" w:hAnsi="Calibri" w:cs="Calibri"/>
          <w:sz w:val="22"/>
          <w:szCs w:val="22"/>
        </w:rPr>
        <w:t xml:space="preserve">Caution </w:t>
      </w:r>
      <w:r w:rsidR="007B51CD" w:rsidRPr="00626BF8">
        <w:rPr>
          <w:rFonts w:ascii="Calibri" w:hAnsi="Calibri" w:cs="Calibri"/>
          <w:sz w:val="22"/>
          <w:szCs w:val="22"/>
        </w:rPr>
        <w:t>is</w:t>
      </w:r>
      <w:r w:rsidRPr="00626BF8">
        <w:rPr>
          <w:rFonts w:ascii="Calibri" w:hAnsi="Calibri" w:cs="Calibri"/>
          <w:sz w:val="22"/>
          <w:szCs w:val="22"/>
        </w:rPr>
        <w:t xml:space="preserve"> needed in interpreting ‘per capita’ indica</w:t>
      </w:r>
      <w:r w:rsidR="00626BF8">
        <w:rPr>
          <w:rFonts w:ascii="Calibri" w:hAnsi="Calibri" w:cs="Calibri"/>
          <w:sz w:val="22"/>
          <w:szCs w:val="22"/>
        </w:rPr>
        <w:t>tors for library services with</w:t>
      </w:r>
      <w:r w:rsidRPr="00626BF8">
        <w:rPr>
          <w:rFonts w:ascii="Calibri" w:hAnsi="Calibri" w:cs="Calibri"/>
          <w:sz w:val="22"/>
          <w:szCs w:val="22"/>
        </w:rPr>
        <w:t xml:space="preserve"> high </w:t>
      </w:r>
      <w:r w:rsidR="00626BF8" w:rsidRPr="00626BF8">
        <w:rPr>
          <w:rFonts w:ascii="Calibri" w:hAnsi="Calibri" w:cs="Calibri"/>
          <w:sz w:val="22"/>
          <w:szCs w:val="22"/>
        </w:rPr>
        <w:t xml:space="preserve">levels of ‘out of area’ usage. That is, a high </w:t>
      </w:r>
      <w:r w:rsidRPr="00626BF8">
        <w:rPr>
          <w:rFonts w:ascii="Calibri" w:hAnsi="Calibri" w:cs="Calibri"/>
          <w:sz w:val="22"/>
          <w:szCs w:val="22"/>
        </w:rPr>
        <w:t>number of non-resident library members (e.g. Melbourne Library Service).</w:t>
      </w:r>
    </w:p>
    <w:p w:rsidR="00626BF8" w:rsidRPr="00626BF8" w:rsidRDefault="00626BF8" w:rsidP="00626BF8">
      <w:pPr>
        <w:numPr>
          <w:ilvl w:val="0"/>
          <w:numId w:val="3"/>
        </w:numPr>
        <w:ind w:left="567" w:hanging="567"/>
        <w:rPr>
          <w:rFonts w:ascii="Calibri" w:hAnsi="Calibri" w:cs="Calibri"/>
          <w:sz w:val="22"/>
          <w:szCs w:val="22"/>
        </w:rPr>
      </w:pPr>
      <w:r w:rsidRPr="00626BF8">
        <w:rPr>
          <w:rFonts w:ascii="Calibri" w:hAnsi="Calibri" w:cs="Calibri"/>
          <w:sz w:val="22"/>
          <w:szCs w:val="22"/>
        </w:rPr>
        <w:t>Per capita indicators like active library membership (Indicator 1), program attendance (2), cost (6), staffing (8) and access to computers (9) can be distorted where there is a very small municipal population.</w:t>
      </w:r>
    </w:p>
    <w:p w:rsidR="00626BF8" w:rsidRPr="00626BF8" w:rsidRDefault="00626BF8" w:rsidP="00626BF8">
      <w:pPr>
        <w:numPr>
          <w:ilvl w:val="0"/>
          <w:numId w:val="3"/>
        </w:numPr>
        <w:ind w:left="567" w:hanging="567"/>
        <w:rPr>
          <w:rFonts w:ascii="Calibri" w:hAnsi="Calibri" w:cs="Calibri"/>
          <w:sz w:val="22"/>
          <w:szCs w:val="22"/>
        </w:rPr>
      </w:pPr>
      <w:r w:rsidRPr="00626BF8">
        <w:rPr>
          <w:rFonts w:ascii="Calibri" w:hAnsi="Calibri" w:cs="Calibri"/>
          <w:sz w:val="22"/>
          <w:szCs w:val="22"/>
        </w:rPr>
        <w:t>Direct comparison of customer satisfaction ratings relies on the comparability of satisfaction metrics and data collection methods used in each municipality and for each library service.</w:t>
      </w:r>
    </w:p>
    <w:p w:rsidR="00626BF8" w:rsidRPr="00626BF8" w:rsidRDefault="00626BF8" w:rsidP="007B51CD">
      <w:pPr>
        <w:jc w:val="both"/>
        <w:rPr>
          <w:rFonts w:ascii="Calibri" w:hAnsi="Calibri" w:cs="Calibri"/>
          <w:sz w:val="22"/>
          <w:szCs w:val="22"/>
        </w:rPr>
      </w:pPr>
    </w:p>
    <w:p w:rsidR="00924A0D" w:rsidRPr="00626BF8" w:rsidRDefault="00924A0D" w:rsidP="007B51CD">
      <w:pPr>
        <w:jc w:val="both"/>
        <w:rPr>
          <w:rFonts w:ascii="Calibri" w:hAnsi="Calibri" w:cs="Calibri"/>
          <w:sz w:val="22"/>
          <w:szCs w:val="22"/>
        </w:rPr>
      </w:pPr>
      <w:r w:rsidRPr="00626BF8">
        <w:rPr>
          <w:rFonts w:ascii="Calibri" w:hAnsi="Calibri" w:cs="Calibri"/>
          <w:sz w:val="22"/>
          <w:szCs w:val="22"/>
        </w:rPr>
        <w:t xml:space="preserve">Indicators </w:t>
      </w:r>
      <w:r w:rsidR="007B51CD" w:rsidRPr="00626BF8">
        <w:rPr>
          <w:rFonts w:ascii="Calibri" w:hAnsi="Calibri" w:cs="Calibri"/>
          <w:sz w:val="22"/>
          <w:szCs w:val="22"/>
        </w:rPr>
        <w:t>will</w:t>
      </w:r>
      <w:r w:rsidRPr="00626BF8">
        <w:rPr>
          <w:rFonts w:ascii="Calibri" w:hAnsi="Calibri" w:cs="Calibri"/>
          <w:sz w:val="22"/>
          <w:szCs w:val="22"/>
        </w:rPr>
        <w:t xml:space="preserve"> be monitored over time and reviewed to ensure that they accurately reflect the performance of public libraries in a dynamic environment (e.g. a measure of loans per capita, the concept of ‘attendance’ in online library activities, the concept of ‘active’ membership in terms of program participation).</w:t>
      </w:r>
    </w:p>
    <w:p w:rsidR="00924A0D" w:rsidRPr="00F77B64" w:rsidRDefault="00924A0D" w:rsidP="007B51CD">
      <w:pPr>
        <w:jc w:val="both"/>
        <w:rPr>
          <w:rFonts w:ascii="Calibri" w:hAnsi="Calibri" w:cs="Calibri"/>
          <w:sz w:val="22"/>
          <w:szCs w:val="22"/>
          <w:highlight w:val="yellow"/>
        </w:rPr>
      </w:pPr>
    </w:p>
    <w:p w:rsidR="005D7F24" w:rsidRPr="009C5116" w:rsidRDefault="00B247DC" w:rsidP="005D7F24">
      <w:pPr>
        <w:outlineLvl w:val="0"/>
        <w:rPr>
          <w:rFonts w:ascii="Calibri" w:hAnsi="Calibri" w:cs="Calibri"/>
          <w:b/>
          <w:sz w:val="28"/>
        </w:rPr>
      </w:pPr>
      <w:r w:rsidRPr="00F77B64">
        <w:rPr>
          <w:rFonts w:ascii="Calibri" w:hAnsi="Calibri" w:cs="Calibri"/>
          <w:b/>
          <w:sz w:val="28"/>
          <w:highlight w:val="yellow"/>
        </w:rPr>
        <w:br w:type="page"/>
      </w:r>
      <w:r w:rsidR="007B22F1" w:rsidRPr="009C5116">
        <w:rPr>
          <w:rFonts w:ascii="Calibri" w:hAnsi="Calibri" w:cs="Calibri"/>
          <w:b/>
          <w:sz w:val="28"/>
        </w:rPr>
        <w:t>7</w:t>
      </w:r>
      <w:r w:rsidR="005D7F24" w:rsidRPr="009C5116">
        <w:rPr>
          <w:rFonts w:ascii="Calibri" w:hAnsi="Calibri" w:cs="Calibri"/>
          <w:b/>
          <w:sz w:val="28"/>
        </w:rPr>
        <w:t>.</w:t>
      </w:r>
      <w:r w:rsidR="005D7F24" w:rsidRPr="009C5116">
        <w:rPr>
          <w:rFonts w:ascii="Calibri" w:hAnsi="Calibri" w:cs="Calibri"/>
          <w:b/>
          <w:sz w:val="28"/>
        </w:rPr>
        <w:tab/>
        <w:t>Data Specifications</w:t>
      </w:r>
    </w:p>
    <w:p w:rsidR="005D7F24" w:rsidRPr="009C5116" w:rsidRDefault="005D7F24" w:rsidP="005D7F24">
      <w:pPr>
        <w:jc w:val="both"/>
        <w:rPr>
          <w:rFonts w:ascii="Calibri" w:hAnsi="Calibri" w:cs="Calibri"/>
          <w:sz w:val="22"/>
          <w:szCs w:val="22"/>
        </w:rPr>
      </w:pPr>
    </w:p>
    <w:bookmarkEnd w:id="1"/>
    <w:p w:rsidR="007B51CD" w:rsidRPr="009C5116" w:rsidRDefault="00535613" w:rsidP="00B270EA">
      <w:pPr>
        <w:jc w:val="both"/>
        <w:rPr>
          <w:rFonts w:ascii="Calibri" w:hAnsi="Calibri" w:cs="Calibri"/>
          <w:sz w:val="22"/>
          <w:szCs w:val="22"/>
        </w:rPr>
      </w:pPr>
      <w:r w:rsidRPr="009C5116">
        <w:rPr>
          <w:rFonts w:ascii="Calibri" w:hAnsi="Calibri" w:cs="Calibri"/>
          <w:sz w:val="22"/>
          <w:szCs w:val="22"/>
        </w:rPr>
        <w:t xml:space="preserve">The following library performance data </w:t>
      </w:r>
      <w:r w:rsidR="00B270EA" w:rsidRPr="009C5116">
        <w:rPr>
          <w:rFonts w:ascii="Calibri" w:hAnsi="Calibri" w:cs="Calibri"/>
          <w:sz w:val="22"/>
          <w:szCs w:val="22"/>
        </w:rPr>
        <w:t>(3</w:t>
      </w:r>
      <w:r w:rsidR="007441A5">
        <w:rPr>
          <w:rFonts w:ascii="Calibri" w:hAnsi="Calibri" w:cs="Calibri"/>
          <w:sz w:val="22"/>
          <w:szCs w:val="22"/>
        </w:rPr>
        <w:t>3</w:t>
      </w:r>
      <w:r w:rsidR="00B270EA" w:rsidRPr="009C5116">
        <w:rPr>
          <w:rFonts w:ascii="Calibri" w:hAnsi="Calibri" w:cs="Calibri"/>
          <w:sz w:val="22"/>
          <w:szCs w:val="22"/>
        </w:rPr>
        <w:t xml:space="preserve"> data items) </w:t>
      </w:r>
      <w:r w:rsidRPr="009C5116">
        <w:rPr>
          <w:rFonts w:ascii="Calibri" w:hAnsi="Calibri" w:cs="Calibri"/>
          <w:sz w:val="22"/>
          <w:szCs w:val="22"/>
        </w:rPr>
        <w:t xml:space="preserve">will be </w:t>
      </w:r>
      <w:r w:rsidR="00766A72" w:rsidRPr="009C5116">
        <w:rPr>
          <w:rFonts w:ascii="Calibri" w:hAnsi="Calibri" w:cs="Calibri"/>
          <w:sz w:val="22"/>
          <w:szCs w:val="22"/>
        </w:rPr>
        <w:t>collected and analysed on an annual financial year basis.</w:t>
      </w:r>
      <w:r w:rsidR="00B270EA" w:rsidRPr="009C5116">
        <w:rPr>
          <w:rFonts w:ascii="Calibri" w:hAnsi="Calibri" w:cs="Calibri"/>
          <w:sz w:val="22"/>
          <w:szCs w:val="22"/>
        </w:rPr>
        <w:t xml:space="preserve"> Where relevant, </w:t>
      </w:r>
      <w:r w:rsidR="00455883" w:rsidRPr="009C5116">
        <w:rPr>
          <w:rFonts w:ascii="Calibri" w:hAnsi="Calibri" w:cs="Calibri"/>
          <w:sz w:val="22"/>
          <w:szCs w:val="22"/>
        </w:rPr>
        <w:t>*</w:t>
      </w:r>
      <w:r w:rsidR="00B270EA" w:rsidRPr="009C5116">
        <w:rPr>
          <w:rFonts w:ascii="Calibri" w:hAnsi="Calibri" w:cs="Calibri"/>
          <w:sz w:val="22"/>
          <w:szCs w:val="22"/>
        </w:rPr>
        <w:t xml:space="preserve"> denotes an </w:t>
      </w:r>
      <w:r w:rsidR="00455883" w:rsidRPr="009C5116">
        <w:rPr>
          <w:rFonts w:ascii="Calibri" w:hAnsi="Calibri" w:cs="Calibri"/>
          <w:sz w:val="22"/>
          <w:szCs w:val="22"/>
        </w:rPr>
        <w:t>LGPFR definition</w:t>
      </w:r>
      <w:r w:rsidR="00B270EA" w:rsidRPr="009C5116">
        <w:rPr>
          <w:rFonts w:ascii="Calibri" w:hAnsi="Calibri" w:cs="Calibri"/>
          <w:sz w:val="22"/>
          <w:szCs w:val="22"/>
        </w:rPr>
        <w:t xml:space="preserve"> and </w:t>
      </w:r>
      <w:r w:rsidR="00455883" w:rsidRPr="009C5116">
        <w:rPr>
          <w:rFonts w:ascii="Calibri" w:hAnsi="Calibri" w:cs="Calibri"/>
          <w:sz w:val="22"/>
          <w:szCs w:val="22"/>
        </w:rPr>
        <w:t>**</w:t>
      </w:r>
      <w:r w:rsidR="00B270EA" w:rsidRPr="009C5116">
        <w:rPr>
          <w:rFonts w:ascii="Calibri" w:hAnsi="Calibri" w:cs="Calibri"/>
          <w:sz w:val="22"/>
          <w:szCs w:val="22"/>
        </w:rPr>
        <w:t xml:space="preserve"> denotes a </w:t>
      </w:r>
      <w:r w:rsidR="00455883" w:rsidRPr="009C5116">
        <w:rPr>
          <w:rFonts w:ascii="Calibri" w:hAnsi="Calibri" w:cs="Calibri"/>
          <w:sz w:val="22"/>
          <w:szCs w:val="22"/>
        </w:rPr>
        <w:t>NSLA definition</w:t>
      </w:r>
      <w:r w:rsidR="00B270EA" w:rsidRPr="009C5116">
        <w:rPr>
          <w:rFonts w:ascii="Calibri" w:hAnsi="Calibri" w:cs="Calibri"/>
          <w:sz w:val="22"/>
          <w:szCs w:val="22"/>
        </w:rPr>
        <w:t>.</w:t>
      </w:r>
    </w:p>
    <w:p w:rsidR="007B51CD" w:rsidRPr="009C5116" w:rsidRDefault="007B51CD" w:rsidP="00766A72">
      <w:pPr>
        <w:rPr>
          <w:rFonts w:ascii="Calibri" w:hAnsi="Calibri" w:cs="Calibri"/>
          <w:sz w:val="22"/>
          <w:szCs w:val="2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417"/>
        <w:gridCol w:w="5670"/>
      </w:tblGrid>
      <w:tr w:rsidR="00CF5132" w:rsidRPr="009C5116" w:rsidTr="00F47FDA">
        <w:trPr>
          <w:cantSplit/>
        </w:trPr>
        <w:tc>
          <w:tcPr>
            <w:tcW w:w="3417" w:type="dxa"/>
            <w:shd w:val="clear" w:color="auto" w:fill="D9D9D9"/>
            <w:noWrap/>
            <w:hideMark/>
          </w:tcPr>
          <w:p w:rsidR="00CF5132" w:rsidRPr="009C5116" w:rsidRDefault="00CF5132" w:rsidP="00CF5132">
            <w:pPr>
              <w:rPr>
                <w:rFonts w:ascii="Calibri" w:hAnsi="Calibri"/>
                <w:b/>
                <w:bCs/>
                <w:color w:val="000000"/>
                <w:sz w:val="22"/>
                <w:szCs w:val="22"/>
                <w:lang w:val="en-US"/>
              </w:rPr>
            </w:pPr>
            <w:r w:rsidRPr="009C5116">
              <w:rPr>
                <w:rFonts w:ascii="Calibri" w:hAnsi="Calibri"/>
                <w:b/>
                <w:bCs/>
                <w:color w:val="000000"/>
                <w:sz w:val="22"/>
                <w:szCs w:val="22"/>
                <w:lang w:val="en-US"/>
              </w:rPr>
              <w:t>Data to be collected</w:t>
            </w:r>
          </w:p>
        </w:tc>
        <w:tc>
          <w:tcPr>
            <w:tcW w:w="5670" w:type="dxa"/>
            <w:shd w:val="clear" w:color="auto" w:fill="D9D9D9"/>
            <w:hideMark/>
          </w:tcPr>
          <w:p w:rsidR="00CF5132" w:rsidRPr="009C5116" w:rsidRDefault="00CF5132" w:rsidP="00CF5132">
            <w:pPr>
              <w:rPr>
                <w:rFonts w:ascii="Calibri" w:hAnsi="Calibri"/>
                <w:b/>
                <w:bCs/>
                <w:color w:val="000000"/>
                <w:sz w:val="22"/>
                <w:szCs w:val="22"/>
                <w:lang w:val="en-US"/>
              </w:rPr>
            </w:pPr>
            <w:r w:rsidRPr="009C5116">
              <w:rPr>
                <w:rFonts w:ascii="Calibri" w:hAnsi="Calibri"/>
                <w:b/>
                <w:bCs/>
                <w:color w:val="000000"/>
                <w:sz w:val="22"/>
                <w:szCs w:val="22"/>
                <w:lang w:val="en-US"/>
              </w:rPr>
              <w:t>Notes</w:t>
            </w:r>
          </w:p>
        </w:tc>
      </w:tr>
    </w:tbl>
    <w:p w:rsidR="00CF5132" w:rsidRPr="009C5116" w:rsidRDefault="00CF5132" w:rsidP="00766A72">
      <w:pPr>
        <w:rPr>
          <w:rFonts w:ascii="Calibri" w:hAnsi="Calibri" w:cs="Calibri"/>
          <w:sz w:val="22"/>
          <w:szCs w:val="2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455BDB" w:rsidRPr="009C5116" w:rsidTr="00F47FDA">
        <w:trPr>
          <w:cantSplit/>
        </w:trPr>
        <w:tc>
          <w:tcPr>
            <w:tcW w:w="3417" w:type="dxa"/>
            <w:gridSpan w:val="2"/>
            <w:tcBorders>
              <w:right w:val="nil"/>
            </w:tcBorders>
            <w:shd w:val="clear" w:color="auto" w:fill="D9D9D9"/>
            <w:noWrap/>
            <w:hideMark/>
          </w:tcPr>
          <w:p w:rsidR="00455BDB" w:rsidRPr="009C5116" w:rsidRDefault="00455BDB" w:rsidP="00455BDB">
            <w:pPr>
              <w:rPr>
                <w:rFonts w:ascii="Calibri" w:hAnsi="Calibri"/>
                <w:b/>
                <w:bCs/>
                <w:color w:val="000000"/>
                <w:sz w:val="22"/>
                <w:szCs w:val="22"/>
                <w:lang w:val="en-US"/>
              </w:rPr>
            </w:pPr>
            <w:r w:rsidRPr="009C5116">
              <w:rPr>
                <w:rFonts w:ascii="Calibri" w:hAnsi="Calibri"/>
                <w:b/>
                <w:bCs/>
                <w:color w:val="000000"/>
                <w:sz w:val="22"/>
                <w:szCs w:val="22"/>
                <w:lang w:val="en-US"/>
              </w:rPr>
              <w:t>Population</w:t>
            </w:r>
          </w:p>
        </w:tc>
        <w:tc>
          <w:tcPr>
            <w:tcW w:w="5670" w:type="dxa"/>
            <w:tcBorders>
              <w:left w:val="nil"/>
            </w:tcBorders>
            <w:shd w:val="clear" w:color="auto" w:fill="D9D9D9"/>
            <w:hideMark/>
          </w:tcPr>
          <w:p w:rsidR="00455BDB" w:rsidRPr="009C5116" w:rsidRDefault="00455BDB" w:rsidP="00455883">
            <w:pPr>
              <w:rPr>
                <w:rFonts w:ascii="Calibri" w:hAnsi="Calibri"/>
                <w:b/>
                <w:bCs/>
                <w:color w:val="000000"/>
                <w:sz w:val="22"/>
                <w:szCs w:val="22"/>
                <w:lang w:val="en-US"/>
              </w:rPr>
            </w:pPr>
          </w:p>
        </w:tc>
      </w:tr>
      <w:tr w:rsidR="007B51CD" w:rsidRPr="009C5116" w:rsidTr="00166BE3">
        <w:trPr>
          <w:cantSplit/>
        </w:trPr>
        <w:tc>
          <w:tcPr>
            <w:tcW w:w="582" w:type="dxa"/>
            <w:tcBorders>
              <w:righ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1</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Municipal population</w:t>
            </w:r>
          </w:p>
        </w:tc>
        <w:tc>
          <w:tcPr>
            <w:tcW w:w="5670" w:type="dxa"/>
            <w:shd w:val="clear" w:color="auto" w:fill="auto"/>
            <w:vAlign w:val="bottom"/>
            <w:hideMark/>
          </w:tcPr>
          <w:p w:rsidR="007B51CD" w:rsidRPr="009C5116" w:rsidRDefault="007B51CD" w:rsidP="009C5116">
            <w:pPr>
              <w:rPr>
                <w:rFonts w:ascii="Calibri" w:hAnsi="Calibri"/>
                <w:color w:val="000000"/>
                <w:sz w:val="22"/>
                <w:szCs w:val="22"/>
                <w:lang w:val="en-US"/>
              </w:rPr>
            </w:pPr>
            <w:r w:rsidRPr="009C5116">
              <w:rPr>
                <w:rFonts w:ascii="Calibri" w:hAnsi="Calibri"/>
                <w:color w:val="000000"/>
                <w:sz w:val="22"/>
                <w:szCs w:val="22"/>
                <w:lang w:val="en-US"/>
              </w:rPr>
              <w:t>Derived/pre</w:t>
            </w:r>
            <w:r w:rsidR="00880C3D" w:rsidRPr="009C5116">
              <w:rPr>
                <w:rFonts w:ascii="Calibri" w:hAnsi="Calibri"/>
                <w:color w:val="000000"/>
                <w:sz w:val="22"/>
                <w:szCs w:val="22"/>
                <w:lang w:val="en-US"/>
              </w:rPr>
              <w:t>-</w:t>
            </w:r>
            <w:r w:rsidRPr="009C5116">
              <w:rPr>
                <w:rFonts w:ascii="Calibri" w:hAnsi="Calibri"/>
                <w:color w:val="000000"/>
                <w:sz w:val="22"/>
                <w:szCs w:val="22"/>
                <w:lang w:val="en-US"/>
              </w:rPr>
              <w:t>filled</w:t>
            </w:r>
            <w:r w:rsidR="00A70AA4" w:rsidRPr="009C5116">
              <w:rPr>
                <w:rFonts w:ascii="Calibri" w:hAnsi="Calibri"/>
                <w:color w:val="000000"/>
                <w:sz w:val="22"/>
                <w:szCs w:val="22"/>
                <w:lang w:val="en-US"/>
              </w:rPr>
              <w:t xml:space="preserve"> from ABS Estimated Resident Population data at 30 June 201</w:t>
            </w:r>
            <w:r w:rsidR="007441A5">
              <w:rPr>
                <w:rFonts w:ascii="Calibri" w:hAnsi="Calibri"/>
                <w:color w:val="000000"/>
                <w:sz w:val="22"/>
                <w:szCs w:val="22"/>
                <w:lang w:val="en-US"/>
              </w:rPr>
              <w:t>7</w:t>
            </w:r>
            <w:r w:rsidR="00A70AA4" w:rsidRPr="009C5116">
              <w:rPr>
                <w:rFonts w:ascii="Calibri" w:hAnsi="Calibri"/>
                <w:color w:val="000000"/>
                <w:sz w:val="22"/>
                <w:szCs w:val="22"/>
                <w:lang w:val="en-US"/>
              </w:rPr>
              <w:t>.</w:t>
            </w:r>
          </w:p>
        </w:tc>
      </w:tr>
    </w:tbl>
    <w:p w:rsidR="00B270EA" w:rsidRPr="009C5116"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880C3D" w:rsidRPr="009C5116" w:rsidTr="00F47FDA">
        <w:trPr>
          <w:cantSplit/>
        </w:trPr>
        <w:tc>
          <w:tcPr>
            <w:tcW w:w="3417" w:type="dxa"/>
            <w:gridSpan w:val="2"/>
            <w:tcBorders>
              <w:right w:val="nil"/>
            </w:tcBorders>
            <w:shd w:val="clear" w:color="auto" w:fill="D9D9D9"/>
            <w:noWrap/>
            <w:hideMark/>
          </w:tcPr>
          <w:p w:rsidR="00880C3D" w:rsidRPr="009C5116" w:rsidRDefault="00880C3D" w:rsidP="00455883">
            <w:pPr>
              <w:rPr>
                <w:rFonts w:ascii="Calibri" w:hAnsi="Calibri"/>
                <w:b/>
                <w:bCs/>
                <w:color w:val="000000"/>
                <w:sz w:val="22"/>
                <w:szCs w:val="22"/>
                <w:lang w:val="en-US"/>
              </w:rPr>
            </w:pPr>
            <w:r w:rsidRPr="009C5116">
              <w:rPr>
                <w:rFonts w:ascii="Calibri" w:hAnsi="Calibri"/>
                <w:b/>
                <w:bCs/>
                <w:color w:val="000000"/>
                <w:sz w:val="22"/>
                <w:szCs w:val="22"/>
                <w:lang w:val="en-US"/>
              </w:rPr>
              <w:t>Financial – Income</w:t>
            </w:r>
          </w:p>
        </w:tc>
        <w:tc>
          <w:tcPr>
            <w:tcW w:w="5670" w:type="dxa"/>
            <w:tcBorders>
              <w:left w:val="nil"/>
            </w:tcBorders>
            <w:shd w:val="clear" w:color="auto" w:fill="D9D9D9"/>
            <w:hideMark/>
          </w:tcPr>
          <w:p w:rsidR="00880C3D" w:rsidRPr="009C5116" w:rsidRDefault="00880C3D" w:rsidP="00D02D05">
            <w:pPr>
              <w:rPr>
                <w:rFonts w:ascii="Calibri" w:hAnsi="Calibri"/>
                <w:i/>
                <w:iCs/>
                <w:color w:val="000000"/>
                <w:sz w:val="22"/>
                <w:szCs w:val="22"/>
                <w:lang w:val="en-US"/>
              </w:rPr>
            </w:pPr>
            <w:r w:rsidRPr="009C5116">
              <w:rPr>
                <w:rFonts w:ascii="Calibri" w:hAnsi="Calibri"/>
                <w:i/>
                <w:iCs/>
                <w:color w:val="000000"/>
                <w:sz w:val="22"/>
                <w:szCs w:val="22"/>
                <w:lang w:val="en-US"/>
              </w:rPr>
              <w:t xml:space="preserve">Use </w:t>
            </w:r>
            <w:r w:rsidR="00D02D05" w:rsidRPr="009C5116">
              <w:rPr>
                <w:rFonts w:ascii="Calibri" w:hAnsi="Calibri"/>
                <w:i/>
                <w:iCs/>
                <w:color w:val="000000"/>
                <w:sz w:val="22"/>
                <w:szCs w:val="22"/>
                <w:lang w:val="en-US"/>
              </w:rPr>
              <w:t>s</w:t>
            </w:r>
            <w:r w:rsidRPr="009C5116">
              <w:rPr>
                <w:rFonts w:ascii="Calibri" w:hAnsi="Calibri"/>
                <w:i/>
                <w:iCs/>
                <w:color w:val="000000"/>
                <w:sz w:val="22"/>
                <w:szCs w:val="22"/>
                <w:lang w:val="en-US"/>
              </w:rPr>
              <w:t xml:space="preserve">tandard </w:t>
            </w:r>
            <w:r w:rsidR="00D02D05" w:rsidRPr="009C5116">
              <w:rPr>
                <w:rFonts w:ascii="Calibri" w:hAnsi="Calibri"/>
                <w:i/>
                <w:iCs/>
                <w:color w:val="000000"/>
                <w:sz w:val="22"/>
                <w:szCs w:val="22"/>
                <w:lang w:val="en-US"/>
              </w:rPr>
              <w:t>s</w:t>
            </w:r>
            <w:r w:rsidRPr="009C5116">
              <w:rPr>
                <w:rFonts w:ascii="Calibri" w:hAnsi="Calibri"/>
                <w:i/>
                <w:iCs/>
                <w:color w:val="000000"/>
                <w:sz w:val="22"/>
                <w:szCs w:val="22"/>
                <w:lang w:val="en-US"/>
              </w:rPr>
              <w:t>tatements for year end</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2</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Operational funding from federal government</w:t>
            </w:r>
          </w:p>
        </w:tc>
        <w:tc>
          <w:tcPr>
            <w:tcW w:w="5670" w:type="dxa"/>
            <w:shd w:val="clear" w:color="auto" w:fill="auto"/>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 xml:space="preserve">Include grants for projects </w:t>
            </w:r>
            <w:r w:rsidR="00880C3D" w:rsidRPr="009C5116">
              <w:rPr>
                <w:rFonts w:ascii="Calibri" w:hAnsi="Calibri"/>
                <w:color w:val="000000"/>
                <w:sz w:val="22"/>
                <w:szCs w:val="22"/>
                <w:lang w:val="en-US"/>
              </w:rPr>
              <w:t>(</w:t>
            </w:r>
            <w:r w:rsidRPr="009C5116">
              <w:rPr>
                <w:rFonts w:ascii="Calibri" w:hAnsi="Calibri"/>
                <w:color w:val="000000"/>
                <w:sz w:val="22"/>
                <w:szCs w:val="22"/>
                <w:lang w:val="en-US"/>
              </w:rPr>
              <w:t>e</w:t>
            </w:r>
            <w:r w:rsidR="00880C3D" w:rsidRPr="009C5116">
              <w:rPr>
                <w:rFonts w:ascii="Calibri" w:hAnsi="Calibri"/>
                <w:color w:val="000000"/>
                <w:sz w:val="22"/>
                <w:szCs w:val="22"/>
                <w:lang w:val="en-US"/>
              </w:rPr>
              <w:t>.</w:t>
            </w:r>
            <w:r w:rsidRPr="009C5116">
              <w:rPr>
                <w:rFonts w:ascii="Calibri" w:hAnsi="Calibri"/>
                <w:color w:val="000000"/>
                <w:sz w:val="22"/>
                <w:szCs w:val="22"/>
                <w:lang w:val="en-US"/>
              </w:rPr>
              <w:t>g</w:t>
            </w:r>
            <w:r w:rsidR="00880C3D" w:rsidRPr="009C5116">
              <w:rPr>
                <w:rFonts w:ascii="Calibri" w:hAnsi="Calibri"/>
                <w:color w:val="000000"/>
                <w:sz w:val="22"/>
                <w:szCs w:val="22"/>
                <w:lang w:val="en-US"/>
              </w:rPr>
              <w:t>.</w:t>
            </w:r>
            <w:r w:rsidRPr="009C5116">
              <w:rPr>
                <w:rFonts w:ascii="Calibri" w:hAnsi="Calibri"/>
                <w:color w:val="000000"/>
                <w:sz w:val="22"/>
                <w:szCs w:val="22"/>
                <w:lang w:val="en-US"/>
              </w:rPr>
              <w:t xml:space="preserve"> Digital Hubs</w:t>
            </w:r>
            <w:r w:rsidR="00880C3D" w:rsidRPr="009C5116">
              <w:rPr>
                <w:rFonts w:ascii="Calibri" w:hAnsi="Calibri"/>
                <w:color w:val="000000"/>
                <w:sz w:val="22"/>
                <w:szCs w:val="22"/>
                <w:lang w:val="en-US"/>
              </w:rPr>
              <w:t>)</w:t>
            </w:r>
            <w:r w:rsidR="00D02D05" w:rsidRPr="009C5116">
              <w:rPr>
                <w:rFonts w:ascii="Calibri" w:hAnsi="Calibri"/>
                <w:color w:val="000000"/>
                <w:sz w:val="22"/>
                <w:szCs w:val="22"/>
                <w:lang w:val="en-US"/>
              </w:rPr>
              <w:t>.</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3</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Operational funding from state government</w:t>
            </w:r>
          </w:p>
        </w:tc>
        <w:tc>
          <w:tcPr>
            <w:tcW w:w="5670" w:type="dxa"/>
            <w:shd w:val="clear" w:color="auto" w:fill="auto"/>
            <w:hideMark/>
          </w:tcPr>
          <w:p w:rsidR="007B51CD" w:rsidRPr="009C5116" w:rsidRDefault="00880C3D" w:rsidP="00880C3D">
            <w:pPr>
              <w:rPr>
                <w:rFonts w:ascii="Calibri" w:hAnsi="Calibri"/>
                <w:color w:val="000000"/>
                <w:sz w:val="22"/>
                <w:szCs w:val="22"/>
                <w:lang w:val="en-US"/>
              </w:rPr>
            </w:pPr>
            <w:r w:rsidRPr="009C5116">
              <w:rPr>
                <w:rFonts w:ascii="Calibri" w:hAnsi="Calibri"/>
                <w:color w:val="000000"/>
                <w:sz w:val="22"/>
                <w:szCs w:val="22"/>
                <w:lang w:val="en-US"/>
              </w:rPr>
              <w:t>I</w:t>
            </w:r>
            <w:r w:rsidR="007B51CD" w:rsidRPr="009C5116">
              <w:rPr>
                <w:rFonts w:ascii="Calibri" w:hAnsi="Calibri"/>
                <w:color w:val="000000"/>
                <w:sz w:val="22"/>
                <w:szCs w:val="22"/>
                <w:lang w:val="en-US"/>
              </w:rPr>
              <w:t>ncludes Premiers Reading challenge, local priorities funding, core funding</w:t>
            </w:r>
            <w:r w:rsidR="00D02D05" w:rsidRPr="009C5116">
              <w:rPr>
                <w:rFonts w:ascii="Calibri" w:hAnsi="Calibri"/>
                <w:color w:val="000000"/>
                <w:sz w:val="22"/>
                <w:szCs w:val="22"/>
                <w:lang w:val="en-US"/>
              </w:rPr>
              <w:t>.</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4</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Operational funding from local government</w:t>
            </w:r>
          </w:p>
        </w:tc>
        <w:tc>
          <w:tcPr>
            <w:tcW w:w="5670" w:type="dxa"/>
            <w:shd w:val="clear" w:color="auto" w:fill="auto"/>
            <w:hideMark/>
          </w:tcPr>
          <w:p w:rsidR="007B51CD" w:rsidRPr="009C5116" w:rsidRDefault="00FF2D48" w:rsidP="00455883">
            <w:pPr>
              <w:rPr>
                <w:rFonts w:ascii="Calibri" w:hAnsi="Calibri"/>
                <w:color w:val="000000"/>
                <w:sz w:val="22"/>
                <w:szCs w:val="22"/>
                <w:lang w:val="en-US"/>
              </w:rPr>
            </w:pPr>
            <w:r w:rsidRPr="00FF2D48">
              <w:rPr>
                <w:rFonts w:ascii="Calibri" w:hAnsi="Calibri"/>
                <w:color w:val="000000"/>
                <w:sz w:val="22"/>
                <w:szCs w:val="22"/>
                <w:lang w:val="en-US"/>
              </w:rPr>
              <w:t>Do not include collection funding here. Include at Item 5.</w:t>
            </w:r>
          </w:p>
        </w:tc>
      </w:tr>
      <w:tr w:rsidR="00FF2D48" w:rsidRPr="009C5116" w:rsidTr="00FF2D48">
        <w:trPr>
          <w:cantSplit/>
        </w:trPr>
        <w:tc>
          <w:tcPr>
            <w:tcW w:w="582" w:type="dxa"/>
            <w:tcBorders>
              <w:bottom w:val="single" w:sz="4" w:space="0" w:color="auto"/>
              <w:right w:val="nil"/>
            </w:tcBorders>
            <w:shd w:val="clear" w:color="auto" w:fill="auto"/>
            <w:noWrap/>
            <w:hideMark/>
          </w:tcPr>
          <w:p w:rsidR="00FF2D48" w:rsidRPr="009C5116" w:rsidRDefault="00FF2D48" w:rsidP="00FF2D48">
            <w:pPr>
              <w:rPr>
                <w:rFonts w:ascii="Calibri" w:hAnsi="Calibri"/>
                <w:color w:val="000000"/>
                <w:sz w:val="22"/>
                <w:szCs w:val="22"/>
                <w:lang w:val="en-US"/>
              </w:rPr>
            </w:pPr>
            <w:r w:rsidRPr="009C5116">
              <w:rPr>
                <w:rFonts w:ascii="Calibri" w:hAnsi="Calibri"/>
                <w:color w:val="000000"/>
                <w:sz w:val="22"/>
                <w:szCs w:val="22"/>
                <w:lang w:val="en-US"/>
              </w:rPr>
              <w:t>5.</w:t>
            </w:r>
          </w:p>
        </w:tc>
        <w:tc>
          <w:tcPr>
            <w:tcW w:w="2835" w:type="dxa"/>
            <w:tcBorders>
              <w:left w:val="nil"/>
            </w:tcBorders>
            <w:shd w:val="clear" w:color="auto" w:fill="auto"/>
            <w:noWrap/>
            <w:hideMark/>
          </w:tcPr>
          <w:p w:rsidR="00FF2D48" w:rsidRPr="009C5116" w:rsidRDefault="00FF2D48" w:rsidP="00FF2D48">
            <w:pPr>
              <w:rPr>
                <w:rFonts w:ascii="Calibri" w:hAnsi="Calibri"/>
                <w:color w:val="000000"/>
                <w:sz w:val="22"/>
                <w:szCs w:val="22"/>
                <w:lang w:val="en-US"/>
              </w:rPr>
            </w:pPr>
            <w:r w:rsidRPr="009C5116">
              <w:rPr>
                <w:rFonts w:ascii="Calibri" w:hAnsi="Calibri"/>
                <w:color w:val="000000"/>
                <w:sz w:val="22"/>
                <w:szCs w:val="22"/>
                <w:lang w:val="en-US"/>
              </w:rPr>
              <w:t>C</w:t>
            </w:r>
            <w:r>
              <w:rPr>
                <w:rFonts w:ascii="Calibri" w:hAnsi="Calibri"/>
                <w:color w:val="000000"/>
                <w:sz w:val="22"/>
                <w:szCs w:val="22"/>
                <w:lang w:val="en-US"/>
              </w:rPr>
              <w:t xml:space="preserve">ollection funding </w:t>
            </w:r>
            <w:r w:rsidRPr="009C5116">
              <w:rPr>
                <w:rFonts w:ascii="Calibri" w:hAnsi="Calibri"/>
                <w:color w:val="000000"/>
                <w:sz w:val="22"/>
                <w:szCs w:val="22"/>
                <w:lang w:val="en-US"/>
              </w:rPr>
              <w:t xml:space="preserve">from </w:t>
            </w:r>
            <w:r>
              <w:rPr>
                <w:rFonts w:ascii="Calibri" w:hAnsi="Calibri"/>
                <w:color w:val="000000"/>
                <w:sz w:val="22"/>
                <w:szCs w:val="22"/>
                <w:lang w:val="en-US"/>
              </w:rPr>
              <w:t>local</w:t>
            </w:r>
            <w:r w:rsidRPr="009C5116">
              <w:rPr>
                <w:rFonts w:ascii="Calibri" w:hAnsi="Calibri"/>
                <w:color w:val="000000"/>
                <w:sz w:val="22"/>
                <w:szCs w:val="22"/>
                <w:lang w:val="en-US"/>
              </w:rPr>
              <w:t xml:space="preserve"> government</w:t>
            </w:r>
          </w:p>
        </w:tc>
        <w:tc>
          <w:tcPr>
            <w:tcW w:w="5670" w:type="dxa"/>
            <w:shd w:val="clear" w:color="auto" w:fill="auto"/>
            <w:hideMark/>
          </w:tcPr>
          <w:p w:rsidR="00FF2D48" w:rsidRPr="009C5116" w:rsidRDefault="00FF2D48" w:rsidP="00FF2D48">
            <w:pPr>
              <w:rPr>
                <w:rFonts w:ascii="Calibri" w:hAnsi="Calibri"/>
                <w:color w:val="000000"/>
                <w:sz w:val="22"/>
                <w:szCs w:val="22"/>
                <w:lang w:val="en-US"/>
              </w:rPr>
            </w:pPr>
            <w:r w:rsidRPr="00FF2D48">
              <w:rPr>
                <w:rFonts w:ascii="Calibri" w:hAnsi="Calibri"/>
                <w:color w:val="000000"/>
                <w:sz w:val="22"/>
                <w:szCs w:val="22"/>
                <w:lang w:val="en-US"/>
              </w:rPr>
              <w:t>Include all collection funding here.</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6</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Capital funding from federal government</w:t>
            </w:r>
          </w:p>
        </w:tc>
        <w:tc>
          <w:tcPr>
            <w:tcW w:w="5670" w:type="dxa"/>
            <w:shd w:val="clear" w:color="auto" w:fill="auto"/>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Include grants for library buildings</w:t>
            </w:r>
            <w:r w:rsidR="00D02D05" w:rsidRPr="009C5116">
              <w:rPr>
                <w:rFonts w:ascii="Calibri" w:hAnsi="Calibri"/>
                <w:color w:val="000000"/>
                <w:sz w:val="22"/>
                <w:szCs w:val="22"/>
                <w:lang w:val="en-US"/>
              </w:rPr>
              <w:t>.</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7</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Capital funding from state government</w:t>
            </w:r>
          </w:p>
        </w:tc>
        <w:tc>
          <w:tcPr>
            <w:tcW w:w="5670" w:type="dxa"/>
            <w:shd w:val="clear" w:color="auto" w:fill="auto"/>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Include grants for buildings, mobile libraries, Living Libraries funding</w:t>
            </w:r>
            <w:r w:rsidR="00D02D05" w:rsidRPr="009C5116">
              <w:rPr>
                <w:rFonts w:ascii="Calibri" w:hAnsi="Calibri"/>
                <w:color w:val="000000"/>
                <w:sz w:val="22"/>
                <w:szCs w:val="22"/>
                <w:lang w:val="en-US"/>
              </w:rPr>
              <w:t>.</w:t>
            </w:r>
          </w:p>
        </w:tc>
      </w:tr>
      <w:tr w:rsidR="007B51CD" w:rsidRPr="009C5116" w:rsidTr="00166BE3">
        <w:trPr>
          <w:cantSplit/>
        </w:trPr>
        <w:tc>
          <w:tcPr>
            <w:tcW w:w="582" w:type="dxa"/>
            <w:tcBorders>
              <w:bottom w:val="single" w:sz="4" w:space="0" w:color="auto"/>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8</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Capital funding from local government</w:t>
            </w:r>
          </w:p>
        </w:tc>
        <w:tc>
          <w:tcPr>
            <w:tcW w:w="5670" w:type="dxa"/>
            <w:shd w:val="clear" w:color="auto" w:fill="auto"/>
            <w:hideMark/>
          </w:tcPr>
          <w:p w:rsidR="007B51CD" w:rsidRPr="009C5116" w:rsidRDefault="007B51CD" w:rsidP="00880C3D">
            <w:pPr>
              <w:rPr>
                <w:rFonts w:ascii="Calibri" w:hAnsi="Calibri"/>
                <w:color w:val="000000"/>
                <w:sz w:val="22"/>
                <w:szCs w:val="22"/>
                <w:lang w:val="en-US"/>
              </w:rPr>
            </w:pPr>
            <w:r w:rsidRPr="009C5116">
              <w:rPr>
                <w:rFonts w:ascii="Calibri" w:hAnsi="Calibri"/>
                <w:color w:val="000000"/>
                <w:sz w:val="22"/>
                <w:szCs w:val="22"/>
                <w:lang w:val="en-US"/>
              </w:rPr>
              <w:t>Include plant and equipment</w:t>
            </w:r>
            <w:r w:rsidR="00880C3D" w:rsidRPr="009C5116">
              <w:rPr>
                <w:rFonts w:ascii="Calibri" w:hAnsi="Calibri"/>
                <w:color w:val="000000"/>
                <w:sz w:val="22"/>
                <w:szCs w:val="22"/>
                <w:lang w:val="en-US"/>
              </w:rPr>
              <w:t xml:space="preserve">. </w:t>
            </w:r>
            <w:r w:rsidRPr="009C5116">
              <w:rPr>
                <w:rFonts w:ascii="Calibri" w:hAnsi="Calibri"/>
                <w:color w:val="000000"/>
                <w:sz w:val="22"/>
                <w:szCs w:val="22"/>
                <w:lang w:val="en-US"/>
              </w:rPr>
              <w:t xml:space="preserve">Do not use this </w:t>
            </w:r>
            <w:r w:rsidR="00880C3D" w:rsidRPr="009C5116">
              <w:rPr>
                <w:rFonts w:ascii="Calibri" w:hAnsi="Calibri"/>
                <w:color w:val="000000"/>
                <w:sz w:val="22"/>
                <w:szCs w:val="22"/>
                <w:lang w:val="en-US"/>
              </w:rPr>
              <w:t xml:space="preserve">item </w:t>
            </w:r>
            <w:r w:rsidRPr="009C5116">
              <w:rPr>
                <w:rFonts w:ascii="Calibri" w:hAnsi="Calibri"/>
                <w:color w:val="000000"/>
                <w:sz w:val="22"/>
                <w:szCs w:val="22"/>
                <w:lang w:val="en-US"/>
              </w:rPr>
              <w:t>for collection funding</w:t>
            </w:r>
            <w:r w:rsidR="00D02D05" w:rsidRPr="009C5116">
              <w:rPr>
                <w:rFonts w:ascii="Calibri" w:hAnsi="Calibri"/>
                <w:color w:val="000000"/>
                <w:sz w:val="22"/>
                <w:szCs w:val="22"/>
                <w:lang w:val="en-US"/>
              </w:rPr>
              <w:t>.</w:t>
            </w:r>
          </w:p>
        </w:tc>
      </w:tr>
      <w:tr w:rsidR="007B51CD" w:rsidRPr="009C5116" w:rsidTr="00166BE3">
        <w:trPr>
          <w:cantSplit/>
        </w:trPr>
        <w:tc>
          <w:tcPr>
            <w:tcW w:w="582" w:type="dxa"/>
            <w:tcBorders>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9</w:t>
            </w:r>
            <w:r w:rsidR="00B270EA" w:rsidRPr="009C5116">
              <w:rPr>
                <w:rFonts w:ascii="Calibri" w:hAnsi="Calibri"/>
                <w:color w:val="000000"/>
                <w:sz w:val="22"/>
                <w:szCs w:val="22"/>
                <w:lang w:val="en-US"/>
              </w:rPr>
              <w:t>.</w:t>
            </w:r>
          </w:p>
        </w:tc>
        <w:tc>
          <w:tcPr>
            <w:tcW w:w="2835"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Other income not included above</w:t>
            </w:r>
          </w:p>
        </w:tc>
        <w:tc>
          <w:tcPr>
            <w:tcW w:w="5670" w:type="dxa"/>
            <w:shd w:val="clear" w:color="auto" w:fill="auto"/>
            <w:hideMark/>
          </w:tcPr>
          <w:p w:rsidR="007B51CD" w:rsidRPr="009C5116" w:rsidRDefault="007B51CD" w:rsidP="009C5116">
            <w:pPr>
              <w:rPr>
                <w:rFonts w:ascii="Calibri" w:hAnsi="Calibri"/>
                <w:color w:val="000000"/>
                <w:sz w:val="22"/>
                <w:szCs w:val="22"/>
                <w:lang w:val="en-US"/>
              </w:rPr>
            </w:pPr>
            <w:r w:rsidRPr="009C5116">
              <w:rPr>
                <w:rFonts w:ascii="Calibri" w:hAnsi="Calibri"/>
                <w:color w:val="000000"/>
                <w:sz w:val="22"/>
                <w:szCs w:val="22"/>
                <w:lang w:val="en-US"/>
              </w:rPr>
              <w:t xml:space="preserve">Use this measure to reconcile your income as per your signed off financial report (for </w:t>
            </w:r>
            <w:r w:rsidR="00DB0722" w:rsidRPr="009C5116">
              <w:rPr>
                <w:rFonts w:ascii="Calibri" w:hAnsi="Calibri"/>
                <w:color w:val="000000"/>
                <w:sz w:val="22"/>
                <w:szCs w:val="22"/>
                <w:lang w:val="en-US"/>
              </w:rPr>
              <w:t>RLC</w:t>
            </w:r>
            <w:r w:rsidR="00880C3D" w:rsidRPr="009C5116">
              <w:rPr>
                <w:rFonts w:ascii="Calibri" w:hAnsi="Calibri"/>
                <w:color w:val="000000"/>
                <w:sz w:val="22"/>
                <w:szCs w:val="22"/>
                <w:lang w:val="en-US"/>
              </w:rPr>
              <w:t>s</w:t>
            </w:r>
            <w:r w:rsidRPr="009C5116">
              <w:rPr>
                <w:rFonts w:ascii="Calibri" w:hAnsi="Calibri"/>
                <w:color w:val="000000"/>
                <w:sz w:val="22"/>
                <w:szCs w:val="22"/>
                <w:lang w:val="en-US"/>
              </w:rPr>
              <w:t>) or actuals in your approved budget at 30 June</w:t>
            </w:r>
            <w:r w:rsidR="00880C3D" w:rsidRPr="009C5116">
              <w:rPr>
                <w:rFonts w:ascii="Calibri" w:hAnsi="Calibri"/>
                <w:color w:val="000000"/>
                <w:sz w:val="22"/>
                <w:szCs w:val="22"/>
                <w:lang w:val="en-US"/>
              </w:rPr>
              <w:t xml:space="preserve"> </w:t>
            </w:r>
            <w:r w:rsidRPr="009C5116">
              <w:rPr>
                <w:rFonts w:ascii="Calibri" w:hAnsi="Calibri"/>
                <w:color w:val="000000"/>
                <w:sz w:val="22"/>
                <w:szCs w:val="22"/>
                <w:lang w:val="en-US"/>
              </w:rPr>
              <w:t>(for single municipalities)</w:t>
            </w:r>
            <w:r w:rsidR="00D02D05" w:rsidRPr="009C5116">
              <w:rPr>
                <w:rFonts w:ascii="Calibri" w:hAnsi="Calibri"/>
                <w:color w:val="000000"/>
                <w:sz w:val="22"/>
                <w:szCs w:val="22"/>
                <w:lang w:val="en-US"/>
              </w:rPr>
              <w:t>.</w:t>
            </w:r>
          </w:p>
        </w:tc>
      </w:tr>
    </w:tbl>
    <w:p w:rsidR="00B270EA" w:rsidRPr="009C5116"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24"/>
        <w:gridCol w:w="2711"/>
        <w:gridCol w:w="5652"/>
      </w:tblGrid>
      <w:tr w:rsidR="00880C3D" w:rsidRPr="009C5116" w:rsidTr="009C5116">
        <w:trPr>
          <w:cantSplit/>
          <w:tblHeader/>
        </w:trPr>
        <w:tc>
          <w:tcPr>
            <w:tcW w:w="3435" w:type="dxa"/>
            <w:gridSpan w:val="3"/>
            <w:tcBorders>
              <w:right w:val="nil"/>
            </w:tcBorders>
            <w:shd w:val="clear" w:color="auto" w:fill="D9D9D9"/>
            <w:noWrap/>
            <w:hideMark/>
          </w:tcPr>
          <w:p w:rsidR="00880C3D" w:rsidRPr="009C5116" w:rsidRDefault="00880C3D" w:rsidP="00455883">
            <w:pPr>
              <w:rPr>
                <w:rFonts w:ascii="Calibri" w:hAnsi="Calibri"/>
                <w:b/>
                <w:bCs/>
                <w:color w:val="000000"/>
                <w:sz w:val="22"/>
                <w:szCs w:val="22"/>
                <w:lang w:val="en-US"/>
              </w:rPr>
            </w:pPr>
            <w:r w:rsidRPr="009C5116">
              <w:rPr>
                <w:rFonts w:ascii="Calibri" w:hAnsi="Calibri"/>
                <w:b/>
                <w:bCs/>
                <w:color w:val="000000"/>
                <w:sz w:val="22"/>
                <w:szCs w:val="22"/>
                <w:lang w:val="en-US"/>
              </w:rPr>
              <w:t>Financial – Expenditure</w:t>
            </w:r>
          </w:p>
        </w:tc>
        <w:tc>
          <w:tcPr>
            <w:tcW w:w="5652" w:type="dxa"/>
            <w:tcBorders>
              <w:left w:val="nil"/>
            </w:tcBorders>
            <w:shd w:val="clear" w:color="auto" w:fill="D9D9D9"/>
            <w:hideMark/>
          </w:tcPr>
          <w:p w:rsidR="00880C3D" w:rsidRPr="009C5116" w:rsidRDefault="00880C3D" w:rsidP="00D02D05">
            <w:pPr>
              <w:rPr>
                <w:rFonts w:ascii="Calibri" w:hAnsi="Calibri"/>
                <w:i/>
                <w:iCs/>
                <w:color w:val="000000"/>
                <w:sz w:val="22"/>
                <w:szCs w:val="22"/>
                <w:lang w:val="en-US"/>
              </w:rPr>
            </w:pPr>
            <w:r w:rsidRPr="009C5116">
              <w:rPr>
                <w:rFonts w:ascii="Calibri" w:hAnsi="Calibri"/>
                <w:i/>
                <w:iCs/>
                <w:color w:val="000000"/>
                <w:sz w:val="22"/>
                <w:szCs w:val="22"/>
                <w:lang w:val="en-US"/>
              </w:rPr>
              <w:t xml:space="preserve">Use </w:t>
            </w:r>
            <w:r w:rsidR="00D02D05" w:rsidRPr="009C5116">
              <w:rPr>
                <w:rFonts w:ascii="Calibri" w:hAnsi="Calibri"/>
                <w:i/>
                <w:iCs/>
                <w:color w:val="000000"/>
                <w:sz w:val="22"/>
                <w:szCs w:val="22"/>
                <w:lang w:val="en-US"/>
              </w:rPr>
              <w:t>s</w:t>
            </w:r>
            <w:r w:rsidRPr="009C5116">
              <w:rPr>
                <w:rFonts w:ascii="Calibri" w:hAnsi="Calibri"/>
                <w:i/>
                <w:iCs/>
                <w:color w:val="000000"/>
                <w:sz w:val="22"/>
                <w:szCs w:val="22"/>
                <w:lang w:val="en-US"/>
              </w:rPr>
              <w:t xml:space="preserve">tandard </w:t>
            </w:r>
            <w:r w:rsidR="00D02D05" w:rsidRPr="009C5116">
              <w:rPr>
                <w:rFonts w:ascii="Calibri" w:hAnsi="Calibri"/>
                <w:i/>
                <w:iCs/>
                <w:color w:val="000000"/>
                <w:sz w:val="22"/>
                <w:szCs w:val="22"/>
                <w:lang w:val="en-US"/>
              </w:rPr>
              <w:t>s</w:t>
            </w:r>
            <w:r w:rsidRPr="009C5116">
              <w:rPr>
                <w:rFonts w:ascii="Calibri" w:hAnsi="Calibri"/>
                <w:i/>
                <w:iCs/>
                <w:color w:val="000000"/>
                <w:sz w:val="22"/>
                <w:szCs w:val="22"/>
                <w:lang w:val="en-US"/>
              </w:rPr>
              <w:t>tatements for year end</w:t>
            </w:r>
          </w:p>
        </w:tc>
      </w:tr>
      <w:tr w:rsidR="007B51CD" w:rsidRPr="009C5116" w:rsidTr="009C5116">
        <w:trPr>
          <w:cantSplit/>
        </w:trPr>
        <w:tc>
          <w:tcPr>
            <w:tcW w:w="600" w:type="dxa"/>
            <w:tcBorders>
              <w:bottom w:val="single" w:sz="4" w:space="0" w:color="auto"/>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10</w:t>
            </w:r>
            <w:r w:rsidR="00B270EA" w:rsidRPr="009C5116">
              <w:rPr>
                <w:rFonts w:ascii="Calibri" w:hAnsi="Calibri"/>
                <w:color w:val="000000"/>
                <w:sz w:val="22"/>
                <w:szCs w:val="22"/>
                <w:lang w:val="en-US"/>
              </w:rPr>
              <w:t>.</w:t>
            </w:r>
          </w:p>
        </w:tc>
        <w:tc>
          <w:tcPr>
            <w:tcW w:w="2835" w:type="dxa"/>
            <w:gridSpan w:val="2"/>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Employee costs</w:t>
            </w:r>
          </w:p>
        </w:tc>
        <w:tc>
          <w:tcPr>
            <w:tcW w:w="5652" w:type="dxa"/>
            <w:shd w:val="clear" w:color="auto" w:fill="auto"/>
            <w:hideMark/>
          </w:tcPr>
          <w:p w:rsidR="007B51CD" w:rsidRPr="009C5116" w:rsidRDefault="00544C92" w:rsidP="00455883">
            <w:pPr>
              <w:rPr>
                <w:rFonts w:ascii="Calibri" w:hAnsi="Calibri"/>
                <w:color w:val="000000"/>
                <w:sz w:val="22"/>
                <w:szCs w:val="22"/>
                <w:lang w:val="en-US"/>
              </w:rPr>
            </w:pPr>
            <w:r w:rsidRPr="00544C92">
              <w:rPr>
                <w:rFonts w:ascii="Calibri" w:hAnsi="Calibri"/>
                <w:color w:val="000000"/>
                <w:sz w:val="22"/>
                <w:szCs w:val="22"/>
                <w:lang w:val="en-US"/>
              </w:rPr>
              <w:t>Include salaries and on costs, agency and contract staff, training and development, conferences and seminars.</w:t>
            </w:r>
          </w:p>
        </w:tc>
      </w:tr>
      <w:tr w:rsidR="007B51CD" w:rsidRPr="009C5116" w:rsidTr="009C5116">
        <w:trPr>
          <w:cantSplit/>
        </w:trPr>
        <w:tc>
          <w:tcPr>
            <w:tcW w:w="600" w:type="dxa"/>
            <w:tcBorders>
              <w:bottom w:val="single" w:sz="4" w:space="0" w:color="auto"/>
              <w:right w:val="nil"/>
            </w:tcBorders>
            <w:shd w:val="clear" w:color="auto" w:fill="auto"/>
            <w:noWrap/>
            <w:hideMark/>
          </w:tcPr>
          <w:p w:rsidR="007B51CD" w:rsidRPr="009C5116" w:rsidRDefault="00FF2D48" w:rsidP="00455883">
            <w:pPr>
              <w:rPr>
                <w:rFonts w:ascii="Calibri" w:hAnsi="Calibri"/>
                <w:color w:val="000000"/>
                <w:sz w:val="22"/>
                <w:szCs w:val="22"/>
                <w:lang w:val="en-US"/>
              </w:rPr>
            </w:pPr>
            <w:r>
              <w:rPr>
                <w:rFonts w:ascii="Calibri" w:hAnsi="Calibri"/>
                <w:color w:val="000000"/>
                <w:sz w:val="22"/>
                <w:szCs w:val="22"/>
                <w:lang w:val="en-US"/>
              </w:rPr>
              <w:t>11</w:t>
            </w:r>
            <w:r w:rsidR="00B270EA" w:rsidRPr="009C5116">
              <w:rPr>
                <w:rFonts w:ascii="Calibri" w:hAnsi="Calibri"/>
                <w:color w:val="000000"/>
                <w:sz w:val="22"/>
                <w:szCs w:val="22"/>
                <w:lang w:val="en-US"/>
              </w:rPr>
              <w:t>.</w:t>
            </w:r>
          </w:p>
        </w:tc>
        <w:tc>
          <w:tcPr>
            <w:tcW w:w="2835" w:type="dxa"/>
            <w:gridSpan w:val="2"/>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Operating and corporate expenses</w:t>
            </w:r>
          </w:p>
        </w:tc>
        <w:tc>
          <w:tcPr>
            <w:tcW w:w="5652" w:type="dxa"/>
            <w:shd w:val="clear" w:color="auto" w:fill="auto"/>
            <w:hideMark/>
          </w:tcPr>
          <w:p w:rsidR="007B51CD" w:rsidRPr="009C5116" w:rsidRDefault="00544C92" w:rsidP="009C5116">
            <w:pPr>
              <w:rPr>
                <w:rFonts w:ascii="Calibri" w:hAnsi="Calibri"/>
                <w:color w:val="000000"/>
                <w:sz w:val="22"/>
                <w:szCs w:val="22"/>
                <w:lang w:val="en-US"/>
              </w:rPr>
            </w:pPr>
            <w:r w:rsidRPr="00544C92">
              <w:rPr>
                <w:rFonts w:ascii="Calibri" w:hAnsi="Calibri"/>
                <w:color w:val="000000"/>
                <w:sz w:val="22"/>
                <w:szCs w:val="22"/>
                <w:lang w:val="en-US"/>
              </w:rPr>
              <w:t>Include materials, maintenance, utilities, travel and vehicle/plant hire costs, phones, accommodation (rent,</w:t>
            </w:r>
            <w:r>
              <w:rPr>
                <w:rFonts w:ascii="Calibri" w:hAnsi="Calibri"/>
                <w:color w:val="000000"/>
                <w:sz w:val="22"/>
                <w:szCs w:val="22"/>
                <w:lang w:val="en-US"/>
              </w:rPr>
              <w:t xml:space="preserve"> </w:t>
            </w:r>
            <w:r w:rsidRPr="00544C92">
              <w:rPr>
                <w:rFonts w:ascii="Calibri" w:hAnsi="Calibri"/>
                <w:color w:val="000000"/>
                <w:sz w:val="22"/>
                <w:szCs w:val="22"/>
                <w:lang w:val="en-US"/>
              </w:rPr>
              <w:t>lease), computer costs (where they are specific to the library), library collection item processing costs and other incidental expenses. Do not include capital purchases such as library collection items, vehicles or equipment. Indirect costs such as depreciation and council management/</w:t>
            </w:r>
            <w:r w:rsidR="00AF3C7D">
              <w:rPr>
                <w:rFonts w:ascii="Calibri" w:hAnsi="Calibri"/>
                <w:color w:val="000000"/>
                <w:sz w:val="22"/>
                <w:szCs w:val="22"/>
                <w:lang w:val="en-US"/>
              </w:rPr>
              <w:t xml:space="preserve"> </w:t>
            </w:r>
            <w:r w:rsidRPr="00544C92">
              <w:rPr>
                <w:rFonts w:ascii="Calibri" w:hAnsi="Calibri"/>
                <w:color w:val="000000"/>
                <w:sz w:val="22"/>
                <w:szCs w:val="22"/>
                <w:lang w:val="en-US"/>
              </w:rPr>
              <w:t>corporate overheads are specifically excluded.</w:t>
            </w:r>
          </w:p>
        </w:tc>
      </w:tr>
      <w:tr w:rsidR="007B51CD" w:rsidRPr="009C5116" w:rsidTr="009C5116">
        <w:trPr>
          <w:cantSplit/>
        </w:trPr>
        <w:tc>
          <w:tcPr>
            <w:tcW w:w="724" w:type="dxa"/>
            <w:gridSpan w:val="2"/>
            <w:tcBorders>
              <w:bottom w:val="single" w:sz="4" w:space="0" w:color="auto"/>
              <w:right w:val="nil"/>
            </w:tcBorders>
            <w:shd w:val="clear" w:color="auto" w:fill="auto"/>
            <w:noWrap/>
            <w:hideMark/>
          </w:tcPr>
          <w:p w:rsidR="007B51CD" w:rsidRPr="009C5116" w:rsidRDefault="00544C92" w:rsidP="00455883">
            <w:pPr>
              <w:rPr>
                <w:rFonts w:ascii="Calibri" w:hAnsi="Calibri"/>
                <w:color w:val="000000"/>
                <w:sz w:val="22"/>
                <w:szCs w:val="22"/>
                <w:lang w:val="en-US"/>
              </w:rPr>
            </w:pPr>
            <w:r>
              <w:rPr>
                <w:rFonts w:ascii="Calibri" w:hAnsi="Calibri"/>
                <w:color w:val="000000"/>
                <w:sz w:val="22"/>
                <w:szCs w:val="22"/>
                <w:lang w:val="en-US"/>
              </w:rPr>
              <w:t>12</w:t>
            </w:r>
            <w:r w:rsidR="009C5116" w:rsidRPr="009C5116">
              <w:rPr>
                <w:rFonts w:ascii="Calibri" w:hAnsi="Calibri"/>
                <w:color w:val="000000"/>
                <w:sz w:val="22"/>
                <w:szCs w:val="22"/>
                <w:lang w:val="en-US"/>
              </w:rPr>
              <w:t>a</w:t>
            </w:r>
            <w:r w:rsidR="00B270EA" w:rsidRPr="009C5116">
              <w:rPr>
                <w:rFonts w:ascii="Calibri" w:hAnsi="Calibri"/>
                <w:color w:val="000000"/>
                <w:sz w:val="22"/>
                <w:szCs w:val="22"/>
                <w:lang w:val="en-US"/>
              </w:rPr>
              <w:t>.</w:t>
            </w:r>
          </w:p>
        </w:tc>
        <w:tc>
          <w:tcPr>
            <w:tcW w:w="2711" w:type="dxa"/>
            <w:tcBorders>
              <w:left w:val="nil"/>
            </w:tcBorders>
            <w:shd w:val="clear" w:color="auto" w:fill="auto"/>
            <w:noWrap/>
            <w:hideMark/>
          </w:tcPr>
          <w:p w:rsidR="007B51CD" w:rsidRPr="009C5116" w:rsidRDefault="007B51CD" w:rsidP="00455883">
            <w:pPr>
              <w:rPr>
                <w:rFonts w:ascii="Calibri" w:hAnsi="Calibri"/>
                <w:color w:val="000000"/>
                <w:sz w:val="22"/>
                <w:szCs w:val="22"/>
                <w:lang w:val="en-US"/>
              </w:rPr>
            </w:pPr>
            <w:r w:rsidRPr="009C5116">
              <w:rPr>
                <w:rFonts w:ascii="Calibri" w:hAnsi="Calibri"/>
                <w:color w:val="000000"/>
                <w:sz w:val="22"/>
                <w:szCs w:val="22"/>
                <w:lang w:val="en-US"/>
              </w:rPr>
              <w:t xml:space="preserve">Total expenditure on </w:t>
            </w:r>
            <w:r w:rsidR="009C5116">
              <w:rPr>
                <w:rFonts w:ascii="Calibri" w:hAnsi="Calibri"/>
                <w:color w:val="000000"/>
                <w:sz w:val="22"/>
                <w:szCs w:val="22"/>
                <w:lang w:val="en-US"/>
              </w:rPr>
              <w:t xml:space="preserve">physical </w:t>
            </w:r>
            <w:r w:rsidRPr="009C5116">
              <w:rPr>
                <w:rFonts w:ascii="Calibri" w:hAnsi="Calibri"/>
                <w:color w:val="000000"/>
                <w:sz w:val="22"/>
                <w:szCs w:val="22"/>
                <w:lang w:val="en-US"/>
              </w:rPr>
              <w:t>library materials</w:t>
            </w:r>
          </w:p>
        </w:tc>
        <w:tc>
          <w:tcPr>
            <w:tcW w:w="5652" w:type="dxa"/>
            <w:shd w:val="clear" w:color="auto" w:fill="auto"/>
            <w:hideMark/>
          </w:tcPr>
          <w:p w:rsidR="007B51CD" w:rsidRPr="009C5116" w:rsidRDefault="00544C92" w:rsidP="009C5116">
            <w:pPr>
              <w:rPr>
                <w:rFonts w:ascii="Calibri" w:hAnsi="Calibri"/>
                <w:color w:val="000000"/>
                <w:sz w:val="22"/>
                <w:szCs w:val="22"/>
                <w:lang w:val="en-US"/>
              </w:rPr>
            </w:pPr>
            <w:r w:rsidRPr="00544C92">
              <w:rPr>
                <w:rFonts w:ascii="Calibri" w:hAnsi="Calibri"/>
                <w:color w:val="000000"/>
                <w:sz w:val="22"/>
                <w:szCs w:val="22"/>
                <w:lang w:val="en-US"/>
              </w:rPr>
              <w:t>Include print material (such as books, magazines, serials, maps, plans, manuscripts), audiovisual and physical digital materials (such as audio books, CDs, DVDs, computer games) and toys and games. If possible, exclude processing costs.</w:t>
            </w:r>
          </w:p>
        </w:tc>
      </w:tr>
      <w:tr w:rsidR="009C5116" w:rsidRPr="009C5116" w:rsidTr="0069241A">
        <w:trPr>
          <w:cantSplit/>
        </w:trPr>
        <w:tc>
          <w:tcPr>
            <w:tcW w:w="724" w:type="dxa"/>
            <w:gridSpan w:val="2"/>
            <w:tcBorders>
              <w:bottom w:val="single" w:sz="4" w:space="0" w:color="auto"/>
              <w:right w:val="nil"/>
            </w:tcBorders>
            <w:shd w:val="clear" w:color="auto" w:fill="auto"/>
            <w:noWrap/>
            <w:hideMark/>
          </w:tcPr>
          <w:p w:rsidR="009C5116" w:rsidRPr="009C5116" w:rsidRDefault="00544C92" w:rsidP="009C5116">
            <w:pPr>
              <w:rPr>
                <w:rFonts w:ascii="Calibri" w:hAnsi="Calibri"/>
                <w:color w:val="000000"/>
                <w:sz w:val="22"/>
                <w:szCs w:val="22"/>
                <w:lang w:val="en-US"/>
              </w:rPr>
            </w:pPr>
            <w:r>
              <w:rPr>
                <w:rFonts w:ascii="Calibri" w:hAnsi="Calibri"/>
                <w:color w:val="000000"/>
                <w:sz w:val="22"/>
                <w:szCs w:val="22"/>
                <w:lang w:val="en-US"/>
              </w:rPr>
              <w:t>12</w:t>
            </w:r>
            <w:r w:rsidR="009C5116" w:rsidRPr="009C5116">
              <w:rPr>
                <w:rFonts w:ascii="Calibri" w:hAnsi="Calibri"/>
                <w:color w:val="000000"/>
                <w:sz w:val="22"/>
                <w:szCs w:val="22"/>
                <w:lang w:val="en-US"/>
              </w:rPr>
              <w:t>b.</w:t>
            </w:r>
          </w:p>
        </w:tc>
        <w:tc>
          <w:tcPr>
            <w:tcW w:w="2711" w:type="dxa"/>
            <w:tcBorders>
              <w:left w:val="nil"/>
            </w:tcBorders>
            <w:shd w:val="clear" w:color="auto" w:fill="auto"/>
            <w:noWrap/>
            <w:hideMark/>
          </w:tcPr>
          <w:p w:rsidR="009C5116" w:rsidRPr="009C5116" w:rsidRDefault="009C5116" w:rsidP="0069241A">
            <w:pPr>
              <w:rPr>
                <w:rFonts w:ascii="Calibri" w:hAnsi="Calibri"/>
                <w:color w:val="000000"/>
                <w:sz w:val="22"/>
                <w:szCs w:val="22"/>
                <w:lang w:val="en-US"/>
              </w:rPr>
            </w:pPr>
            <w:r w:rsidRPr="009C5116">
              <w:rPr>
                <w:rFonts w:ascii="Calibri" w:hAnsi="Calibri"/>
                <w:color w:val="000000"/>
                <w:sz w:val="22"/>
                <w:szCs w:val="22"/>
                <w:lang w:val="en-US"/>
              </w:rPr>
              <w:t>Total expenditure on digital library materials</w:t>
            </w:r>
          </w:p>
        </w:tc>
        <w:tc>
          <w:tcPr>
            <w:tcW w:w="5652" w:type="dxa"/>
            <w:shd w:val="clear" w:color="auto" w:fill="auto"/>
            <w:hideMark/>
          </w:tcPr>
          <w:p w:rsidR="009C5116" w:rsidRPr="009C5116" w:rsidRDefault="009C5116" w:rsidP="009C5116">
            <w:pPr>
              <w:rPr>
                <w:rFonts w:ascii="Calibri" w:hAnsi="Calibri"/>
                <w:color w:val="000000"/>
                <w:sz w:val="22"/>
                <w:szCs w:val="22"/>
                <w:lang w:val="en-US"/>
              </w:rPr>
            </w:pPr>
            <w:r w:rsidRPr="009C5116">
              <w:rPr>
                <w:rFonts w:ascii="Calibri" w:hAnsi="Calibri"/>
                <w:color w:val="000000"/>
                <w:sz w:val="22"/>
                <w:szCs w:val="22"/>
                <w:lang w:val="en-US"/>
              </w:rPr>
              <w:t xml:space="preserve">Include ebooks and emagazines. </w:t>
            </w:r>
          </w:p>
        </w:tc>
      </w:tr>
      <w:tr w:rsidR="007B51CD" w:rsidRPr="00B93379" w:rsidTr="009C5116">
        <w:trPr>
          <w:cantSplit/>
        </w:trPr>
        <w:tc>
          <w:tcPr>
            <w:tcW w:w="600" w:type="dxa"/>
            <w:tcBorders>
              <w:bottom w:val="single" w:sz="4" w:space="0" w:color="auto"/>
              <w:right w:val="nil"/>
            </w:tcBorders>
            <w:shd w:val="clear" w:color="auto" w:fill="auto"/>
            <w:noWrap/>
            <w:hideMark/>
          </w:tcPr>
          <w:p w:rsidR="007B51CD" w:rsidRPr="00B93379" w:rsidRDefault="007B51CD" w:rsidP="00455883">
            <w:pPr>
              <w:rPr>
                <w:rFonts w:ascii="Calibri" w:hAnsi="Calibri"/>
                <w:color w:val="000000"/>
                <w:sz w:val="22"/>
                <w:szCs w:val="22"/>
                <w:lang w:val="en-US"/>
              </w:rPr>
            </w:pPr>
            <w:r w:rsidRPr="00B93379">
              <w:rPr>
                <w:rFonts w:ascii="Calibri" w:hAnsi="Calibri"/>
                <w:color w:val="000000"/>
                <w:sz w:val="22"/>
                <w:szCs w:val="22"/>
                <w:lang w:val="en-US"/>
              </w:rPr>
              <w:t>1</w:t>
            </w:r>
            <w:r w:rsidR="00A46A3E">
              <w:rPr>
                <w:rFonts w:ascii="Calibri" w:hAnsi="Calibri"/>
                <w:color w:val="000000"/>
                <w:sz w:val="22"/>
                <w:szCs w:val="22"/>
                <w:lang w:val="en-US"/>
              </w:rPr>
              <w:t>3</w:t>
            </w:r>
            <w:r w:rsidR="00B270EA" w:rsidRPr="00B93379">
              <w:rPr>
                <w:rFonts w:ascii="Calibri" w:hAnsi="Calibri"/>
                <w:color w:val="000000"/>
                <w:sz w:val="22"/>
                <w:szCs w:val="22"/>
                <w:lang w:val="en-US"/>
              </w:rPr>
              <w:t>.</w:t>
            </w:r>
          </w:p>
        </w:tc>
        <w:tc>
          <w:tcPr>
            <w:tcW w:w="2835" w:type="dxa"/>
            <w:gridSpan w:val="2"/>
            <w:tcBorders>
              <w:left w:val="nil"/>
            </w:tcBorders>
            <w:shd w:val="clear" w:color="auto" w:fill="auto"/>
            <w:noWrap/>
            <w:hideMark/>
          </w:tcPr>
          <w:p w:rsidR="007B51CD" w:rsidRPr="00B93379" w:rsidRDefault="007B51CD" w:rsidP="00455883">
            <w:pPr>
              <w:rPr>
                <w:rFonts w:ascii="Calibri" w:hAnsi="Calibri"/>
                <w:color w:val="000000"/>
                <w:sz w:val="22"/>
                <w:szCs w:val="22"/>
                <w:lang w:val="en-US"/>
              </w:rPr>
            </w:pPr>
            <w:r w:rsidRPr="00B93379">
              <w:rPr>
                <w:rFonts w:ascii="Calibri" w:hAnsi="Calibri"/>
                <w:color w:val="000000"/>
                <w:sz w:val="22"/>
                <w:szCs w:val="22"/>
                <w:lang w:val="en-US"/>
              </w:rPr>
              <w:t>Capital expenditure</w:t>
            </w:r>
          </w:p>
        </w:tc>
        <w:tc>
          <w:tcPr>
            <w:tcW w:w="5652" w:type="dxa"/>
            <w:shd w:val="clear" w:color="auto" w:fill="auto"/>
            <w:hideMark/>
          </w:tcPr>
          <w:p w:rsidR="007B51CD" w:rsidRPr="00B93379" w:rsidRDefault="00A46A3E" w:rsidP="00A70AA4">
            <w:pPr>
              <w:rPr>
                <w:rFonts w:ascii="Calibri" w:hAnsi="Calibri"/>
                <w:color w:val="000000"/>
                <w:sz w:val="22"/>
                <w:szCs w:val="22"/>
                <w:lang w:val="en-US"/>
              </w:rPr>
            </w:pPr>
            <w:r w:rsidRPr="00A46A3E">
              <w:rPr>
                <w:rFonts w:ascii="Calibri" w:hAnsi="Calibri"/>
                <w:color w:val="000000"/>
                <w:sz w:val="22"/>
                <w:szCs w:val="22"/>
                <w:lang w:val="en-US"/>
              </w:rPr>
              <w:t>Report all capital expenditure. Include: plant, machinery and equipment; motor vehicles and other transport equipment; industrial machinery and equipment; computer software capitalized; dwellings, buildings and other structures; computers and computer peripherals; and artistic originals. Exclude library materials.</w:t>
            </w:r>
          </w:p>
        </w:tc>
      </w:tr>
      <w:tr w:rsidR="00B93379" w:rsidRPr="009C5116" w:rsidTr="0069241A">
        <w:trPr>
          <w:cantSplit/>
        </w:trPr>
        <w:tc>
          <w:tcPr>
            <w:tcW w:w="724" w:type="dxa"/>
            <w:gridSpan w:val="2"/>
            <w:tcBorders>
              <w:bottom w:val="single" w:sz="4" w:space="0" w:color="auto"/>
              <w:right w:val="nil"/>
            </w:tcBorders>
            <w:shd w:val="clear" w:color="auto" w:fill="auto"/>
            <w:noWrap/>
            <w:hideMark/>
          </w:tcPr>
          <w:p w:rsidR="00B93379" w:rsidRPr="009C5116" w:rsidRDefault="00B93379" w:rsidP="00B93379">
            <w:pPr>
              <w:rPr>
                <w:rFonts w:ascii="Calibri" w:hAnsi="Calibri"/>
                <w:color w:val="000000"/>
                <w:sz w:val="22"/>
                <w:szCs w:val="22"/>
                <w:lang w:val="en-US"/>
              </w:rPr>
            </w:pPr>
            <w:r w:rsidRPr="009C5116">
              <w:rPr>
                <w:rFonts w:ascii="Calibri" w:hAnsi="Calibri"/>
                <w:color w:val="000000"/>
                <w:sz w:val="22"/>
                <w:szCs w:val="22"/>
                <w:lang w:val="en-US"/>
              </w:rPr>
              <w:t>1</w:t>
            </w:r>
            <w:r w:rsidR="00A46A3E">
              <w:rPr>
                <w:rFonts w:ascii="Calibri" w:hAnsi="Calibri"/>
                <w:color w:val="000000"/>
                <w:sz w:val="22"/>
                <w:szCs w:val="22"/>
                <w:lang w:val="en-US"/>
              </w:rPr>
              <w:t>4</w:t>
            </w:r>
            <w:r w:rsidRPr="009C5116">
              <w:rPr>
                <w:rFonts w:ascii="Calibri" w:hAnsi="Calibri"/>
                <w:color w:val="000000"/>
                <w:sz w:val="22"/>
                <w:szCs w:val="22"/>
                <w:lang w:val="en-US"/>
              </w:rPr>
              <w:t>a.</w:t>
            </w:r>
          </w:p>
        </w:tc>
        <w:tc>
          <w:tcPr>
            <w:tcW w:w="2711" w:type="dxa"/>
            <w:tcBorders>
              <w:left w:val="nil"/>
            </w:tcBorders>
            <w:shd w:val="clear" w:color="auto" w:fill="auto"/>
            <w:noWrap/>
            <w:hideMark/>
          </w:tcPr>
          <w:p w:rsidR="00B93379" w:rsidRPr="009C5116" w:rsidRDefault="00B93379" w:rsidP="00B93379">
            <w:pPr>
              <w:rPr>
                <w:rFonts w:ascii="Calibri" w:hAnsi="Calibri"/>
                <w:color w:val="000000"/>
                <w:sz w:val="22"/>
                <w:szCs w:val="22"/>
                <w:lang w:val="en-US"/>
              </w:rPr>
            </w:pPr>
            <w:r>
              <w:rPr>
                <w:rFonts w:ascii="Calibri" w:hAnsi="Calibri"/>
                <w:color w:val="000000"/>
                <w:sz w:val="22"/>
                <w:szCs w:val="22"/>
                <w:lang w:val="en-US"/>
              </w:rPr>
              <w:t>Depreciation</w:t>
            </w:r>
          </w:p>
        </w:tc>
        <w:tc>
          <w:tcPr>
            <w:tcW w:w="5652" w:type="dxa"/>
            <w:shd w:val="clear" w:color="auto" w:fill="auto"/>
            <w:hideMark/>
          </w:tcPr>
          <w:p w:rsidR="00B93379" w:rsidRPr="009C5116" w:rsidRDefault="00B93379" w:rsidP="00B93379">
            <w:pPr>
              <w:rPr>
                <w:rFonts w:ascii="Calibri" w:hAnsi="Calibri"/>
                <w:color w:val="000000"/>
                <w:sz w:val="22"/>
                <w:szCs w:val="22"/>
                <w:lang w:val="en-US"/>
              </w:rPr>
            </w:pPr>
            <w:r>
              <w:rPr>
                <w:rFonts w:ascii="Calibri" w:hAnsi="Calibri"/>
                <w:color w:val="000000"/>
                <w:sz w:val="22"/>
                <w:szCs w:val="22"/>
                <w:lang w:val="en-US"/>
              </w:rPr>
              <w:t>Depreciation (if this can be reported separately)</w:t>
            </w:r>
            <w:r w:rsidRPr="009C5116">
              <w:rPr>
                <w:rFonts w:ascii="Calibri" w:hAnsi="Calibri"/>
                <w:color w:val="000000"/>
                <w:sz w:val="22"/>
                <w:szCs w:val="22"/>
                <w:lang w:val="en-US"/>
              </w:rPr>
              <w:t xml:space="preserve">. </w:t>
            </w:r>
          </w:p>
        </w:tc>
      </w:tr>
      <w:tr w:rsidR="00B93379" w:rsidRPr="00B93379" w:rsidTr="0069241A">
        <w:trPr>
          <w:cantSplit/>
        </w:trPr>
        <w:tc>
          <w:tcPr>
            <w:tcW w:w="724" w:type="dxa"/>
            <w:gridSpan w:val="2"/>
            <w:tcBorders>
              <w:bottom w:val="single" w:sz="4" w:space="0" w:color="auto"/>
              <w:right w:val="nil"/>
            </w:tcBorders>
            <w:shd w:val="clear" w:color="auto" w:fill="auto"/>
            <w:noWrap/>
            <w:hideMark/>
          </w:tcPr>
          <w:p w:rsidR="00B93379" w:rsidRPr="00B93379" w:rsidRDefault="00B93379" w:rsidP="00B93379">
            <w:pPr>
              <w:rPr>
                <w:rFonts w:ascii="Calibri" w:hAnsi="Calibri"/>
                <w:color w:val="000000"/>
                <w:sz w:val="22"/>
                <w:szCs w:val="22"/>
                <w:lang w:val="en-US"/>
              </w:rPr>
            </w:pPr>
            <w:r w:rsidRPr="00B93379">
              <w:rPr>
                <w:rFonts w:ascii="Calibri" w:hAnsi="Calibri"/>
                <w:color w:val="000000"/>
                <w:sz w:val="22"/>
                <w:szCs w:val="22"/>
                <w:lang w:val="en-US"/>
              </w:rPr>
              <w:t>1</w:t>
            </w:r>
            <w:r w:rsidR="00A46A3E">
              <w:rPr>
                <w:rFonts w:ascii="Calibri" w:hAnsi="Calibri"/>
                <w:color w:val="000000"/>
                <w:sz w:val="22"/>
                <w:szCs w:val="22"/>
                <w:lang w:val="en-US"/>
              </w:rPr>
              <w:t>4</w:t>
            </w:r>
            <w:r w:rsidRPr="00B93379">
              <w:rPr>
                <w:rFonts w:ascii="Calibri" w:hAnsi="Calibri"/>
                <w:color w:val="000000"/>
                <w:sz w:val="22"/>
                <w:szCs w:val="22"/>
                <w:lang w:val="en-US"/>
              </w:rPr>
              <w:t>b.</w:t>
            </w:r>
          </w:p>
        </w:tc>
        <w:tc>
          <w:tcPr>
            <w:tcW w:w="2711" w:type="dxa"/>
            <w:tcBorders>
              <w:left w:val="nil"/>
            </w:tcBorders>
            <w:shd w:val="clear" w:color="auto" w:fill="auto"/>
            <w:noWrap/>
            <w:hideMark/>
          </w:tcPr>
          <w:p w:rsidR="00B93379" w:rsidRPr="00B93379" w:rsidRDefault="00B93379" w:rsidP="00B93379">
            <w:pPr>
              <w:rPr>
                <w:rFonts w:ascii="Calibri" w:hAnsi="Calibri"/>
                <w:color w:val="000000"/>
                <w:sz w:val="22"/>
                <w:szCs w:val="22"/>
                <w:lang w:val="en-US"/>
              </w:rPr>
            </w:pPr>
            <w:r w:rsidRPr="00B93379">
              <w:rPr>
                <w:rFonts w:ascii="Calibri" w:hAnsi="Calibri"/>
                <w:color w:val="000000"/>
                <w:sz w:val="22"/>
                <w:szCs w:val="22"/>
                <w:lang w:val="en-US"/>
              </w:rPr>
              <w:t>Other expenditure not included above</w:t>
            </w:r>
          </w:p>
        </w:tc>
        <w:tc>
          <w:tcPr>
            <w:tcW w:w="5652" w:type="dxa"/>
            <w:shd w:val="clear" w:color="auto" w:fill="auto"/>
            <w:hideMark/>
          </w:tcPr>
          <w:p w:rsidR="00B93379" w:rsidRPr="00B93379" w:rsidRDefault="00A46A3E" w:rsidP="0069241A">
            <w:pPr>
              <w:rPr>
                <w:rFonts w:ascii="Calibri" w:hAnsi="Calibri"/>
                <w:color w:val="000000"/>
                <w:sz w:val="22"/>
                <w:szCs w:val="22"/>
                <w:lang w:val="en-US"/>
              </w:rPr>
            </w:pPr>
            <w:r w:rsidRPr="00A46A3E">
              <w:rPr>
                <w:rFonts w:ascii="Calibri" w:hAnsi="Calibri"/>
                <w:color w:val="000000"/>
                <w:sz w:val="22"/>
                <w:szCs w:val="22"/>
                <w:lang w:val="en-US"/>
              </w:rPr>
              <w:t>Use this measure to reconcile your expenditure as per your signed off financial report (for RLCs) or actuals in your approved budget at 30 June (for single municipalities).</w:t>
            </w:r>
          </w:p>
        </w:tc>
      </w:tr>
    </w:tbl>
    <w:p w:rsidR="00B270EA" w:rsidRPr="00B93379"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C47026" w:rsidRPr="00B93379" w:rsidTr="00F47FDA">
        <w:trPr>
          <w:cantSplit/>
        </w:trPr>
        <w:tc>
          <w:tcPr>
            <w:tcW w:w="3417" w:type="dxa"/>
            <w:gridSpan w:val="2"/>
            <w:tcBorders>
              <w:right w:val="nil"/>
            </w:tcBorders>
            <w:shd w:val="clear" w:color="auto" w:fill="D9D9D9"/>
            <w:noWrap/>
            <w:hideMark/>
          </w:tcPr>
          <w:p w:rsidR="00C47026" w:rsidRPr="00B93379" w:rsidRDefault="00C47026" w:rsidP="00455883">
            <w:pPr>
              <w:rPr>
                <w:rFonts w:ascii="Calibri" w:hAnsi="Calibri"/>
                <w:b/>
                <w:bCs/>
                <w:color w:val="000000"/>
                <w:sz w:val="22"/>
                <w:szCs w:val="22"/>
                <w:lang w:val="en-US"/>
              </w:rPr>
            </w:pPr>
            <w:r w:rsidRPr="00B93379">
              <w:rPr>
                <w:rFonts w:ascii="Calibri" w:hAnsi="Calibri"/>
                <w:b/>
                <w:bCs/>
                <w:color w:val="000000"/>
                <w:sz w:val="22"/>
                <w:szCs w:val="22"/>
                <w:lang w:val="en-US"/>
              </w:rPr>
              <w:t>Human resources</w:t>
            </w:r>
          </w:p>
        </w:tc>
        <w:tc>
          <w:tcPr>
            <w:tcW w:w="5670" w:type="dxa"/>
            <w:tcBorders>
              <w:left w:val="nil"/>
            </w:tcBorders>
            <w:shd w:val="clear" w:color="auto" w:fill="D9D9D9"/>
            <w:hideMark/>
          </w:tcPr>
          <w:p w:rsidR="00C47026" w:rsidRPr="00B93379" w:rsidRDefault="00C47026" w:rsidP="00455883">
            <w:pPr>
              <w:rPr>
                <w:rFonts w:ascii="Calibri" w:hAnsi="Calibri"/>
                <w:color w:val="000000"/>
                <w:sz w:val="22"/>
                <w:szCs w:val="22"/>
                <w:lang w:val="en-US"/>
              </w:rPr>
            </w:pPr>
          </w:p>
        </w:tc>
      </w:tr>
      <w:tr w:rsidR="007B51CD" w:rsidRPr="00344134" w:rsidTr="00166BE3">
        <w:trPr>
          <w:cantSplit/>
        </w:trPr>
        <w:tc>
          <w:tcPr>
            <w:tcW w:w="582" w:type="dxa"/>
            <w:tcBorders>
              <w:right w:val="nil"/>
            </w:tcBorders>
            <w:shd w:val="clear" w:color="auto" w:fill="auto"/>
            <w:noWrap/>
            <w:hideMark/>
          </w:tcPr>
          <w:p w:rsidR="007B51CD" w:rsidRPr="00344134" w:rsidRDefault="007B51CD" w:rsidP="00455883">
            <w:pPr>
              <w:rPr>
                <w:rFonts w:ascii="Calibri" w:hAnsi="Calibri"/>
                <w:color w:val="000000"/>
                <w:sz w:val="22"/>
                <w:szCs w:val="22"/>
                <w:lang w:val="en-US"/>
              </w:rPr>
            </w:pPr>
            <w:r w:rsidRPr="00344134">
              <w:rPr>
                <w:rFonts w:ascii="Calibri" w:hAnsi="Calibri"/>
                <w:color w:val="000000"/>
                <w:sz w:val="22"/>
                <w:szCs w:val="22"/>
                <w:lang w:val="en-US"/>
              </w:rPr>
              <w:t>1</w:t>
            </w:r>
            <w:r w:rsidR="00A46A3E">
              <w:rPr>
                <w:rFonts w:ascii="Calibri" w:hAnsi="Calibri"/>
                <w:color w:val="000000"/>
                <w:sz w:val="22"/>
                <w:szCs w:val="22"/>
                <w:lang w:val="en-US"/>
              </w:rPr>
              <w:t>5</w:t>
            </w:r>
            <w:r w:rsidR="00B270EA" w:rsidRPr="00344134">
              <w:rPr>
                <w:rFonts w:ascii="Calibri" w:hAnsi="Calibri"/>
                <w:color w:val="000000"/>
                <w:sz w:val="22"/>
                <w:szCs w:val="22"/>
                <w:lang w:val="en-US"/>
              </w:rPr>
              <w:t>.</w:t>
            </w:r>
          </w:p>
        </w:tc>
        <w:tc>
          <w:tcPr>
            <w:tcW w:w="2835" w:type="dxa"/>
            <w:tcBorders>
              <w:left w:val="nil"/>
            </w:tcBorders>
            <w:shd w:val="clear" w:color="auto" w:fill="auto"/>
            <w:noWrap/>
            <w:hideMark/>
          </w:tcPr>
          <w:p w:rsidR="007B51CD" w:rsidRPr="00344134" w:rsidRDefault="007B51CD" w:rsidP="00C47026">
            <w:pPr>
              <w:rPr>
                <w:rFonts w:ascii="Calibri" w:hAnsi="Calibri"/>
                <w:color w:val="000000"/>
                <w:sz w:val="22"/>
                <w:szCs w:val="22"/>
                <w:lang w:val="en-US"/>
              </w:rPr>
            </w:pPr>
            <w:r w:rsidRPr="00344134">
              <w:rPr>
                <w:rFonts w:ascii="Calibri" w:hAnsi="Calibri"/>
                <w:color w:val="000000"/>
                <w:sz w:val="22"/>
                <w:szCs w:val="22"/>
                <w:lang w:val="en-US"/>
              </w:rPr>
              <w:t xml:space="preserve">Number of </w:t>
            </w:r>
            <w:r w:rsidR="00C47026" w:rsidRPr="00344134">
              <w:rPr>
                <w:rFonts w:ascii="Calibri" w:hAnsi="Calibri"/>
                <w:color w:val="000000"/>
                <w:sz w:val="22"/>
                <w:szCs w:val="22"/>
                <w:lang w:val="en-US"/>
              </w:rPr>
              <w:t xml:space="preserve">equivalent </w:t>
            </w:r>
            <w:r w:rsidRPr="00344134">
              <w:rPr>
                <w:rFonts w:ascii="Calibri" w:hAnsi="Calibri"/>
                <w:color w:val="000000"/>
                <w:sz w:val="22"/>
                <w:szCs w:val="22"/>
                <w:lang w:val="en-US"/>
              </w:rPr>
              <w:t xml:space="preserve">full time </w:t>
            </w:r>
            <w:r w:rsidR="00C47026" w:rsidRPr="00344134">
              <w:rPr>
                <w:rFonts w:ascii="Calibri" w:hAnsi="Calibri"/>
                <w:color w:val="000000"/>
                <w:sz w:val="22"/>
                <w:szCs w:val="22"/>
                <w:lang w:val="en-US"/>
              </w:rPr>
              <w:t xml:space="preserve">(EFT) </w:t>
            </w:r>
            <w:r w:rsidRPr="00344134">
              <w:rPr>
                <w:rFonts w:ascii="Calibri" w:hAnsi="Calibri"/>
                <w:color w:val="000000"/>
                <w:sz w:val="22"/>
                <w:szCs w:val="22"/>
                <w:lang w:val="en-US"/>
              </w:rPr>
              <w:t>employees</w:t>
            </w:r>
          </w:p>
        </w:tc>
        <w:tc>
          <w:tcPr>
            <w:tcW w:w="5670" w:type="dxa"/>
            <w:shd w:val="clear" w:color="auto" w:fill="auto"/>
            <w:hideMark/>
          </w:tcPr>
          <w:p w:rsidR="007B51CD" w:rsidRPr="00344134" w:rsidRDefault="00A46A3E" w:rsidP="00C47026">
            <w:pPr>
              <w:rPr>
                <w:rFonts w:ascii="Calibri" w:hAnsi="Calibri"/>
                <w:color w:val="000000"/>
                <w:sz w:val="22"/>
                <w:szCs w:val="22"/>
                <w:lang w:val="en-US"/>
              </w:rPr>
            </w:pPr>
            <w:r w:rsidRPr="00A46A3E">
              <w:rPr>
                <w:rFonts w:ascii="Calibri" w:hAnsi="Calibri"/>
                <w:color w:val="000000"/>
                <w:sz w:val="22"/>
                <w:szCs w:val="22"/>
                <w:lang w:val="en-US"/>
              </w:rPr>
              <w:t>Include full time, part time and casual staff. Calculate number of EFT positions based on 35/38 hour week as appropriate.</w:t>
            </w:r>
          </w:p>
        </w:tc>
      </w:tr>
    </w:tbl>
    <w:p w:rsidR="00B270EA" w:rsidRPr="00344134"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835"/>
        <w:gridCol w:w="5644"/>
      </w:tblGrid>
      <w:tr w:rsidR="00C47026" w:rsidRPr="00344134" w:rsidTr="00F47FDA">
        <w:trPr>
          <w:cantSplit/>
        </w:trPr>
        <w:tc>
          <w:tcPr>
            <w:tcW w:w="3417" w:type="dxa"/>
            <w:gridSpan w:val="2"/>
            <w:tcBorders>
              <w:right w:val="nil"/>
            </w:tcBorders>
            <w:shd w:val="clear" w:color="auto" w:fill="D9D9D9"/>
            <w:noWrap/>
            <w:hideMark/>
          </w:tcPr>
          <w:p w:rsidR="00C47026" w:rsidRPr="00344134" w:rsidRDefault="00166BE3" w:rsidP="00455883">
            <w:pPr>
              <w:rPr>
                <w:rFonts w:ascii="Calibri" w:hAnsi="Calibri"/>
                <w:b/>
                <w:bCs/>
                <w:color w:val="000000"/>
                <w:sz w:val="22"/>
                <w:szCs w:val="22"/>
                <w:lang w:val="en-US"/>
              </w:rPr>
            </w:pPr>
            <w:r w:rsidRPr="00344134">
              <w:rPr>
                <w:rFonts w:ascii="Calibri" w:hAnsi="Calibri"/>
                <w:b/>
                <w:bCs/>
                <w:color w:val="000000"/>
                <w:sz w:val="22"/>
                <w:szCs w:val="22"/>
                <w:lang w:val="en-US"/>
              </w:rPr>
              <w:t>Library c</w:t>
            </w:r>
            <w:r w:rsidR="00C47026" w:rsidRPr="00344134">
              <w:rPr>
                <w:rFonts w:ascii="Calibri" w:hAnsi="Calibri"/>
                <w:b/>
                <w:bCs/>
                <w:color w:val="000000"/>
                <w:sz w:val="22"/>
                <w:szCs w:val="22"/>
                <w:lang w:val="en-US"/>
              </w:rPr>
              <w:t>ollection</w:t>
            </w:r>
          </w:p>
        </w:tc>
        <w:tc>
          <w:tcPr>
            <w:tcW w:w="5670" w:type="dxa"/>
            <w:tcBorders>
              <w:left w:val="nil"/>
            </w:tcBorders>
            <w:shd w:val="clear" w:color="auto" w:fill="D9D9D9"/>
            <w:hideMark/>
          </w:tcPr>
          <w:p w:rsidR="00C47026" w:rsidRPr="00344134" w:rsidRDefault="00C47026" w:rsidP="00455883">
            <w:pPr>
              <w:rPr>
                <w:rFonts w:ascii="Calibri" w:hAnsi="Calibri"/>
                <w:color w:val="000000"/>
                <w:sz w:val="22"/>
                <w:szCs w:val="22"/>
                <w:lang w:val="en-US"/>
              </w:rPr>
            </w:pPr>
          </w:p>
        </w:tc>
      </w:tr>
      <w:tr w:rsidR="007B51CD" w:rsidRPr="00630B84" w:rsidTr="00166BE3">
        <w:trPr>
          <w:cantSplit/>
        </w:trPr>
        <w:tc>
          <w:tcPr>
            <w:tcW w:w="582" w:type="dxa"/>
            <w:tcBorders>
              <w:bottom w:val="single" w:sz="4" w:space="0" w:color="auto"/>
              <w:righ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1</w:t>
            </w:r>
            <w:r w:rsidR="00A46A3E">
              <w:rPr>
                <w:rFonts w:ascii="Calibri" w:hAnsi="Calibri"/>
                <w:color w:val="000000"/>
                <w:sz w:val="22"/>
                <w:szCs w:val="22"/>
                <w:lang w:val="en-US"/>
              </w:rPr>
              <w:t>6</w:t>
            </w:r>
            <w:r w:rsidR="00B270EA" w:rsidRPr="00630B84">
              <w:rPr>
                <w:rFonts w:ascii="Calibri" w:hAnsi="Calibri"/>
                <w:color w:val="000000"/>
                <w:sz w:val="22"/>
                <w:szCs w:val="22"/>
                <w:lang w:val="en-US"/>
              </w:rPr>
              <w:t>.</w:t>
            </w:r>
          </w:p>
        </w:tc>
        <w:tc>
          <w:tcPr>
            <w:tcW w:w="2835" w:type="dxa"/>
            <w:tcBorders>
              <w:lef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Total number of physical items</w:t>
            </w:r>
          </w:p>
        </w:tc>
        <w:tc>
          <w:tcPr>
            <w:tcW w:w="5670" w:type="dxa"/>
            <w:shd w:val="clear" w:color="auto" w:fill="auto"/>
            <w:hideMark/>
          </w:tcPr>
          <w:p w:rsidR="007B51CD" w:rsidRPr="00630B84" w:rsidRDefault="00A46A3E" w:rsidP="00630B84">
            <w:pPr>
              <w:rPr>
                <w:rFonts w:ascii="Calibri" w:hAnsi="Calibri"/>
                <w:color w:val="000000"/>
                <w:sz w:val="22"/>
                <w:szCs w:val="22"/>
                <w:lang w:val="en-US"/>
              </w:rPr>
            </w:pPr>
            <w:r w:rsidRPr="00A46A3E">
              <w:rPr>
                <w:rFonts w:ascii="Calibri" w:hAnsi="Calibri"/>
                <w:color w:val="000000"/>
                <w:sz w:val="22"/>
                <w:szCs w:val="22"/>
                <w:lang w:val="en-US"/>
              </w:rPr>
              <w:t>Include print material (such as books, magazines, serials, maps, plans, manuscripts), audiovisual and physical digital materials (such as audio books, CDs, CD-ROMs, videos, computer games) and toys and games on hand (active) at the end of the reporting period.</w:t>
            </w:r>
          </w:p>
        </w:tc>
      </w:tr>
      <w:tr w:rsidR="007B51CD" w:rsidRPr="00630B84" w:rsidTr="00166BE3">
        <w:trPr>
          <w:cantSplit/>
        </w:trPr>
        <w:tc>
          <w:tcPr>
            <w:tcW w:w="582" w:type="dxa"/>
            <w:tcBorders>
              <w:bottom w:val="single" w:sz="4" w:space="0" w:color="auto"/>
              <w:righ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1</w:t>
            </w:r>
            <w:r w:rsidR="00A46A3E">
              <w:rPr>
                <w:rFonts w:ascii="Calibri" w:hAnsi="Calibri"/>
                <w:color w:val="000000"/>
                <w:sz w:val="22"/>
                <w:szCs w:val="22"/>
                <w:lang w:val="en-US"/>
              </w:rPr>
              <w:t>7</w:t>
            </w:r>
            <w:r w:rsidR="00B270EA" w:rsidRPr="00630B84">
              <w:rPr>
                <w:rFonts w:ascii="Calibri" w:hAnsi="Calibri"/>
                <w:color w:val="000000"/>
                <w:sz w:val="22"/>
                <w:szCs w:val="22"/>
                <w:lang w:val="en-US"/>
              </w:rPr>
              <w:t>.</w:t>
            </w:r>
          </w:p>
        </w:tc>
        <w:tc>
          <w:tcPr>
            <w:tcW w:w="2835" w:type="dxa"/>
            <w:tcBorders>
              <w:left w:val="nil"/>
            </w:tcBorders>
            <w:shd w:val="clear" w:color="auto" w:fill="auto"/>
            <w:noWrap/>
            <w:hideMark/>
          </w:tcPr>
          <w:p w:rsidR="007B51CD" w:rsidRPr="00630B84" w:rsidRDefault="007B51CD" w:rsidP="00630B84">
            <w:pPr>
              <w:rPr>
                <w:rFonts w:ascii="Calibri" w:hAnsi="Calibri"/>
                <w:color w:val="000000"/>
                <w:sz w:val="22"/>
                <w:szCs w:val="22"/>
                <w:lang w:val="en-US"/>
              </w:rPr>
            </w:pPr>
            <w:r w:rsidRPr="00630B84">
              <w:rPr>
                <w:rFonts w:ascii="Calibri" w:hAnsi="Calibri"/>
                <w:color w:val="000000"/>
                <w:sz w:val="22"/>
                <w:szCs w:val="22"/>
                <w:lang w:val="en-US"/>
              </w:rPr>
              <w:t xml:space="preserve">Total number of </w:t>
            </w:r>
            <w:r w:rsidR="00630B84" w:rsidRPr="00630B84">
              <w:rPr>
                <w:rFonts w:ascii="Calibri" w:hAnsi="Calibri"/>
                <w:color w:val="000000"/>
                <w:sz w:val="22"/>
                <w:szCs w:val="22"/>
                <w:lang w:val="en-US"/>
              </w:rPr>
              <w:t>digital items</w:t>
            </w:r>
          </w:p>
        </w:tc>
        <w:tc>
          <w:tcPr>
            <w:tcW w:w="5670" w:type="dxa"/>
            <w:shd w:val="clear" w:color="auto" w:fill="auto"/>
            <w:hideMark/>
          </w:tcPr>
          <w:p w:rsidR="00AF3C7D" w:rsidRPr="00630B84" w:rsidRDefault="00AF3C7D" w:rsidP="00630B84">
            <w:pPr>
              <w:rPr>
                <w:rFonts w:ascii="Calibri" w:hAnsi="Calibri"/>
                <w:color w:val="000000"/>
                <w:sz w:val="22"/>
                <w:szCs w:val="22"/>
                <w:lang w:val="en-US"/>
              </w:rPr>
            </w:pPr>
            <w:r w:rsidRPr="00AF3C7D">
              <w:rPr>
                <w:rFonts w:ascii="Calibri" w:hAnsi="Calibri"/>
                <w:color w:val="000000"/>
                <w:sz w:val="22"/>
                <w:szCs w:val="22"/>
                <w:lang w:val="en-US"/>
              </w:rPr>
              <w:t>Only count ebooks (including eaudio books) and emagazines purchased through aggregators such as Overdrive, Bolinda, ALS/Wheelers, PressReader and Zinio. Do NOT include eresources on electronic databases.</w:t>
            </w:r>
          </w:p>
        </w:tc>
      </w:tr>
      <w:tr w:rsidR="00A46A3E" w:rsidRPr="00630B84" w:rsidTr="004E0E61">
        <w:trPr>
          <w:cantSplit/>
        </w:trPr>
        <w:tc>
          <w:tcPr>
            <w:tcW w:w="582" w:type="dxa"/>
            <w:tcBorders>
              <w:bottom w:val="single" w:sz="4" w:space="0" w:color="auto"/>
              <w:right w:val="nil"/>
            </w:tcBorders>
            <w:shd w:val="clear" w:color="auto" w:fill="auto"/>
            <w:noWrap/>
            <w:hideMark/>
          </w:tcPr>
          <w:p w:rsidR="00A46A3E" w:rsidRPr="00630B84" w:rsidRDefault="00A46A3E" w:rsidP="004E0E61">
            <w:pPr>
              <w:rPr>
                <w:rFonts w:ascii="Calibri" w:hAnsi="Calibri"/>
                <w:color w:val="000000"/>
                <w:sz w:val="22"/>
                <w:szCs w:val="22"/>
                <w:lang w:val="en-US"/>
              </w:rPr>
            </w:pPr>
            <w:r w:rsidRPr="00630B84">
              <w:rPr>
                <w:rFonts w:ascii="Calibri" w:hAnsi="Calibri"/>
                <w:color w:val="000000"/>
                <w:sz w:val="22"/>
                <w:szCs w:val="22"/>
                <w:lang w:val="en-US"/>
              </w:rPr>
              <w:t>1</w:t>
            </w:r>
            <w:r>
              <w:rPr>
                <w:rFonts w:ascii="Calibri" w:hAnsi="Calibri"/>
                <w:color w:val="000000"/>
                <w:sz w:val="22"/>
                <w:szCs w:val="22"/>
                <w:lang w:val="en-US"/>
              </w:rPr>
              <w:t>8a</w:t>
            </w:r>
            <w:r w:rsidRPr="00630B84">
              <w:rPr>
                <w:rFonts w:ascii="Calibri" w:hAnsi="Calibri"/>
                <w:color w:val="000000"/>
                <w:sz w:val="22"/>
                <w:szCs w:val="22"/>
                <w:lang w:val="en-US"/>
              </w:rPr>
              <w:t>.</w:t>
            </w:r>
          </w:p>
        </w:tc>
        <w:tc>
          <w:tcPr>
            <w:tcW w:w="2835" w:type="dxa"/>
            <w:tcBorders>
              <w:left w:val="nil"/>
            </w:tcBorders>
            <w:shd w:val="clear" w:color="auto" w:fill="auto"/>
            <w:noWrap/>
            <w:hideMark/>
          </w:tcPr>
          <w:p w:rsidR="00A46A3E" w:rsidRPr="00630B84" w:rsidRDefault="00A46A3E" w:rsidP="004E0E61">
            <w:pPr>
              <w:rPr>
                <w:rFonts w:ascii="Calibri" w:hAnsi="Calibri"/>
                <w:color w:val="000000"/>
                <w:sz w:val="22"/>
                <w:szCs w:val="22"/>
                <w:lang w:val="en-US"/>
              </w:rPr>
            </w:pPr>
            <w:r w:rsidRPr="00630B84">
              <w:rPr>
                <w:rFonts w:ascii="Calibri" w:hAnsi="Calibri"/>
                <w:color w:val="000000"/>
                <w:sz w:val="22"/>
                <w:szCs w:val="22"/>
                <w:lang w:val="en-US"/>
              </w:rPr>
              <w:t xml:space="preserve">Total number of </w:t>
            </w:r>
            <w:r>
              <w:rPr>
                <w:rFonts w:ascii="Calibri" w:hAnsi="Calibri"/>
                <w:color w:val="000000"/>
                <w:sz w:val="22"/>
                <w:szCs w:val="22"/>
                <w:lang w:val="en-US"/>
              </w:rPr>
              <w:t xml:space="preserve">physical </w:t>
            </w:r>
            <w:r w:rsidRPr="00630B84">
              <w:rPr>
                <w:rFonts w:ascii="Calibri" w:hAnsi="Calibri"/>
                <w:color w:val="000000"/>
                <w:sz w:val="22"/>
                <w:szCs w:val="22"/>
                <w:lang w:val="en-US"/>
              </w:rPr>
              <w:t>items for loan</w:t>
            </w:r>
          </w:p>
        </w:tc>
        <w:tc>
          <w:tcPr>
            <w:tcW w:w="5670" w:type="dxa"/>
            <w:shd w:val="clear" w:color="auto" w:fill="auto"/>
          </w:tcPr>
          <w:p w:rsidR="00A46A3E" w:rsidRPr="00630B84" w:rsidRDefault="00A46A3E" w:rsidP="004E0E61">
            <w:pPr>
              <w:rPr>
                <w:rFonts w:ascii="Calibri" w:hAnsi="Calibri"/>
                <w:color w:val="000000"/>
                <w:sz w:val="22"/>
                <w:szCs w:val="22"/>
                <w:lang w:val="en-US"/>
              </w:rPr>
            </w:pPr>
            <w:r w:rsidRPr="00A46A3E">
              <w:rPr>
                <w:rFonts w:ascii="Calibri" w:hAnsi="Calibri"/>
                <w:color w:val="000000"/>
                <w:sz w:val="22"/>
                <w:szCs w:val="22"/>
                <w:lang w:val="en-US"/>
              </w:rPr>
              <w:t>Physical items for loan as per Item 16.</w:t>
            </w:r>
            <w:r w:rsidR="00AF3C7D">
              <w:rPr>
                <w:rFonts w:ascii="Calibri" w:hAnsi="Calibri"/>
                <w:color w:val="000000"/>
                <w:sz w:val="22"/>
                <w:szCs w:val="22"/>
                <w:lang w:val="en-US"/>
              </w:rPr>
              <w:t xml:space="preserve"> Do not include physical items (e.g. historical records, maps, manuscripts) that are not available for loan. </w:t>
            </w:r>
          </w:p>
        </w:tc>
      </w:tr>
      <w:tr w:rsidR="007B51CD" w:rsidRPr="00630B84" w:rsidTr="00630B84">
        <w:trPr>
          <w:cantSplit/>
        </w:trPr>
        <w:tc>
          <w:tcPr>
            <w:tcW w:w="582" w:type="dxa"/>
            <w:tcBorders>
              <w:bottom w:val="single" w:sz="4" w:space="0" w:color="auto"/>
              <w:righ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1</w:t>
            </w:r>
            <w:r w:rsidR="00A46A3E">
              <w:rPr>
                <w:rFonts w:ascii="Calibri" w:hAnsi="Calibri"/>
                <w:color w:val="000000"/>
                <w:sz w:val="22"/>
                <w:szCs w:val="22"/>
                <w:lang w:val="en-US"/>
              </w:rPr>
              <w:t>8b</w:t>
            </w:r>
            <w:r w:rsidR="00B270EA" w:rsidRPr="00630B84">
              <w:rPr>
                <w:rFonts w:ascii="Calibri" w:hAnsi="Calibri"/>
                <w:color w:val="000000"/>
                <w:sz w:val="22"/>
                <w:szCs w:val="22"/>
                <w:lang w:val="en-US"/>
              </w:rPr>
              <w:t>.</w:t>
            </w:r>
          </w:p>
        </w:tc>
        <w:tc>
          <w:tcPr>
            <w:tcW w:w="2835" w:type="dxa"/>
            <w:tcBorders>
              <w:lef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 xml:space="preserve">Total number of </w:t>
            </w:r>
            <w:r w:rsidR="00A46A3E">
              <w:rPr>
                <w:rFonts w:ascii="Calibri" w:hAnsi="Calibri"/>
                <w:color w:val="000000"/>
                <w:sz w:val="22"/>
                <w:szCs w:val="22"/>
                <w:lang w:val="en-US"/>
              </w:rPr>
              <w:t xml:space="preserve">digital </w:t>
            </w:r>
            <w:r w:rsidRPr="00630B84">
              <w:rPr>
                <w:rFonts w:ascii="Calibri" w:hAnsi="Calibri"/>
                <w:color w:val="000000"/>
                <w:sz w:val="22"/>
                <w:szCs w:val="22"/>
                <w:lang w:val="en-US"/>
              </w:rPr>
              <w:t>items for loan</w:t>
            </w:r>
          </w:p>
        </w:tc>
        <w:tc>
          <w:tcPr>
            <w:tcW w:w="5670" w:type="dxa"/>
            <w:shd w:val="clear" w:color="auto" w:fill="auto"/>
          </w:tcPr>
          <w:p w:rsidR="007B51CD" w:rsidRPr="00630B84" w:rsidRDefault="00A46A3E" w:rsidP="00455883">
            <w:pPr>
              <w:rPr>
                <w:rFonts w:ascii="Calibri" w:hAnsi="Calibri"/>
                <w:color w:val="000000"/>
                <w:sz w:val="22"/>
                <w:szCs w:val="22"/>
                <w:lang w:val="en-US"/>
              </w:rPr>
            </w:pPr>
            <w:r>
              <w:rPr>
                <w:rFonts w:ascii="Calibri" w:hAnsi="Calibri"/>
                <w:color w:val="000000"/>
                <w:sz w:val="22"/>
                <w:szCs w:val="22"/>
                <w:lang w:val="en-US"/>
              </w:rPr>
              <w:t>Digital items for loan as per Item 17</w:t>
            </w:r>
            <w:r w:rsidRPr="00A46A3E">
              <w:rPr>
                <w:rFonts w:ascii="Calibri" w:hAnsi="Calibri"/>
                <w:color w:val="000000"/>
                <w:sz w:val="22"/>
                <w:szCs w:val="22"/>
                <w:lang w:val="en-US"/>
              </w:rPr>
              <w:t>.</w:t>
            </w:r>
          </w:p>
        </w:tc>
      </w:tr>
      <w:tr w:rsidR="007B51CD" w:rsidRPr="00630B84" w:rsidTr="00166BE3">
        <w:trPr>
          <w:cantSplit/>
        </w:trPr>
        <w:tc>
          <w:tcPr>
            <w:tcW w:w="582" w:type="dxa"/>
            <w:tcBorders>
              <w:righ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1</w:t>
            </w:r>
            <w:r w:rsidR="00A46A3E">
              <w:rPr>
                <w:rFonts w:ascii="Calibri" w:hAnsi="Calibri"/>
                <w:color w:val="000000"/>
                <w:sz w:val="22"/>
                <w:szCs w:val="22"/>
                <w:lang w:val="en-US"/>
              </w:rPr>
              <w:t>9</w:t>
            </w:r>
            <w:r w:rsidR="00B270EA" w:rsidRPr="00630B84">
              <w:rPr>
                <w:rFonts w:ascii="Calibri" w:hAnsi="Calibri"/>
                <w:color w:val="000000"/>
                <w:sz w:val="22"/>
                <w:szCs w:val="22"/>
                <w:lang w:val="en-US"/>
              </w:rPr>
              <w:t>.</w:t>
            </w:r>
          </w:p>
        </w:tc>
        <w:tc>
          <w:tcPr>
            <w:tcW w:w="2835" w:type="dxa"/>
            <w:tcBorders>
              <w:left w:val="nil"/>
            </w:tcBorders>
            <w:shd w:val="clear" w:color="auto" w:fill="auto"/>
            <w:noWrap/>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Number of items purchased in the last 5 years</w:t>
            </w:r>
          </w:p>
        </w:tc>
        <w:tc>
          <w:tcPr>
            <w:tcW w:w="5670" w:type="dxa"/>
            <w:shd w:val="clear" w:color="auto" w:fill="auto"/>
            <w:hideMark/>
          </w:tcPr>
          <w:p w:rsidR="007B51CD" w:rsidRPr="00630B84" w:rsidRDefault="007B51CD" w:rsidP="00455883">
            <w:pPr>
              <w:rPr>
                <w:rFonts w:ascii="Calibri" w:hAnsi="Calibri"/>
                <w:color w:val="000000"/>
                <w:sz w:val="22"/>
                <w:szCs w:val="22"/>
                <w:lang w:val="en-US"/>
              </w:rPr>
            </w:pPr>
            <w:r w:rsidRPr="00630B84">
              <w:rPr>
                <w:rFonts w:ascii="Calibri" w:hAnsi="Calibri"/>
                <w:color w:val="000000"/>
                <w:sz w:val="22"/>
                <w:szCs w:val="22"/>
                <w:lang w:val="en-US"/>
              </w:rPr>
              <w:t xml:space="preserve">Only include physical items </w:t>
            </w:r>
            <w:r w:rsidR="00AF3C7D">
              <w:rPr>
                <w:rFonts w:ascii="Calibri" w:hAnsi="Calibri"/>
                <w:color w:val="000000"/>
                <w:sz w:val="22"/>
                <w:szCs w:val="22"/>
                <w:lang w:val="en-US"/>
              </w:rPr>
              <w:t xml:space="preserve">still available for loan </w:t>
            </w:r>
            <w:r w:rsidRPr="00630B84">
              <w:rPr>
                <w:rFonts w:ascii="Calibri" w:hAnsi="Calibri"/>
                <w:color w:val="000000"/>
                <w:sz w:val="22"/>
                <w:szCs w:val="22"/>
                <w:lang w:val="en-US"/>
              </w:rPr>
              <w:t xml:space="preserve">as per </w:t>
            </w:r>
            <w:r w:rsidR="00A46A3E">
              <w:rPr>
                <w:rFonts w:ascii="Calibri" w:hAnsi="Calibri"/>
                <w:color w:val="000000"/>
                <w:sz w:val="22"/>
                <w:szCs w:val="22"/>
                <w:lang w:val="en-US"/>
              </w:rPr>
              <w:t>I</w:t>
            </w:r>
            <w:r w:rsidRPr="00630B84">
              <w:rPr>
                <w:rFonts w:ascii="Calibri" w:hAnsi="Calibri"/>
                <w:color w:val="000000"/>
                <w:sz w:val="22"/>
                <w:szCs w:val="22"/>
                <w:lang w:val="en-US"/>
              </w:rPr>
              <w:t>tem</w:t>
            </w:r>
            <w:r w:rsidR="00AF3C7D">
              <w:rPr>
                <w:rFonts w:ascii="Calibri" w:hAnsi="Calibri"/>
                <w:color w:val="000000"/>
                <w:sz w:val="22"/>
                <w:szCs w:val="22"/>
                <w:lang w:val="en-US"/>
              </w:rPr>
              <w:t>s</w:t>
            </w:r>
            <w:r w:rsidRPr="00630B84">
              <w:rPr>
                <w:rFonts w:ascii="Calibri" w:hAnsi="Calibri"/>
                <w:color w:val="000000"/>
                <w:sz w:val="22"/>
                <w:szCs w:val="22"/>
                <w:lang w:val="en-US"/>
              </w:rPr>
              <w:t xml:space="preserve"> 1</w:t>
            </w:r>
            <w:r w:rsidR="00A46A3E">
              <w:rPr>
                <w:rFonts w:ascii="Calibri" w:hAnsi="Calibri"/>
                <w:color w:val="000000"/>
                <w:sz w:val="22"/>
                <w:szCs w:val="22"/>
                <w:lang w:val="en-US"/>
              </w:rPr>
              <w:t>6</w:t>
            </w:r>
            <w:r w:rsidR="00AF3C7D">
              <w:rPr>
                <w:rFonts w:ascii="Calibri" w:hAnsi="Calibri"/>
                <w:color w:val="000000"/>
                <w:sz w:val="22"/>
                <w:szCs w:val="22"/>
                <w:lang w:val="en-US"/>
              </w:rPr>
              <w:t xml:space="preserve"> and 18</w:t>
            </w:r>
            <w:r w:rsidR="00907760" w:rsidRPr="00630B84">
              <w:rPr>
                <w:rFonts w:ascii="Calibri" w:hAnsi="Calibri"/>
                <w:color w:val="000000"/>
                <w:sz w:val="22"/>
                <w:szCs w:val="22"/>
                <w:lang w:val="en-US"/>
              </w:rPr>
              <w:t>.</w:t>
            </w:r>
          </w:p>
        </w:tc>
      </w:tr>
    </w:tbl>
    <w:p w:rsidR="00B270EA" w:rsidRPr="00630B84" w:rsidRDefault="00B270EA" w:rsidP="00907760"/>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2"/>
        <w:gridCol w:w="2693"/>
        <w:gridCol w:w="5670"/>
      </w:tblGrid>
      <w:tr w:rsidR="00C47026" w:rsidRPr="00630B84" w:rsidTr="00F47FDA">
        <w:trPr>
          <w:cantSplit/>
        </w:trPr>
        <w:tc>
          <w:tcPr>
            <w:tcW w:w="3417" w:type="dxa"/>
            <w:gridSpan w:val="3"/>
            <w:tcBorders>
              <w:right w:val="nil"/>
            </w:tcBorders>
            <w:shd w:val="clear" w:color="auto" w:fill="D9D9D9"/>
            <w:noWrap/>
            <w:hideMark/>
          </w:tcPr>
          <w:p w:rsidR="00C47026" w:rsidRPr="00630B84" w:rsidRDefault="00C47026" w:rsidP="00455883">
            <w:pPr>
              <w:rPr>
                <w:rFonts w:ascii="Calibri" w:hAnsi="Calibri"/>
                <w:b/>
                <w:bCs/>
                <w:color w:val="000000"/>
                <w:sz w:val="22"/>
                <w:szCs w:val="22"/>
                <w:lang w:val="en-US"/>
              </w:rPr>
            </w:pPr>
            <w:r w:rsidRPr="00630B84">
              <w:rPr>
                <w:rFonts w:ascii="Calibri" w:hAnsi="Calibri"/>
                <w:b/>
                <w:bCs/>
                <w:color w:val="000000"/>
                <w:sz w:val="22"/>
                <w:szCs w:val="22"/>
                <w:lang w:val="en-US"/>
              </w:rPr>
              <w:t>Usage</w:t>
            </w:r>
          </w:p>
        </w:tc>
        <w:tc>
          <w:tcPr>
            <w:tcW w:w="5670" w:type="dxa"/>
            <w:tcBorders>
              <w:left w:val="nil"/>
            </w:tcBorders>
            <w:shd w:val="clear" w:color="auto" w:fill="D9D9D9"/>
            <w:hideMark/>
          </w:tcPr>
          <w:p w:rsidR="00C47026" w:rsidRPr="00630B84" w:rsidRDefault="00C47026" w:rsidP="00455883">
            <w:pPr>
              <w:rPr>
                <w:rFonts w:ascii="Calibri" w:hAnsi="Calibri"/>
                <w:color w:val="000000"/>
                <w:sz w:val="22"/>
                <w:szCs w:val="22"/>
                <w:lang w:val="en-US"/>
              </w:rPr>
            </w:pPr>
          </w:p>
        </w:tc>
      </w:tr>
      <w:tr w:rsidR="00CA56F6" w:rsidRPr="009C5116" w:rsidTr="00CA56F6">
        <w:trPr>
          <w:cantSplit/>
        </w:trPr>
        <w:tc>
          <w:tcPr>
            <w:tcW w:w="724" w:type="dxa"/>
            <w:gridSpan w:val="2"/>
            <w:tcBorders>
              <w:bottom w:val="single" w:sz="4" w:space="0" w:color="auto"/>
              <w:right w:val="nil"/>
            </w:tcBorders>
            <w:shd w:val="clear" w:color="auto" w:fill="auto"/>
            <w:noWrap/>
            <w:hideMark/>
          </w:tcPr>
          <w:p w:rsidR="00CA56F6" w:rsidRPr="009C5116" w:rsidRDefault="00965849" w:rsidP="00CA56F6">
            <w:pPr>
              <w:rPr>
                <w:rFonts w:ascii="Calibri" w:hAnsi="Calibri"/>
                <w:color w:val="000000"/>
                <w:sz w:val="22"/>
                <w:szCs w:val="22"/>
                <w:lang w:val="en-US"/>
              </w:rPr>
            </w:pPr>
            <w:r>
              <w:rPr>
                <w:rFonts w:ascii="Calibri" w:hAnsi="Calibri"/>
                <w:color w:val="000000"/>
                <w:sz w:val="22"/>
                <w:szCs w:val="22"/>
                <w:lang w:val="en-US"/>
              </w:rPr>
              <w:t>20</w:t>
            </w:r>
            <w:r w:rsidR="00CA56F6" w:rsidRPr="009C5116">
              <w:rPr>
                <w:rFonts w:ascii="Calibri" w:hAnsi="Calibri"/>
                <w:color w:val="000000"/>
                <w:sz w:val="22"/>
                <w:szCs w:val="22"/>
                <w:lang w:val="en-US"/>
              </w:rPr>
              <w:t>a.</w:t>
            </w:r>
          </w:p>
        </w:tc>
        <w:tc>
          <w:tcPr>
            <w:tcW w:w="2693" w:type="dxa"/>
            <w:tcBorders>
              <w:left w:val="nil"/>
            </w:tcBorders>
            <w:shd w:val="clear" w:color="auto" w:fill="auto"/>
            <w:noWrap/>
            <w:hideMark/>
          </w:tcPr>
          <w:p w:rsidR="00CA56F6" w:rsidRPr="009C5116" w:rsidRDefault="00CA56F6" w:rsidP="00CA56F6">
            <w:pPr>
              <w:rPr>
                <w:rFonts w:ascii="Calibri" w:hAnsi="Calibri"/>
                <w:color w:val="000000"/>
                <w:sz w:val="22"/>
                <w:szCs w:val="22"/>
                <w:lang w:val="en-US"/>
              </w:rPr>
            </w:pPr>
            <w:r>
              <w:rPr>
                <w:rFonts w:ascii="Calibri" w:hAnsi="Calibri"/>
                <w:color w:val="000000"/>
                <w:sz w:val="22"/>
                <w:szCs w:val="22"/>
                <w:lang w:val="en-US"/>
              </w:rPr>
              <w:t>Total number of loans – physical items</w:t>
            </w:r>
          </w:p>
        </w:tc>
        <w:tc>
          <w:tcPr>
            <w:tcW w:w="5670" w:type="dxa"/>
            <w:vMerge w:val="restart"/>
            <w:shd w:val="clear" w:color="auto" w:fill="auto"/>
          </w:tcPr>
          <w:p w:rsidR="00CA56F6" w:rsidRPr="00CA56F6" w:rsidRDefault="00965849" w:rsidP="00CA56F6">
            <w:pPr>
              <w:rPr>
                <w:rFonts w:ascii="Calibri" w:hAnsi="Calibri"/>
                <w:color w:val="000000"/>
                <w:sz w:val="22"/>
                <w:szCs w:val="22"/>
                <w:lang w:val="en-US"/>
              </w:rPr>
            </w:pPr>
            <w:r w:rsidRPr="00965849">
              <w:rPr>
                <w:rFonts w:ascii="Calibri" w:hAnsi="Calibri"/>
                <w:color w:val="000000"/>
                <w:sz w:val="22"/>
                <w:szCs w:val="22"/>
                <w:lang w:val="en-US"/>
              </w:rPr>
              <w:t>Includes loans of a collection item owned or licenced by the Council/Corporation including loans (and renewals) to other libraries or collections (e.g. SWIFT). It does not include loans sourced from other libraries or collections.</w:t>
            </w:r>
          </w:p>
        </w:tc>
      </w:tr>
      <w:tr w:rsidR="00CA56F6" w:rsidRPr="00B93379" w:rsidTr="00CA56F6">
        <w:trPr>
          <w:cantSplit/>
        </w:trPr>
        <w:tc>
          <w:tcPr>
            <w:tcW w:w="724" w:type="dxa"/>
            <w:gridSpan w:val="2"/>
            <w:tcBorders>
              <w:bottom w:val="single" w:sz="4" w:space="0" w:color="auto"/>
              <w:right w:val="nil"/>
            </w:tcBorders>
            <w:shd w:val="clear" w:color="auto" w:fill="auto"/>
            <w:noWrap/>
            <w:hideMark/>
          </w:tcPr>
          <w:p w:rsidR="00CA56F6" w:rsidRPr="00B93379" w:rsidRDefault="00965849" w:rsidP="00CA56F6">
            <w:pPr>
              <w:rPr>
                <w:rFonts w:ascii="Calibri" w:hAnsi="Calibri"/>
                <w:color w:val="000000"/>
                <w:sz w:val="22"/>
                <w:szCs w:val="22"/>
                <w:lang w:val="en-US"/>
              </w:rPr>
            </w:pPr>
            <w:r>
              <w:rPr>
                <w:rFonts w:ascii="Calibri" w:hAnsi="Calibri"/>
                <w:color w:val="000000"/>
                <w:sz w:val="22"/>
                <w:szCs w:val="22"/>
                <w:lang w:val="en-US"/>
              </w:rPr>
              <w:t>20</w:t>
            </w:r>
            <w:r w:rsidR="00CA56F6" w:rsidRPr="00B93379">
              <w:rPr>
                <w:rFonts w:ascii="Calibri" w:hAnsi="Calibri"/>
                <w:color w:val="000000"/>
                <w:sz w:val="22"/>
                <w:szCs w:val="22"/>
                <w:lang w:val="en-US"/>
              </w:rPr>
              <w:t>b.</w:t>
            </w:r>
          </w:p>
        </w:tc>
        <w:tc>
          <w:tcPr>
            <w:tcW w:w="2693" w:type="dxa"/>
            <w:tcBorders>
              <w:left w:val="nil"/>
            </w:tcBorders>
            <w:shd w:val="clear" w:color="auto" w:fill="auto"/>
            <w:noWrap/>
            <w:hideMark/>
          </w:tcPr>
          <w:p w:rsidR="00CA56F6" w:rsidRPr="009C5116" w:rsidRDefault="00CA56F6" w:rsidP="00CA56F6">
            <w:pPr>
              <w:rPr>
                <w:rFonts w:ascii="Calibri" w:hAnsi="Calibri"/>
                <w:color w:val="000000"/>
                <w:sz w:val="22"/>
                <w:szCs w:val="22"/>
                <w:lang w:val="en-US"/>
              </w:rPr>
            </w:pPr>
            <w:r>
              <w:rPr>
                <w:rFonts w:ascii="Calibri" w:hAnsi="Calibri"/>
                <w:color w:val="000000"/>
                <w:sz w:val="22"/>
                <w:szCs w:val="22"/>
                <w:lang w:val="en-US"/>
              </w:rPr>
              <w:t>Total number of loans – digital items</w:t>
            </w:r>
          </w:p>
        </w:tc>
        <w:tc>
          <w:tcPr>
            <w:tcW w:w="5670" w:type="dxa"/>
            <w:vMerge/>
            <w:shd w:val="clear" w:color="auto" w:fill="auto"/>
            <w:hideMark/>
          </w:tcPr>
          <w:p w:rsidR="00CA56F6" w:rsidRPr="00B93379" w:rsidRDefault="00CA56F6" w:rsidP="0069241A">
            <w:pPr>
              <w:rPr>
                <w:rFonts w:ascii="Calibri" w:hAnsi="Calibri"/>
                <w:color w:val="000000"/>
                <w:sz w:val="22"/>
                <w:szCs w:val="22"/>
                <w:lang w:val="en-US"/>
              </w:rPr>
            </w:pPr>
          </w:p>
        </w:tc>
      </w:tr>
      <w:tr w:rsidR="001D27DE" w:rsidRPr="001D27DE" w:rsidTr="00166BE3">
        <w:trPr>
          <w:cantSplit/>
        </w:trPr>
        <w:tc>
          <w:tcPr>
            <w:tcW w:w="582" w:type="dxa"/>
            <w:tcBorders>
              <w:bottom w:val="single" w:sz="4" w:space="0" w:color="auto"/>
              <w:right w:val="nil"/>
            </w:tcBorders>
            <w:shd w:val="clear" w:color="auto" w:fill="auto"/>
            <w:noWrap/>
            <w:hideMark/>
          </w:tcPr>
          <w:p w:rsidR="001D27DE" w:rsidRPr="001D27DE" w:rsidRDefault="00965849" w:rsidP="00455883">
            <w:pPr>
              <w:rPr>
                <w:rFonts w:ascii="Calibri" w:hAnsi="Calibri"/>
                <w:color w:val="000000"/>
                <w:sz w:val="22"/>
                <w:szCs w:val="22"/>
                <w:lang w:val="en-US"/>
              </w:rPr>
            </w:pPr>
            <w:r>
              <w:rPr>
                <w:rFonts w:ascii="Calibri" w:hAnsi="Calibri"/>
                <w:color w:val="000000"/>
                <w:sz w:val="22"/>
                <w:szCs w:val="22"/>
                <w:lang w:val="en-US"/>
              </w:rPr>
              <w:t>21</w:t>
            </w:r>
            <w:r w:rsidR="001D27DE" w:rsidRPr="001D27DE">
              <w:rPr>
                <w:rFonts w:ascii="Calibri" w:hAnsi="Calibri"/>
                <w:color w:val="000000"/>
                <w:sz w:val="22"/>
                <w:szCs w:val="22"/>
                <w:lang w:val="en-US"/>
              </w:rPr>
              <w:t>.</w:t>
            </w:r>
          </w:p>
        </w:tc>
        <w:tc>
          <w:tcPr>
            <w:tcW w:w="2835" w:type="dxa"/>
            <w:gridSpan w:val="2"/>
            <w:tcBorders>
              <w:left w:val="nil"/>
            </w:tcBorders>
            <w:shd w:val="clear" w:color="auto" w:fill="auto"/>
            <w:noWrap/>
            <w:hideMark/>
          </w:tcPr>
          <w:p w:rsidR="001D27DE" w:rsidRPr="001D27DE" w:rsidRDefault="001D27DE" w:rsidP="001D27DE">
            <w:pPr>
              <w:rPr>
                <w:rFonts w:ascii="Calibri" w:hAnsi="Calibri"/>
                <w:color w:val="000000"/>
                <w:sz w:val="22"/>
                <w:szCs w:val="22"/>
                <w:lang w:val="en-US"/>
              </w:rPr>
            </w:pPr>
            <w:r w:rsidRPr="001D27DE">
              <w:rPr>
                <w:rFonts w:ascii="Calibri" w:hAnsi="Calibri"/>
                <w:color w:val="000000"/>
                <w:sz w:val="22"/>
                <w:szCs w:val="22"/>
                <w:lang w:val="en-US"/>
              </w:rPr>
              <w:t xml:space="preserve">Total number of members </w:t>
            </w:r>
          </w:p>
        </w:tc>
        <w:tc>
          <w:tcPr>
            <w:tcW w:w="5670" w:type="dxa"/>
            <w:shd w:val="clear" w:color="auto" w:fill="auto"/>
            <w:hideMark/>
          </w:tcPr>
          <w:p w:rsidR="001D27DE" w:rsidRPr="001D27DE" w:rsidRDefault="00965849" w:rsidP="001D27DE">
            <w:pPr>
              <w:rPr>
                <w:rFonts w:ascii="Calibri" w:hAnsi="Calibri"/>
                <w:color w:val="000000"/>
                <w:sz w:val="22"/>
                <w:szCs w:val="22"/>
                <w:lang w:val="en-US"/>
              </w:rPr>
            </w:pPr>
            <w:r w:rsidRPr="00965849">
              <w:rPr>
                <w:rFonts w:ascii="Calibri" w:hAnsi="Calibri"/>
                <w:color w:val="000000"/>
                <w:sz w:val="22"/>
                <w:szCs w:val="22"/>
                <w:lang w:val="en-US"/>
              </w:rPr>
              <w:t>Is a person who has registered to use the library service with activity against that registration in the past three years.</w:t>
            </w:r>
          </w:p>
        </w:tc>
      </w:tr>
      <w:tr w:rsidR="00907760" w:rsidRPr="001D27DE" w:rsidTr="00166BE3">
        <w:trPr>
          <w:cantSplit/>
        </w:trPr>
        <w:tc>
          <w:tcPr>
            <w:tcW w:w="582" w:type="dxa"/>
            <w:tcBorders>
              <w:bottom w:val="single" w:sz="4" w:space="0" w:color="auto"/>
              <w:right w:val="nil"/>
            </w:tcBorders>
            <w:shd w:val="clear" w:color="auto" w:fill="auto"/>
            <w:noWrap/>
            <w:hideMark/>
          </w:tcPr>
          <w:p w:rsidR="00907760" w:rsidRPr="001D27DE" w:rsidRDefault="00965849" w:rsidP="00455883">
            <w:pPr>
              <w:rPr>
                <w:rFonts w:ascii="Calibri" w:hAnsi="Calibri"/>
                <w:color w:val="000000"/>
                <w:sz w:val="22"/>
                <w:szCs w:val="22"/>
                <w:lang w:val="en-US"/>
              </w:rPr>
            </w:pPr>
            <w:r>
              <w:rPr>
                <w:rFonts w:ascii="Calibri" w:hAnsi="Calibri"/>
                <w:color w:val="000000"/>
                <w:sz w:val="22"/>
                <w:szCs w:val="22"/>
                <w:lang w:val="en-US"/>
              </w:rPr>
              <w:t>22</w:t>
            </w:r>
            <w:r w:rsidR="00907760" w:rsidRPr="001D27DE">
              <w:rPr>
                <w:rFonts w:ascii="Calibri" w:hAnsi="Calibri"/>
                <w:color w:val="000000"/>
                <w:sz w:val="22"/>
                <w:szCs w:val="22"/>
                <w:lang w:val="en-US"/>
              </w:rPr>
              <w:t>.</w:t>
            </w:r>
          </w:p>
        </w:tc>
        <w:tc>
          <w:tcPr>
            <w:tcW w:w="2835" w:type="dxa"/>
            <w:gridSpan w:val="2"/>
            <w:tcBorders>
              <w:left w:val="nil"/>
            </w:tcBorders>
            <w:shd w:val="clear" w:color="auto" w:fill="auto"/>
            <w:noWrap/>
            <w:hideMark/>
          </w:tcPr>
          <w:p w:rsidR="00907760" w:rsidRPr="001D27DE" w:rsidRDefault="00907760" w:rsidP="00455883">
            <w:pPr>
              <w:rPr>
                <w:rFonts w:ascii="Calibri" w:hAnsi="Calibri"/>
                <w:color w:val="000000"/>
                <w:sz w:val="22"/>
                <w:szCs w:val="22"/>
                <w:lang w:val="en-US"/>
              </w:rPr>
            </w:pPr>
            <w:r w:rsidRPr="001D27DE">
              <w:rPr>
                <w:rFonts w:ascii="Calibri" w:hAnsi="Calibri"/>
                <w:color w:val="000000"/>
                <w:sz w:val="22"/>
                <w:szCs w:val="22"/>
                <w:lang w:val="en-US"/>
              </w:rPr>
              <w:t>Total number of active members</w:t>
            </w:r>
          </w:p>
        </w:tc>
        <w:tc>
          <w:tcPr>
            <w:tcW w:w="5670" w:type="dxa"/>
            <w:shd w:val="clear" w:color="auto" w:fill="auto"/>
            <w:hideMark/>
          </w:tcPr>
          <w:p w:rsidR="00907760" w:rsidRPr="001D27DE" w:rsidRDefault="00965849" w:rsidP="001D27DE">
            <w:pPr>
              <w:rPr>
                <w:rFonts w:ascii="Calibri" w:hAnsi="Calibri"/>
                <w:color w:val="000000"/>
                <w:sz w:val="22"/>
                <w:szCs w:val="22"/>
                <w:lang w:val="en-US"/>
              </w:rPr>
            </w:pPr>
            <w:r w:rsidRPr="00965849">
              <w:rPr>
                <w:rFonts w:ascii="Calibri" w:hAnsi="Calibri"/>
                <w:color w:val="000000"/>
                <w:sz w:val="22"/>
                <w:szCs w:val="22"/>
                <w:lang w:val="en-US"/>
              </w:rPr>
              <w:t>Is a person who has registered to use the library service (including residents and non-residents) who has borrowed a library collection item</w:t>
            </w:r>
            <w:r>
              <w:rPr>
                <w:rFonts w:ascii="Calibri" w:hAnsi="Calibri"/>
                <w:color w:val="000000"/>
                <w:sz w:val="22"/>
                <w:szCs w:val="22"/>
                <w:lang w:val="en-US"/>
              </w:rPr>
              <w:t xml:space="preserve"> from the library within the 12-</w:t>
            </w:r>
            <w:r w:rsidRPr="00965849">
              <w:rPr>
                <w:rFonts w:ascii="Calibri" w:hAnsi="Calibri"/>
                <w:color w:val="000000"/>
                <w:sz w:val="22"/>
                <w:szCs w:val="22"/>
                <w:lang w:val="en-US"/>
              </w:rPr>
              <w:t>month reporting period.</w:t>
            </w:r>
          </w:p>
        </w:tc>
      </w:tr>
      <w:tr w:rsidR="001D27DE" w:rsidRPr="009C5116" w:rsidTr="001D27DE">
        <w:trPr>
          <w:cantSplit/>
        </w:trPr>
        <w:tc>
          <w:tcPr>
            <w:tcW w:w="724" w:type="dxa"/>
            <w:gridSpan w:val="2"/>
            <w:tcBorders>
              <w:bottom w:val="single" w:sz="4" w:space="0" w:color="auto"/>
              <w:right w:val="nil"/>
            </w:tcBorders>
            <w:shd w:val="clear" w:color="auto" w:fill="auto"/>
            <w:noWrap/>
            <w:hideMark/>
          </w:tcPr>
          <w:p w:rsidR="001D27DE" w:rsidRPr="009C5116" w:rsidRDefault="00965849" w:rsidP="0069241A">
            <w:pPr>
              <w:rPr>
                <w:rFonts w:ascii="Calibri" w:hAnsi="Calibri"/>
                <w:color w:val="000000"/>
                <w:sz w:val="22"/>
                <w:szCs w:val="22"/>
                <w:lang w:val="en-US"/>
              </w:rPr>
            </w:pPr>
            <w:r>
              <w:rPr>
                <w:rFonts w:ascii="Calibri" w:hAnsi="Calibri"/>
                <w:color w:val="000000"/>
                <w:sz w:val="22"/>
                <w:szCs w:val="22"/>
                <w:lang w:val="en-US"/>
              </w:rPr>
              <w:t>23</w:t>
            </w:r>
            <w:r w:rsidR="001D27DE" w:rsidRPr="009C5116">
              <w:rPr>
                <w:rFonts w:ascii="Calibri" w:hAnsi="Calibri"/>
                <w:color w:val="000000"/>
                <w:sz w:val="22"/>
                <w:szCs w:val="22"/>
                <w:lang w:val="en-US"/>
              </w:rPr>
              <w:t>a.</w:t>
            </w:r>
          </w:p>
        </w:tc>
        <w:tc>
          <w:tcPr>
            <w:tcW w:w="2693" w:type="dxa"/>
            <w:tcBorders>
              <w:left w:val="nil"/>
            </w:tcBorders>
            <w:shd w:val="clear" w:color="auto" w:fill="auto"/>
            <w:noWrap/>
            <w:hideMark/>
          </w:tcPr>
          <w:p w:rsidR="001D27DE" w:rsidRPr="009C5116" w:rsidRDefault="001D27DE" w:rsidP="001D27DE">
            <w:pPr>
              <w:rPr>
                <w:rFonts w:ascii="Calibri" w:hAnsi="Calibri"/>
                <w:color w:val="000000"/>
                <w:sz w:val="22"/>
                <w:szCs w:val="22"/>
                <w:lang w:val="en-US"/>
              </w:rPr>
            </w:pPr>
            <w:r>
              <w:rPr>
                <w:rFonts w:ascii="Calibri" w:hAnsi="Calibri"/>
                <w:color w:val="000000"/>
                <w:sz w:val="22"/>
                <w:szCs w:val="22"/>
                <w:lang w:val="en-US"/>
              </w:rPr>
              <w:t>Total number of library ‘visits’ – branch</w:t>
            </w:r>
          </w:p>
        </w:tc>
        <w:tc>
          <w:tcPr>
            <w:tcW w:w="5670" w:type="dxa"/>
            <w:shd w:val="clear" w:color="auto" w:fill="auto"/>
            <w:hideMark/>
          </w:tcPr>
          <w:p w:rsidR="001D27DE" w:rsidRPr="009C5116" w:rsidRDefault="001D27DE" w:rsidP="0069241A">
            <w:pPr>
              <w:rPr>
                <w:rFonts w:ascii="Calibri" w:hAnsi="Calibri"/>
                <w:color w:val="000000"/>
                <w:sz w:val="22"/>
                <w:szCs w:val="22"/>
                <w:lang w:val="en-US"/>
              </w:rPr>
            </w:pPr>
            <w:r>
              <w:rPr>
                <w:rFonts w:ascii="Calibri" w:hAnsi="Calibri"/>
                <w:color w:val="000000"/>
                <w:sz w:val="22"/>
                <w:szCs w:val="22"/>
                <w:lang w:val="en-US"/>
              </w:rPr>
              <w:t>Is visits in person to a branch library.</w:t>
            </w:r>
          </w:p>
        </w:tc>
      </w:tr>
      <w:tr w:rsidR="001D27DE" w:rsidRPr="009C5116" w:rsidTr="0069241A">
        <w:trPr>
          <w:cantSplit/>
        </w:trPr>
        <w:tc>
          <w:tcPr>
            <w:tcW w:w="724" w:type="dxa"/>
            <w:gridSpan w:val="2"/>
            <w:tcBorders>
              <w:bottom w:val="single" w:sz="4" w:space="0" w:color="auto"/>
              <w:right w:val="nil"/>
            </w:tcBorders>
            <w:shd w:val="clear" w:color="auto" w:fill="auto"/>
            <w:noWrap/>
            <w:hideMark/>
          </w:tcPr>
          <w:p w:rsidR="001D27DE" w:rsidRPr="009C5116" w:rsidRDefault="00965849" w:rsidP="001D27DE">
            <w:pPr>
              <w:rPr>
                <w:rFonts w:ascii="Calibri" w:hAnsi="Calibri"/>
                <w:color w:val="000000"/>
                <w:sz w:val="22"/>
                <w:szCs w:val="22"/>
                <w:lang w:val="en-US"/>
              </w:rPr>
            </w:pPr>
            <w:r>
              <w:rPr>
                <w:rFonts w:ascii="Calibri" w:hAnsi="Calibri"/>
                <w:color w:val="000000"/>
                <w:sz w:val="22"/>
                <w:szCs w:val="22"/>
                <w:lang w:val="en-US"/>
              </w:rPr>
              <w:t>23</w:t>
            </w:r>
            <w:r w:rsidR="001D27DE">
              <w:rPr>
                <w:rFonts w:ascii="Calibri" w:hAnsi="Calibri"/>
                <w:color w:val="000000"/>
                <w:sz w:val="22"/>
                <w:szCs w:val="22"/>
                <w:lang w:val="en-US"/>
              </w:rPr>
              <w:t>b</w:t>
            </w:r>
            <w:r w:rsidR="001D27DE" w:rsidRPr="009C5116">
              <w:rPr>
                <w:rFonts w:ascii="Calibri" w:hAnsi="Calibri"/>
                <w:color w:val="000000"/>
                <w:sz w:val="22"/>
                <w:szCs w:val="22"/>
                <w:lang w:val="en-US"/>
              </w:rPr>
              <w:t>.</w:t>
            </w:r>
          </w:p>
        </w:tc>
        <w:tc>
          <w:tcPr>
            <w:tcW w:w="2693" w:type="dxa"/>
            <w:tcBorders>
              <w:left w:val="nil"/>
            </w:tcBorders>
            <w:shd w:val="clear" w:color="auto" w:fill="auto"/>
            <w:noWrap/>
            <w:hideMark/>
          </w:tcPr>
          <w:p w:rsidR="001D27DE" w:rsidRPr="009C5116" w:rsidRDefault="001D27DE" w:rsidP="001D27DE">
            <w:pPr>
              <w:rPr>
                <w:rFonts w:ascii="Calibri" w:hAnsi="Calibri"/>
                <w:color w:val="000000"/>
                <w:sz w:val="22"/>
                <w:szCs w:val="22"/>
                <w:lang w:val="en-US"/>
              </w:rPr>
            </w:pPr>
            <w:r>
              <w:rPr>
                <w:rFonts w:ascii="Calibri" w:hAnsi="Calibri"/>
                <w:color w:val="000000"/>
                <w:sz w:val="22"/>
                <w:szCs w:val="22"/>
                <w:lang w:val="en-US"/>
              </w:rPr>
              <w:t>Total number of library ‘visits’ – mobile</w:t>
            </w:r>
          </w:p>
        </w:tc>
        <w:tc>
          <w:tcPr>
            <w:tcW w:w="5670" w:type="dxa"/>
            <w:shd w:val="clear" w:color="auto" w:fill="auto"/>
            <w:hideMark/>
          </w:tcPr>
          <w:p w:rsidR="001D27DE" w:rsidRPr="009C5116" w:rsidRDefault="001D27DE" w:rsidP="001D27DE">
            <w:pPr>
              <w:rPr>
                <w:rFonts w:ascii="Calibri" w:hAnsi="Calibri"/>
                <w:color w:val="000000"/>
                <w:sz w:val="22"/>
                <w:szCs w:val="22"/>
                <w:lang w:val="en-US"/>
              </w:rPr>
            </w:pPr>
            <w:r>
              <w:rPr>
                <w:rFonts w:ascii="Calibri" w:hAnsi="Calibri"/>
                <w:color w:val="000000"/>
                <w:sz w:val="22"/>
                <w:szCs w:val="22"/>
                <w:lang w:val="en-US"/>
              </w:rPr>
              <w:t>Is visits in person to a mobile library.</w:t>
            </w:r>
          </w:p>
        </w:tc>
      </w:tr>
      <w:tr w:rsidR="001D27DE" w:rsidRPr="009C5116" w:rsidTr="0069241A">
        <w:trPr>
          <w:cantSplit/>
        </w:trPr>
        <w:tc>
          <w:tcPr>
            <w:tcW w:w="724" w:type="dxa"/>
            <w:gridSpan w:val="2"/>
            <w:tcBorders>
              <w:bottom w:val="single" w:sz="4" w:space="0" w:color="auto"/>
              <w:right w:val="nil"/>
            </w:tcBorders>
            <w:shd w:val="clear" w:color="auto" w:fill="auto"/>
            <w:noWrap/>
            <w:hideMark/>
          </w:tcPr>
          <w:p w:rsidR="001D27DE" w:rsidRPr="009C5116" w:rsidRDefault="00965849" w:rsidP="001D27DE">
            <w:pPr>
              <w:rPr>
                <w:rFonts w:ascii="Calibri" w:hAnsi="Calibri"/>
                <w:color w:val="000000"/>
                <w:sz w:val="22"/>
                <w:szCs w:val="22"/>
                <w:lang w:val="en-US"/>
              </w:rPr>
            </w:pPr>
            <w:r>
              <w:rPr>
                <w:rFonts w:ascii="Calibri" w:hAnsi="Calibri"/>
                <w:color w:val="000000"/>
                <w:sz w:val="22"/>
                <w:szCs w:val="22"/>
                <w:lang w:val="en-US"/>
              </w:rPr>
              <w:t>23</w:t>
            </w:r>
            <w:r w:rsidR="001D27DE">
              <w:rPr>
                <w:rFonts w:ascii="Calibri" w:hAnsi="Calibri"/>
                <w:color w:val="000000"/>
                <w:sz w:val="22"/>
                <w:szCs w:val="22"/>
                <w:lang w:val="en-US"/>
              </w:rPr>
              <w:t>c</w:t>
            </w:r>
            <w:r w:rsidR="001D27DE" w:rsidRPr="009C5116">
              <w:rPr>
                <w:rFonts w:ascii="Calibri" w:hAnsi="Calibri"/>
                <w:color w:val="000000"/>
                <w:sz w:val="22"/>
                <w:szCs w:val="22"/>
                <w:lang w:val="en-US"/>
              </w:rPr>
              <w:t>.</w:t>
            </w:r>
          </w:p>
        </w:tc>
        <w:tc>
          <w:tcPr>
            <w:tcW w:w="2693" w:type="dxa"/>
            <w:tcBorders>
              <w:left w:val="nil"/>
            </w:tcBorders>
            <w:shd w:val="clear" w:color="auto" w:fill="auto"/>
            <w:noWrap/>
            <w:hideMark/>
          </w:tcPr>
          <w:p w:rsidR="001D27DE" w:rsidRPr="009C5116" w:rsidRDefault="001D27DE" w:rsidP="001D27DE">
            <w:pPr>
              <w:rPr>
                <w:rFonts w:ascii="Calibri" w:hAnsi="Calibri"/>
                <w:color w:val="000000"/>
                <w:sz w:val="22"/>
                <w:szCs w:val="22"/>
                <w:lang w:val="en-US"/>
              </w:rPr>
            </w:pPr>
            <w:r>
              <w:rPr>
                <w:rFonts w:ascii="Calibri" w:hAnsi="Calibri"/>
                <w:color w:val="000000"/>
                <w:sz w:val="22"/>
                <w:szCs w:val="22"/>
                <w:lang w:val="en-US"/>
              </w:rPr>
              <w:t>Total number of library ‘visits’ – delivery</w:t>
            </w:r>
          </w:p>
        </w:tc>
        <w:tc>
          <w:tcPr>
            <w:tcW w:w="5670" w:type="dxa"/>
            <w:shd w:val="clear" w:color="auto" w:fill="auto"/>
            <w:hideMark/>
          </w:tcPr>
          <w:p w:rsidR="001D27DE" w:rsidRPr="009C5116" w:rsidRDefault="00B002DC" w:rsidP="001D27DE">
            <w:pPr>
              <w:rPr>
                <w:rFonts w:ascii="Calibri" w:hAnsi="Calibri"/>
                <w:color w:val="000000"/>
                <w:sz w:val="22"/>
                <w:szCs w:val="22"/>
                <w:lang w:val="en-US"/>
              </w:rPr>
            </w:pPr>
            <w:r w:rsidRPr="00B002DC">
              <w:rPr>
                <w:rFonts w:ascii="Calibri" w:hAnsi="Calibri"/>
                <w:color w:val="000000"/>
                <w:sz w:val="22"/>
                <w:szCs w:val="22"/>
                <w:lang w:val="en-US"/>
              </w:rPr>
              <w:t>Is visits made as part of collection delivery services (e.g. Home Library).</w:t>
            </w:r>
          </w:p>
        </w:tc>
      </w:tr>
      <w:tr w:rsidR="001D27DE" w:rsidRPr="009C5116" w:rsidTr="0069241A">
        <w:trPr>
          <w:cantSplit/>
        </w:trPr>
        <w:tc>
          <w:tcPr>
            <w:tcW w:w="724" w:type="dxa"/>
            <w:gridSpan w:val="2"/>
            <w:tcBorders>
              <w:bottom w:val="single" w:sz="4" w:space="0" w:color="auto"/>
              <w:right w:val="nil"/>
            </w:tcBorders>
            <w:shd w:val="clear" w:color="auto" w:fill="auto"/>
            <w:noWrap/>
            <w:hideMark/>
          </w:tcPr>
          <w:p w:rsidR="001D27DE" w:rsidRPr="009C5116" w:rsidRDefault="00965849" w:rsidP="001D27DE">
            <w:pPr>
              <w:rPr>
                <w:rFonts w:ascii="Calibri" w:hAnsi="Calibri"/>
                <w:color w:val="000000"/>
                <w:sz w:val="22"/>
                <w:szCs w:val="22"/>
                <w:lang w:val="en-US"/>
              </w:rPr>
            </w:pPr>
            <w:r>
              <w:rPr>
                <w:rFonts w:ascii="Calibri" w:hAnsi="Calibri"/>
                <w:color w:val="000000"/>
                <w:sz w:val="22"/>
                <w:szCs w:val="22"/>
                <w:lang w:val="en-US"/>
              </w:rPr>
              <w:t>23</w:t>
            </w:r>
            <w:r w:rsidR="001D27DE">
              <w:rPr>
                <w:rFonts w:ascii="Calibri" w:hAnsi="Calibri"/>
                <w:color w:val="000000"/>
                <w:sz w:val="22"/>
                <w:szCs w:val="22"/>
                <w:lang w:val="en-US"/>
              </w:rPr>
              <w:t>d</w:t>
            </w:r>
            <w:r w:rsidR="001D27DE" w:rsidRPr="009C5116">
              <w:rPr>
                <w:rFonts w:ascii="Calibri" w:hAnsi="Calibri"/>
                <w:color w:val="000000"/>
                <w:sz w:val="22"/>
                <w:szCs w:val="22"/>
                <w:lang w:val="en-US"/>
              </w:rPr>
              <w:t>.</w:t>
            </w:r>
          </w:p>
        </w:tc>
        <w:tc>
          <w:tcPr>
            <w:tcW w:w="2693" w:type="dxa"/>
            <w:tcBorders>
              <w:left w:val="nil"/>
            </w:tcBorders>
            <w:shd w:val="clear" w:color="auto" w:fill="auto"/>
            <w:noWrap/>
            <w:hideMark/>
          </w:tcPr>
          <w:p w:rsidR="001D27DE" w:rsidRPr="009C5116" w:rsidRDefault="001D27DE" w:rsidP="0069241A">
            <w:pPr>
              <w:rPr>
                <w:rFonts w:ascii="Calibri" w:hAnsi="Calibri"/>
                <w:color w:val="000000"/>
                <w:sz w:val="22"/>
                <w:szCs w:val="22"/>
                <w:lang w:val="en-US"/>
              </w:rPr>
            </w:pPr>
            <w:r>
              <w:rPr>
                <w:rFonts w:ascii="Calibri" w:hAnsi="Calibri"/>
                <w:color w:val="000000"/>
                <w:sz w:val="22"/>
                <w:szCs w:val="22"/>
                <w:lang w:val="en-US"/>
              </w:rPr>
              <w:t>Total number of library ‘visits’ – outreach</w:t>
            </w:r>
          </w:p>
        </w:tc>
        <w:tc>
          <w:tcPr>
            <w:tcW w:w="5670" w:type="dxa"/>
            <w:shd w:val="clear" w:color="auto" w:fill="auto"/>
            <w:hideMark/>
          </w:tcPr>
          <w:p w:rsidR="001D27DE" w:rsidRPr="009C5116" w:rsidRDefault="00B002DC" w:rsidP="001D27DE">
            <w:pPr>
              <w:rPr>
                <w:rFonts w:ascii="Calibri" w:hAnsi="Calibri"/>
                <w:color w:val="000000"/>
                <w:sz w:val="22"/>
                <w:szCs w:val="22"/>
                <w:lang w:val="en-US"/>
              </w:rPr>
            </w:pPr>
            <w:r w:rsidRPr="00B002DC">
              <w:rPr>
                <w:rFonts w:ascii="Calibri" w:hAnsi="Calibri"/>
                <w:color w:val="000000"/>
                <w:sz w:val="22"/>
                <w:szCs w:val="22"/>
                <w:lang w:val="en-US"/>
              </w:rPr>
              <w:t>Is the number of participants in outreach programs and events.</w:t>
            </w:r>
          </w:p>
        </w:tc>
      </w:tr>
      <w:tr w:rsidR="001D27DE" w:rsidRPr="009C5116" w:rsidTr="0069241A">
        <w:trPr>
          <w:cantSplit/>
        </w:trPr>
        <w:tc>
          <w:tcPr>
            <w:tcW w:w="724" w:type="dxa"/>
            <w:gridSpan w:val="2"/>
            <w:tcBorders>
              <w:bottom w:val="single" w:sz="4" w:space="0" w:color="auto"/>
              <w:right w:val="nil"/>
            </w:tcBorders>
            <w:shd w:val="clear" w:color="auto" w:fill="auto"/>
            <w:noWrap/>
            <w:hideMark/>
          </w:tcPr>
          <w:p w:rsidR="001D27DE" w:rsidRPr="009C5116" w:rsidRDefault="00965849" w:rsidP="001D27DE">
            <w:pPr>
              <w:rPr>
                <w:rFonts w:ascii="Calibri" w:hAnsi="Calibri"/>
                <w:color w:val="000000"/>
                <w:sz w:val="22"/>
                <w:szCs w:val="22"/>
                <w:lang w:val="en-US"/>
              </w:rPr>
            </w:pPr>
            <w:r>
              <w:rPr>
                <w:rFonts w:ascii="Calibri" w:hAnsi="Calibri"/>
                <w:color w:val="000000"/>
                <w:sz w:val="22"/>
                <w:szCs w:val="22"/>
                <w:lang w:val="en-US"/>
              </w:rPr>
              <w:t>23</w:t>
            </w:r>
            <w:r w:rsidR="001D27DE">
              <w:rPr>
                <w:rFonts w:ascii="Calibri" w:hAnsi="Calibri"/>
                <w:color w:val="000000"/>
                <w:sz w:val="22"/>
                <w:szCs w:val="22"/>
                <w:lang w:val="en-US"/>
              </w:rPr>
              <w:t>e</w:t>
            </w:r>
            <w:r w:rsidR="001D27DE" w:rsidRPr="009C5116">
              <w:rPr>
                <w:rFonts w:ascii="Calibri" w:hAnsi="Calibri"/>
                <w:color w:val="000000"/>
                <w:sz w:val="22"/>
                <w:szCs w:val="22"/>
                <w:lang w:val="en-US"/>
              </w:rPr>
              <w:t>.</w:t>
            </w:r>
          </w:p>
        </w:tc>
        <w:tc>
          <w:tcPr>
            <w:tcW w:w="2693" w:type="dxa"/>
            <w:tcBorders>
              <w:left w:val="nil"/>
            </w:tcBorders>
            <w:shd w:val="clear" w:color="auto" w:fill="auto"/>
            <w:noWrap/>
            <w:hideMark/>
          </w:tcPr>
          <w:p w:rsidR="001D27DE" w:rsidRPr="009C5116" w:rsidRDefault="001D27DE" w:rsidP="0069241A">
            <w:pPr>
              <w:rPr>
                <w:rFonts w:ascii="Calibri" w:hAnsi="Calibri"/>
                <w:color w:val="000000"/>
                <w:sz w:val="22"/>
                <w:szCs w:val="22"/>
                <w:lang w:val="en-US"/>
              </w:rPr>
            </w:pPr>
            <w:r>
              <w:rPr>
                <w:rFonts w:ascii="Calibri" w:hAnsi="Calibri"/>
                <w:color w:val="000000"/>
                <w:sz w:val="22"/>
                <w:szCs w:val="22"/>
                <w:lang w:val="en-US"/>
              </w:rPr>
              <w:t>Total number of library ‘visits’ – website</w:t>
            </w:r>
          </w:p>
        </w:tc>
        <w:tc>
          <w:tcPr>
            <w:tcW w:w="5670" w:type="dxa"/>
            <w:shd w:val="clear" w:color="auto" w:fill="auto"/>
            <w:hideMark/>
          </w:tcPr>
          <w:p w:rsidR="001D27DE" w:rsidRPr="009C5116" w:rsidRDefault="00B002DC" w:rsidP="001D27DE">
            <w:pPr>
              <w:rPr>
                <w:rFonts w:ascii="Calibri" w:hAnsi="Calibri"/>
                <w:color w:val="000000"/>
                <w:sz w:val="22"/>
                <w:szCs w:val="22"/>
                <w:lang w:val="en-US"/>
              </w:rPr>
            </w:pPr>
            <w:r w:rsidRPr="00B002DC">
              <w:rPr>
                <w:rFonts w:ascii="Calibri" w:hAnsi="Calibri"/>
                <w:color w:val="000000"/>
                <w:sz w:val="22"/>
                <w:szCs w:val="22"/>
                <w:lang w:val="en-US"/>
              </w:rPr>
              <w:t>Is visits to the library website, calculated as unique daily users summed over 12 months.</w:t>
            </w:r>
          </w:p>
        </w:tc>
      </w:tr>
      <w:tr w:rsidR="001D27DE" w:rsidRPr="009C5116" w:rsidTr="0069241A">
        <w:trPr>
          <w:cantSplit/>
        </w:trPr>
        <w:tc>
          <w:tcPr>
            <w:tcW w:w="724" w:type="dxa"/>
            <w:gridSpan w:val="2"/>
            <w:tcBorders>
              <w:bottom w:val="single" w:sz="4" w:space="0" w:color="auto"/>
              <w:right w:val="nil"/>
            </w:tcBorders>
            <w:shd w:val="clear" w:color="auto" w:fill="auto"/>
            <w:noWrap/>
            <w:hideMark/>
          </w:tcPr>
          <w:p w:rsidR="001D27DE" w:rsidRPr="009C5116" w:rsidRDefault="00965849" w:rsidP="001D27DE">
            <w:pPr>
              <w:rPr>
                <w:rFonts w:ascii="Calibri" w:hAnsi="Calibri"/>
                <w:color w:val="000000"/>
                <w:sz w:val="22"/>
                <w:szCs w:val="22"/>
                <w:lang w:val="en-US"/>
              </w:rPr>
            </w:pPr>
            <w:r>
              <w:rPr>
                <w:rFonts w:ascii="Calibri" w:hAnsi="Calibri"/>
                <w:color w:val="000000"/>
                <w:sz w:val="22"/>
                <w:szCs w:val="22"/>
                <w:lang w:val="en-US"/>
              </w:rPr>
              <w:t>23</w:t>
            </w:r>
            <w:r w:rsidR="001D27DE">
              <w:rPr>
                <w:rFonts w:ascii="Calibri" w:hAnsi="Calibri"/>
                <w:color w:val="000000"/>
                <w:sz w:val="22"/>
                <w:szCs w:val="22"/>
                <w:lang w:val="en-US"/>
              </w:rPr>
              <w:t>f</w:t>
            </w:r>
            <w:r w:rsidR="001D27DE" w:rsidRPr="009C5116">
              <w:rPr>
                <w:rFonts w:ascii="Calibri" w:hAnsi="Calibri"/>
                <w:color w:val="000000"/>
                <w:sz w:val="22"/>
                <w:szCs w:val="22"/>
                <w:lang w:val="en-US"/>
              </w:rPr>
              <w:t>.</w:t>
            </w:r>
          </w:p>
        </w:tc>
        <w:tc>
          <w:tcPr>
            <w:tcW w:w="2693" w:type="dxa"/>
            <w:tcBorders>
              <w:left w:val="nil"/>
            </w:tcBorders>
            <w:shd w:val="clear" w:color="auto" w:fill="auto"/>
            <w:noWrap/>
            <w:hideMark/>
          </w:tcPr>
          <w:p w:rsidR="001D27DE" w:rsidRPr="009C5116" w:rsidRDefault="001D27DE" w:rsidP="001D27DE">
            <w:pPr>
              <w:rPr>
                <w:rFonts w:ascii="Calibri" w:hAnsi="Calibri"/>
                <w:color w:val="000000"/>
                <w:sz w:val="22"/>
                <w:szCs w:val="22"/>
                <w:lang w:val="en-US"/>
              </w:rPr>
            </w:pPr>
            <w:r>
              <w:rPr>
                <w:rFonts w:ascii="Calibri" w:hAnsi="Calibri"/>
                <w:color w:val="000000"/>
                <w:sz w:val="22"/>
                <w:szCs w:val="22"/>
                <w:lang w:val="en-US"/>
              </w:rPr>
              <w:t>Total number of library ‘visits’ – app</w:t>
            </w:r>
          </w:p>
        </w:tc>
        <w:tc>
          <w:tcPr>
            <w:tcW w:w="5670" w:type="dxa"/>
            <w:shd w:val="clear" w:color="auto" w:fill="auto"/>
            <w:hideMark/>
          </w:tcPr>
          <w:p w:rsidR="001D27DE" w:rsidRPr="009C5116" w:rsidRDefault="00B002DC" w:rsidP="001D27DE">
            <w:pPr>
              <w:rPr>
                <w:rFonts w:ascii="Calibri" w:hAnsi="Calibri"/>
                <w:color w:val="000000"/>
                <w:sz w:val="22"/>
                <w:szCs w:val="22"/>
                <w:lang w:val="en-US"/>
              </w:rPr>
            </w:pPr>
            <w:r w:rsidRPr="00B002DC">
              <w:rPr>
                <w:rFonts w:ascii="Calibri" w:hAnsi="Calibri"/>
                <w:color w:val="000000"/>
                <w:sz w:val="22"/>
                <w:szCs w:val="22"/>
                <w:lang w:val="en-US"/>
              </w:rPr>
              <w:t>Is visits through the library app, calculated as unique daily users summed over 12 months.</w:t>
            </w:r>
          </w:p>
        </w:tc>
      </w:tr>
      <w:tr w:rsidR="00907760" w:rsidRPr="001D27DE" w:rsidTr="00166BE3">
        <w:trPr>
          <w:cantSplit/>
        </w:trPr>
        <w:tc>
          <w:tcPr>
            <w:tcW w:w="582" w:type="dxa"/>
            <w:tcBorders>
              <w:bottom w:val="single" w:sz="4" w:space="0" w:color="auto"/>
              <w:right w:val="nil"/>
            </w:tcBorders>
            <w:shd w:val="clear" w:color="auto" w:fill="auto"/>
            <w:noWrap/>
            <w:hideMark/>
          </w:tcPr>
          <w:p w:rsidR="00907760" w:rsidRPr="001D27DE" w:rsidRDefault="00965849" w:rsidP="00455883">
            <w:pPr>
              <w:rPr>
                <w:rFonts w:ascii="Calibri" w:hAnsi="Calibri"/>
                <w:color w:val="000000"/>
                <w:sz w:val="22"/>
                <w:szCs w:val="22"/>
                <w:lang w:val="en-US"/>
              </w:rPr>
            </w:pPr>
            <w:r>
              <w:rPr>
                <w:rFonts w:ascii="Calibri" w:hAnsi="Calibri"/>
                <w:color w:val="000000"/>
                <w:sz w:val="22"/>
                <w:szCs w:val="22"/>
                <w:lang w:val="en-US"/>
              </w:rPr>
              <w:t>24</w:t>
            </w:r>
            <w:r w:rsidR="00907760" w:rsidRPr="001D27DE">
              <w:rPr>
                <w:rFonts w:ascii="Calibri" w:hAnsi="Calibri"/>
                <w:color w:val="000000"/>
                <w:sz w:val="22"/>
                <w:szCs w:val="22"/>
                <w:lang w:val="en-US"/>
              </w:rPr>
              <w:t>.</w:t>
            </w:r>
          </w:p>
        </w:tc>
        <w:tc>
          <w:tcPr>
            <w:tcW w:w="2835" w:type="dxa"/>
            <w:gridSpan w:val="2"/>
            <w:tcBorders>
              <w:left w:val="nil"/>
            </w:tcBorders>
            <w:shd w:val="clear" w:color="auto" w:fill="auto"/>
            <w:noWrap/>
            <w:hideMark/>
          </w:tcPr>
          <w:p w:rsidR="00907760" w:rsidRPr="001D27DE" w:rsidRDefault="00907760" w:rsidP="00455883">
            <w:pPr>
              <w:rPr>
                <w:rFonts w:ascii="Calibri" w:hAnsi="Calibri"/>
                <w:color w:val="000000"/>
                <w:sz w:val="22"/>
                <w:szCs w:val="22"/>
                <w:lang w:val="en-US"/>
              </w:rPr>
            </w:pPr>
            <w:r w:rsidRPr="001D27DE">
              <w:rPr>
                <w:rFonts w:ascii="Calibri" w:hAnsi="Calibri"/>
                <w:color w:val="000000"/>
                <w:sz w:val="22"/>
                <w:szCs w:val="22"/>
                <w:lang w:val="en-US"/>
              </w:rPr>
              <w:t>Program</w:t>
            </w:r>
            <w:r w:rsidR="001D27DE" w:rsidRPr="001D27DE">
              <w:rPr>
                <w:rFonts w:ascii="Calibri" w:hAnsi="Calibri"/>
                <w:color w:val="000000"/>
                <w:sz w:val="22"/>
                <w:szCs w:val="22"/>
                <w:lang w:val="en-US"/>
              </w:rPr>
              <w:t>/event</w:t>
            </w:r>
            <w:r w:rsidRPr="001D27DE">
              <w:rPr>
                <w:rFonts w:ascii="Calibri" w:hAnsi="Calibri"/>
                <w:color w:val="000000"/>
                <w:sz w:val="22"/>
                <w:szCs w:val="22"/>
                <w:lang w:val="en-US"/>
              </w:rPr>
              <w:t xml:space="preserve"> attendance</w:t>
            </w:r>
          </w:p>
        </w:tc>
        <w:tc>
          <w:tcPr>
            <w:tcW w:w="5670" w:type="dxa"/>
            <w:shd w:val="clear" w:color="auto" w:fill="auto"/>
            <w:hideMark/>
          </w:tcPr>
          <w:p w:rsidR="00907760" w:rsidRPr="001D27DE" w:rsidRDefault="00B002DC" w:rsidP="00455883">
            <w:pPr>
              <w:rPr>
                <w:rFonts w:ascii="Calibri" w:hAnsi="Calibri"/>
                <w:color w:val="000000"/>
                <w:sz w:val="22"/>
                <w:szCs w:val="22"/>
                <w:lang w:val="en-US"/>
              </w:rPr>
            </w:pPr>
            <w:r w:rsidRPr="00B002DC">
              <w:rPr>
                <w:rFonts w:ascii="Calibri" w:hAnsi="Calibri"/>
                <w:color w:val="000000"/>
                <w:sz w:val="22"/>
                <w:szCs w:val="22"/>
                <w:lang w:val="en-US"/>
              </w:rPr>
              <w:t>Include attendance at library programs and events held inside and outside the library.</w:t>
            </w:r>
          </w:p>
        </w:tc>
      </w:tr>
      <w:tr w:rsidR="00907760" w:rsidRPr="001D27DE" w:rsidTr="00166BE3">
        <w:trPr>
          <w:cantSplit/>
        </w:trPr>
        <w:tc>
          <w:tcPr>
            <w:tcW w:w="582" w:type="dxa"/>
            <w:tcBorders>
              <w:bottom w:val="single" w:sz="4" w:space="0" w:color="auto"/>
              <w:right w:val="nil"/>
            </w:tcBorders>
            <w:shd w:val="clear" w:color="auto" w:fill="auto"/>
            <w:noWrap/>
            <w:hideMark/>
          </w:tcPr>
          <w:p w:rsidR="00907760" w:rsidRPr="001D27DE" w:rsidRDefault="00965849" w:rsidP="00455883">
            <w:pPr>
              <w:rPr>
                <w:rFonts w:ascii="Calibri" w:hAnsi="Calibri"/>
                <w:color w:val="000000"/>
                <w:sz w:val="22"/>
                <w:szCs w:val="22"/>
                <w:lang w:val="en-US"/>
              </w:rPr>
            </w:pPr>
            <w:r>
              <w:rPr>
                <w:rFonts w:ascii="Calibri" w:hAnsi="Calibri"/>
                <w:color w:val="000000"/>
                <w:sz w:val="22"/>
                <w:szCs w:val="22"/>
                <w:lang w:val="en-US"/>
              </w:rPr>
              <w:t>25</w:t>
            </w:r>
            <w:r w:rsidR="00907760" w:rsidRPr="001D27DE">
              <w:rPr>
                <w:rFonts w:ascii="Calibri" w:hAnsi="Calibri"/>
                <w:color w:val="000000"/>
                <w:sz w:val="22"/>
                <w:szCs w:val="22"/>
                <w:lang w:val="en-US"/>
              </w:rPr>
              <w:t>.</w:t>
            </w:r>
          </w:p>
        </w:tc>
        <w:tc>
          <w:tcPr>
            <w:tcW w:w="2835" w:type="dxa"/>
            <w:gridSpan w:val="2"/>
            <w:tcBorders>
              <w:left w:val="nil"/>
            </w:tcBorders>
            <w:shd w:val="clear" w:color="auto" w:fill="auto"/>
            <w:noWrap/>
            <w:hideMark/>
          </w:tcPr>
          <w:p w:rsidR="00907760" w:rsidRPr="001D27DE" w:rsidRDefault="00907760" w:rsidP="00455883">
            <w:pPr>
              <w:rPr>
                <w:rFonts w:ascii="Calibri" w:hAnsi="Calibri"/>
                <w:color w:val="000000"/>
                <w:sz w:val="22"/>
                <w:szCs w:val="22"/>
                <w:lang w:val="en-US"/>
              </w:rPr>
            </w:pPr>
            <w:r w:rsidRPr="001D27DE">
              <w:rPr>
                <w:rFonts w:ascii="Calibri" w:hAnsi="Calibri"/>
                <w:color w:val="000000"/>
                <w:sz w:val="22"/>
                <w:szCs w:val="22"/>
                <w:lang w:val="en-US"/>
              </w:rPr>
              <w:t>Number of wifi sessions</w:t>
            </w:r>
          </w:p>
        </w:tc>
        <w:tc>
          <w:tcPr>
            <w:tcW w:w="5670" w:type="dxa"/>
            <w:shd w:val="clear" w:color="auto" w:fill="auto"/>
            <w:hideMark/>
          </w:tcPr>
          <w:p w:rsidR="00907760" w:rsidRPr="001D27DE" w:rsidRDefault="00B002DC" w:rsidP="00A70AA4">
            <w:pPr>
              <w:rPr>
                <w:rFonts w:ascii="Calibri" w:hAnsi="Calibri"/>
                <w:color w:val="000000"/>
                <w:sz w:val="22"/>
                <w:szCs w:val="22"/>
                <w:lang w:val="en-US"/>
              </w:rPr>
            </w:pPr>
            <w:r w:rsidRPr="00B002DC">
              <w:rPr>
                <w:rFonts w:ascii="Calibri" w:hAnsi="Calibri"/>
                <w:color w:val="000000"/>
                <w:sz w:val="22"/>
                <w:szCs w:val="22"/>
                <w:lang w:val="en-US"/>
              </w:rPr>
              <w:t>Include all logins for library owned devices, as well as people</w:t>
            </w:r>
            <w:r>
              <w:rPr>
                <w:rFonts w:ascii="Calibri" w:hAnsi="Calibri"/>
                <w:color w:val="000000"/>
                <w:sz w:val="22"/>
                <w:szCs w:val="22"/>
                <w:lang w:val="en-US"/>
              </w:rPr>
              <w:t>’</w:t>
            </w:r>
            <w:r w:rsidRPr="00B002DC">
              <w:rPr>
                <w:rFonts w:ascii="Calibri" w:hAnsi="Calibri"/>
                <w:color w:val="000000"/>
                <w:sz w:val="22"/>
                <w:szCs w:val="22"/>
                <w:lang w:val="en-US"/>
              </w:rPr>
              <w:t>s personal devices.</w:t>
            </w:r>
          </w:p>
        </w:tc>
      </w:tr>
      <w:tr w:rsidR="00907760" w:rsidRPr="001D27DE" w:rsidTr="00166BE3">
        <w:trPr>
          <w:cantSplit/>
        </w:trPr>
        <w:tc>
          <w:tcPr>
            <w:tcW w:w="582" w:type="dxa"/>
            <w:tcBorders>
              <w:right w:val="nil"/>
            </w:tcBorders>
            <w:shd w:val="clear" w:color="auto" w:fill="auto"/>
            <w:noWrap/>
          </w:tcPr>
          <w:p w:rsidR="00907760" w:rsidRPr="001D27DE" w:rsidRDefault="00965849" w:rsidP="00CF5132">
            <w:pPr>
              <w:rPr>
                <w:rFonts w:ascii="Calibri" w:hAnsi="Calibri"/>
                <w:color w:val="000000"/>
                <w:sz w:val="22"/>
                <w:szCs w:val="22"/>
                <w:lang w:val="en-US"/>
              </w:rPr>
            </w:pPr>
            <w:r>
              <w:rPr>
                <w:rFonts w:ascii="Calibri" w:hAnsi="Calibri"/>
                <w:color w:val="000000"/>
                <w:sz w:val="22"/>
                <w:szCs w:val="22"/>
                <w:lang w:val="en-US"/>
              </w:rPr>
              <w:t>26</w:t>
            </w:r>
            <w:r w:rsidR="00907760" w:rsidRPr="001D27DE">
              <w:rPr>
                <w:rFonts w:ascii="Calibri" w:hAnsi="Calibri"/>
                <w:color w:val="000000"/>
                <w:sz w:val="22"/>
                <w:szCs w:val="22"/>
                <w:lang w:val="en-US"/>
              </w:rPr>
              <w:t>.</w:t>
            </w:r>
          </w:p>
        </w:tc>
        <w:tc>
          <w:tcPr>
            <w:tcW w:w="2835" w:type="dxa"/>
            <w:gridSpan w:val="2"/>
            <w:tcBorders>
              <w:left w:val="nil"/>
            </w:tcBorders>
            <w:shd w:val="clear" w:color="auto" w:fill="auto"/>
            <w:noWrap/>
          </w:tcPr>
          <w:p w:rsidR="00907760" w:rsidRPr="001D27DE" w:rsidRDefault="00907760" w:rsidP="00CF5132">
            <w:pPr>
              <w:rPr>
                <w:rFonts w:ascii="Calibri" w:hAnsi="Calibri"/>
                <w:color w:val="000000"/>
                <w:sz w:val="22"/>
                <w:szCs w:val="22"/>
                <w:lang w:val="en-US"/>
              </w:rPr>
            </w:pPr>
            <w:r w:rsidRPr="001D27DE">
              <w:rPr>
                <w:rFonts w:ascii="Calibri" w:hAnsi="Calibri"/>
                <w:color w:val="000000"/>
                <w:sz w:val="22"/>
                <w:szCs w:val="22"/>
                <w:lang w:val="en-US"/>
              </w:rPr>
              <w:t>Number of computer bookings</w:t>
            </w:r>
          </w:p>
        </w:tc>
        <w:tc>
          <w:tcPr>
            <w:tcW w:w="5670" w:type="dxa"/>
            <w:shd w:val="clear" w:color="auto" w:fill="auto"/>
          </w:tcPr>
          <w:p w:rsidR="00907760" w:rsidRPr="001D27DE" w:rsidRDefault="00A70AA4" w:rsidP="00CF5132">
            <w:pPr>
              <w:rPr>
                <w:rFonts w:ascii="Calibri" w:hAnsi="Calibri"/>
                <w:color w:val="000000"/>
                <w:sz w:val="22"/>
                <w:szCs w:val="22"/>
                <w:lang w:val="en-US"/>
              </w:rPr>
            </w:pPr>
            <w:r w:rsidRPr="001D27DE">
              <w:rPr>
                <w:rFonts w:ascii="Calibri" w:hAnsi="Calibri"/>
                <w:color w:val="000000"/>
                <w:sz w:val="22"/>
                <w:szCs w:val="22"/>
                <w:lang w:val="en-US"/>
              </w:rPr>
              <w:t>Total number of bookings for/sessions on public access computers.</w:t>
            </w:r>
          </w:p>
        </w:tc>
      </w:tr>
    </w:tbl>
    <w:p w:rsidR="00B270EA" w:rsidRPr="001D27DE"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835"/>
        <w:gridCol w:w="5644"/>
      </w:tblGrid>
      <w:tr w:rsidR="00C47026" w:rsidRPr="001D27DE" w:rsidTr="001F6FC6">
        <w:trPr>
          <w:cantSplit/>
          <w:tblHeader/>
        </w:trPr>
        <w:tc>
          <w:tcPr>
            <w:tcW w:w="3443" w:type="dxa"/>
            <w:gridSpan w:val="2"/>
            <w:tcBorders>
              <w:right w:val="nil"/>
            </w:tcBorders>
            <w:shd w:val="clear" w:color="auto" w:fill="D9D9D9"/>
            <w:noWrap/>
            <w:hideMark/>
          </w:tcPr>
          <w:p w:rsidR="00C47026" w:rsidRPr="001D27DE" w:rsidRDefault="00C47026" w:rsidP="00907760">
            <w:pPr>
              <w:keepNext/>
              <w:rPr>
                <w:rFonts w:ascii="Calibri" w:hAnsi="Calibri"/>
                <w:b/>
                <w:bCs/>
                <w:color w:val="000000"/>
                <w:sz w:val="22"/>
                <w:szCs w:val="22"/>
                <w:lang w:val="en-US"/>
              </w:rPr>
            </w:pPr>
            <w:r w:rsidRPr="001D27DE">
              <w:rPr>
                <w:rFonts w:ascii="Calibri" w:hAnsi="Calibri"/>
                <w:b/>
                <w:bCs/>
                <w:color w:val="000000"/>
                <w:sz w:val="22"/>
                <w:szCs w:val="22"/>
                <w:lang w:val="en-US"/>
              </w:rPr>
              <w:t>Library operations</w:t>
            </w:r>
          </w:p>
        </w:tc>
        <w:tc>
          <w:tcPr>
            <w:tcW w:w="5644" w:type="dxa"/>
            <w:tcBorders>
              <w:left w:val="nil"/>
            </w:tcBorders>
            <w:shd w:val="clear" w:color="auto" w:fill="D9D9D9"/>
            <w:hideMark/>
          </w:tcPr>
          <w:p w:rsidR="00C47026" w:rsidRPr="001D27DE" w:rsidRDefault="00C47026" w:rsidP="00907760">
            <w:pPr>
              <w:keepNext/>
              <w:rPr>
                <w:rFonts w:ascii="Calibri" w:hAnsi="Calibri"/>
                <w:color w:val="000000"/>
                <w:sz w:val="22"/>
                <w:szCs w:val="22"/>
                <w:lang w:val="en-US"/>
              </w:rPr>
            </w:pPr>
          </w:p>
        </w:tc>
      </w:tr>
      <w:tr w:rsidR="007B51CD" w:rsidRPr="001D27DE" w:rsidTr="001F6FC6">
        <w:trPr>
          <w:cantSplit/>
        </w:trPr>
        <w:tc>
          <w:tcPr>
            <w:tcW w:w="608" w:type="dxa"/>
            <w:tcBorders>
              <w:bottom w:val="single" w:sz="4" w:space="0" w:color="auto"/>
              <w:right w:val="nil"/>
            </w:tcBorders>
            <w:shd w:val="clear" w:color="auto" w:fill="auto"/>
            <w:noWrap/>
            <w:hideMark/>
          </w:tcPr>
          <w:p w:rsidR="007B51CD" w:rsidRPr="001D27DE" w:rsidRDefault="007B51CD" w:rsidP="00455883">
            <w:pPr>
              <w:rPr>
                <w:rFonts w:ascii="Calibri" w:hAnsi="Calibri"/>
                <w:color w:val="000000"/>
                <w:sz w:val="22"/>
                <w:szCs w:val="22"/>
                <w:lang w:val="en-US"/>
              </w:rPr>
            </w:pPr>
            <w:r w:rsidRPr="001D27DE">
              <w:rPr>
                <w:rFonts w:ascii="Calibri" w:hAnsi="Calibri"/>
                <w:color w:val="000000"/>
                <w:sz w:val="22"/>
                <w:szCs w:val="22"/>
                <w:lang w:val="en-US"/>
              </w:rPr>
              <w:t>2</w:t>
            </w:r>
            <w:r w:rsidR="00B002DC">
              <w:rPr>
                <w:rFonts w:ascii="Calibri" w:hAnsi="Calibri"/>
                <w:color w:val="000000"/>
                <w:sz w:val="22"/>
                <w:szCs w:val="22"/>
                <w:lang w:val="en-US"/>
              </w:rPr>
              <w:t>7</w:t>
            </w:r>
            <w:r w:rsidR="00B270EA" w:rsidRPr="001D27DE">
              <w:rPr>
                <w:rFonts w:ascii="Calibri" w:hAnsi="Calibri"/>
                <w:color w:val="000000"/>
                <w:sz w:val="22"/>
                <w:szCs w:val="22"/>
                <w:lang w:val="en-US"/>
              </w:rPr>
              <w:t>.</w:t>
            </w:r>
          </w:p>
        </w:tc>
        <w:tc>
          <w:tcPr>
            <w:tcW w:w="2835" w:type="dxa"/>
            <w:tcBorders>
              <w:left w:val="nil"/>
            </w:tcBorders>
            <w:shd w:val="clear" w:color="auto" w:fill="auto"/>
            <w:noWrap/>
            <w:hideMark/>
          </w:tcPr>
          <w:p w:rsidR="007B51CD" w:rsidRPr="001D27DE" w:rsidRDefault="007B51CD" w:rsidP="00455883">
            <w:pPr>
              <w:rPr>
                <w:rFonts w:ascii="Calibri" w:hAnsi="Calibri"/>
                <w:color w:val="000000"/>
                <w:sz w:val="22"/>
                <w:szCs w:val="22"/>
                <w:lang w:val="en-US"/>
              </w:rPr>
            </w:pPr>
            <w:r w:rsidRPr="001D27DE">
              <w:rPr>
                <w:rFonts w:ascii="Calibri" w:hAnsi="Calibri"/>
                <w:color w:val="000000"/>
                <w:sz w:val="22"/>
                <w:szCs w:val="22"/>
                <w:lang w:val="en-US"/>
              </w:rPr>
              <w:t>Number of library branches</w:t>
            </w:r>
          </w:p>
        </w:tc>
        <w:tc>
          <w:tcPr>
            <w:tcW w:w="5644" w:type="dxa"/>
            <w:shd w:val="clear" w:color="auto" w:fill="auto"/>
            <w:hideMark/>
          </w:tcPr>
          <w:p w:rsidR="007B51CD" w:rsidRPr="001D27DE" w:rsidRDefault="00AC63F4" w:rsidP="00907760">
            <w:pPr>
              <w:rPr>
                <w:rFonts w:ascii="Calibri" w:hAnsi="Calibri"/>
                <w:color w:val="000000"/>
                <w:sz w:val="22"/>
                <w:szCs w:val="22"/>
                <w:lang w:val="en-US"/>
              </w:rPr>
            </w:pPr>
            <w:r w:rsidRPr="00AC63F4">
              <w:rPr>
                <w:rFonts w:ascii="Calibri" w:hAnsi="Calibri"/>
                <w:color w:val="000000"/>
                <w:sz w:val="22"/>
                <w:szCs w:val="22"/>
                <w:lang w:val="en-US"/>
              </w:rPr>
              <w:t>The number of permanent library branches in operation at the end of the reference period. Include central libraries and all branches that are staffed at all times during opening hours. Exclude: mobile library vans; collection vending machines; and self-serve library kiosks (in separate locations from library branches).</w:t>
            </w:r>
          </w:p>
        </w:tc>
      </w:tr>
      <w:tr w:rsidR="00AC63F4" w:rsidRPr="001D27DE" w:rsidTr="001F6FC6">
        <w:trPr>
          <w:cantSplit/>
        </w:trPr>
        <w:tc>
          <w:tcPr>
            <w:tcW w:w="608" w:type="dxa"/>
            <w:tcBorders>
              <w:bottom w:val="single" w:sz="4" w:space="0" w:color="auto"/>
              <w:right w:val="nil"/>
            </w:tcBorders>
            <w:shd w:val="clear" w:color="auto" w:fill="auto"/>
            <w:noWrap/>
            <w:hideMark/>
          </w:tcPr>
          <w:p w:rsidR="00AC63F4" w:rsidRPr="001D27DE" w:rsidRDefault="00AC63F4" w:rsidP="004E0E61">
            <w:pPr>
              <w:rPr>
                <w:rFonts w:ascii="Calibri" w:hAnsi="Calibri"/>
                <w:color w:val="000000"/>
                <w:sz w:val="22"/>
                <w:szCs w:val="22"/>
                <w:lang w:val="en-US"/>
              </w:rPr>
            </w:pPr>
            <w:r>
              <w:rPr>
                <w:rFonts w:ascii="Calibri" w:hAnsi="Calibri"/>
                <w:color w:val="000000"/>
                <w:sz w:val="22"/>
                <w:szCs w:val="22"/>
                <w:lang w:val="en-US"/>
              </w:rPr>
              <w:t>28a</w:t>
            </w:r>
            <w:r w:rsidRPr="001D27DE">
              <w:rPr>
                <w:rFonts w:ascii="Calibri" w:hAnsi="Calibri"/>
                <w:color w:val="000000"/>
                <w:sz w:val="22"/>
                <w:szCs w:val="22"/>
                <w:lang w:val="en-US"/>
              </w:rPr>
              <w:t>.</w:t>
            </w:r>
          </w:p>
        </w:tc>
        <w:tc>
          <w:tcPr>
            <w:tcW w:w="2835" w:type="dxa"/>
            <w:tcBorders>
              <w:left w:val="nil"/>
            </w:tcBorders>
            <w:shd w:val="clear" w:color="auto" w:fill="auto"/>
            <w:noWrap/>
            <w:hideMark/>
          </w:tcPr>
          <w:p w:rsidR="00AC63F4" w:rsidRPr="001D27DE" w:rsidRDefault="001F6FC6" w:rsidP="004E0E61">
            <w:pPr>
              <w:rPr>
                <w:rFonts w:ascii="Calibri" w:hAnsi="Calibri"/>
                <w:color w:val="000000"/>
                <w:sz w:val="22"/>
                <w:szCs w:val="22"/>
                <w:lang w:val="en-US"/>
              </w:rPr>
            </w:pPr>
            <w:r>
              <w:rPr>
                <w:rFonts w:ascii="Calibri" w:hAnsi="Calibri"/>
                <w:color w:val="000000"/>
                <w:sz w:val="22"/>
                <w:szCs w:val="22"/>
                <w:lang w:val="en-US"/>
              </w:rPr>
              <w:t>Size of branches – PAFS m</w:t>
            </w:r>
            <w:r w:rsidRPr="007441A5">
              <w:rPr>
                <w:rFonts w:ascii="Calibri" w:hAnsi="Calibri"/>
                <w:color w:val="000000"/>
                <w:sz w:val="22"/>
                <w:szCs w:val="22"/>
                <w:vertAlign w:val="superscript"/>
                <w:lang w:val="en-US"/>
              </w:rPr>
              <w:t>2</w:t>
            </w:r>
          </w:p>
        </w:tc>
        <w:tc>
          <w:tcPr>
            <w:tcW w:w="5644" w:type="dxa"/>
            <w:shd w:val="clear" w:color="auto" w:fill="auto"/>
            <w:hideMark/>
          </w:tcPr>
          <w:p w:rsidR="00AC63F4" w:rsidRPr="001D27DE" w:rsidRDefault="002A05D8" w:rsidP="004E0E61">
            <w:pPr>
              <w:rPr>
                <w:rFonts w:ascii="Calibri" w:hAnsi="Calibri"/>
                <w:color w:val="000000"/>
                <w:sz w:val="22"/>
                <w:szCs w:val="22"/>
                <w:lang w:val="en-US"/>
              </w:rPr>
            </w:pPr>
            <w:r w:rsidRPr="002A05D8">
              <w:rPr>
                <w:rFonts w:ascii="Calibri" w:hAnsi="Calibri"/>
                <w:color w:val="000000"/>
                <w:sz w:val="22"/>
                <w:szCs w:val="22"/>
                <w:lang w:val="en-US"/>
              </w:rPr>
              <w:t>Public Access Floor Space (PAFS) is the area of the STATIC LIBRARY ONLY to which the public have DIRECT access during opening hours.  Include collections and computer areas; reading, seating and study areas; customer service; children's, youth and specialist areas. Exclude areas with restricted or partial access such as externally used meeting rooms, staff areas, mobile vehicles, toilets, foyers areas used by other organisations/groups.</w:t>
            </w:r>
          </w:p>
        </w:tc>
      </w:tr>
      <w:tr w:rsidR="00AC63F4" w:rsidRPr="001D27DE" w:rsidTr="001F6FC6">
        <w:trPr>
          <w:cantSplit/>
        </w:trPr>
        <w:tc>
          <w:tcPr>
            <w:tcW w:w="608" w:type="dxa"/>
            <w:tcBorders>
              <w:bottom w:val="single" w:sz="4" w:space="0" w:color="auto"/>
              <w:right w:val="nil"/>
            </w:tcBorders>
            <w:shd w:val="clear" w:color="auto" w:fill="auto"/>
            <w:noWrap/>
            <w:hideMark/>
          </w:tcPr>
          <w:p w:rsidR="00AC63F4" w:rsidRPr="001D27DE" w:rsidRDefault="00AC63F4" w:rsidP="004E0E61">
            <w:pPr>
              <w:rPr>
                <w:rFonts w:ascii="Calibri" w:hAnsi="Calibri"/>
                <w:color w:val="000000"/>
                <w:sz w:val="22"/>
                <w:szCs w:val="22"/>
                <w:lang w:val="en-US"/>
              </w:rPr>
            </w:pPr>
            <w:r>
              <w:rPr>
                <w:rFonts w:ascii="Calibri" w:hAnsi="Calibri"/>
                <w:color w:val="000000"/>
                <w:sz w:val="22"/>
                <w:szCs w:val="22"/>
                <w:lang w:val="en-US"/>
              </w:rPr>
              <w:t>28b</w:t>
            </w:r>
            <w:r w:rsidRPr="001D27DE">
              <w:rPr>
                <w:rFonts w:ascii="Calibri" w:hAnsi="Calibri"/>
                <w:color w:val="000000"/>
                <w:sz w:val="22"/>
                <w:szCs w:val="22"/>
                <w:lang w:val="en-US"/>
              </w:rPr>
              <w:t>.</w:t>
            </w:r>
          </w:p>
        </w:tc>
        <w:tc>
          <w:tcPr>
            <w:tcW w:w="2835" w:type="dxa"/>
            <w:tcBorders>
              <w:left w:val="nil"/>
            </w:tcBorders>
            <w:shd w:val="clear" w:color="auto" w:fill="auto"/>
            <w:noWrap/>
            <w:hideMark/>
          </w:tcPr>
          <w:p w:rsidR="00AC63F4" w:rsidRPr="001D27DE" w:rsidRDefault="001F6FC6" w:rsidP="004E0E61">
            <w:pPr>
              <w:rPr>
                <w:rFonts w:ascii="Calibri" w:hAnsi="Calibri"/>
                <w:color w:val="000000"/>
                <w:sz w:val="22"/>
                <w:szCs w:val="22"/>
                <w:lang w:val="en-US"/>
              </w:rPr>
            </w:pPr>
            <w:r>
              <w:rPr>
                <w:rFonts w:ascii="Calibri" w:hAnsi="Calibri"/>
                <w:color w:val="000000"/>
                <w:sz w:val="22"/>
                <w:szCs w:val="22"/>
                <w:lang w:val="en-US"/>
              </w:rPr>
              <w:t>Size of branches – GFA m</w:t>
            </w:r>
            <w:r w:rsidRPr="007441A5">
              <w:rPr>
                <w:rFonts w:ascii="Calibri" w:hAnsi="Calibri"/>
                <w:color w:val="000000"/>
                <w:sz w:val="22"/>
                <w:szCs w:val="22"/>
                <w:vertAlign w:val="superscript"/>
                <w:lang w:val="en-US"/>
              </w:rPr>
              <w:t>2</w:t>
            </w:r>
          </w:p>
        </w:tc>
        <w:tc>
          <w:tcPr>
            <w:tcW w:w="5644" w:type="dxa"/>
            <w:shd w:val="clear" w:color="auto" w:fill="auto"/>
            <w:hideMark/>
          </w:tcPr>
          <w:p w:rsidR="00AC63F4" w:rsidRPr="001D27DE" w:rsidRDefault="001F6FC6" w:rsidP="004E0E61">
            <w:pPr>
              <w:rPr>
                <w:rFonts w:ascii="Calibri" w:hAnsi="Calibri"/>
                <w:color w:val="000000"/>
                <w:sz w:val="22"/>
                <w:szCs w:val="22"/>
                <w:lang w:val="en-US"/>
              </w:rPr>
            </w:pPr>
            <w:r w:rsidRPr="001F6FC6">
              <w:rPr>
                <w:rFonts w:ascii="Calibri" w:hAnsi="Calibri"/>
                <w:color w:val="000000"/>
                <w:sz w:val="22"/>
                <w:szCs w:val="22"/>
                <w:lang w:val="en-US"/>
              </w:rPr>
              <w:t xml:space="preserve">Gross Floor Area </w:t>
            </w:r>
            <w:r w:rsidR="002D643E">
              <w:rPr>
                <w:rFonts w:ascii="Calibri" w:hAnsi="Calibri"/>
                <w:color w:val="000000"/>
                <w:sz w:val="22"/>
                <w:szCs w:val="22"/>
                <w:lang w:val="en-US"/>
              </w:rPr>
              <w:t xml:space="preserve">(GFA) </w:t>
            </w:r>
            <w:r w:rsidRPr="001F6FC6">
              <w:rPr>
                <w:rFonts w:ascii="Calibri" w:hAnsi="Calibri"/>
                <w:color w:val="000000"/>
                <w:sz w:val="22"/>
                <w:szCs w:val="22"/>
                <w:lang w:val="en-US"/>
              </w:rPr>
              <w:t>includes all PAFS plus staff, services, amenities and ancillary spaces (e.g. foyer, entry corridors, staff work spaces, toilets, plant, storage, loading).</w:t>
            </w:r>
          </w:p>
        </w:tc>
      </w:tr>
      <w:tr w:rsidR="001F6FC6" w:rsidRPr="001D27DE" w:rsidTr="001F6FC6">
        <w:trPr>
          <w:cantSplit/>
        </w:trPr>
        <w:tc>
          <w:tcPr>
            <w:tcW w:w="608" w:type="dxa"/>
            <w:tcBorders>
              <w:bottom w:val="single" w:sz="4" w:space="0" w:color="auto"/>
              <w:right w:val="nil"/>
            </w:tcBorders>
            <w:shd w:val="clear" w:color="auto" w:fill="auto"/>
            <w:noWrap/>
            <w:hideMark/>
          </w:tcPr>
          <w:p w:rsidR="001F6FC6" w:rsidRPr="001D27DE" w:rsidRDefault="001F6FC6" w:rsidP="001F6FC6">
            <w:pPr>
              <w:rPr>
                <w:rFonts w:ascii="Calibri" w:hAnsi="Calibri"/>
                <w:color w:val="000000"/>
                <w:sz w:val="22"/>
                <w:szCs w:val="22"/>
                <w:lang w:val="en-US"/>
              </w:rPr>
            </w:pPr>
            <w:r>
              <w:rPr>
                <w:rFonts w:ascii="Calibri" w:hAnsi="Calibri"/>
                <w:color w:val="000000"/>
                <w:sz w:val="22"/>
                <w:szCs w:val="22"/>
                <w:lang w:val="en-US"/>
              </w:rPr>
              <w:t>29a</w:t>
            </w:r>
            <w:r w:rsidRPr="001D27DE">
              <w:rPr>
                <w:rFonts w:ascii="Calibri" w:hAnsi="Calibri"/>
                <w:color w:val="000000"/>
                <w:sz w:val="22"/>
                <w:szCs w:val="22"/>
                <w:lang w:val="en-US"/>
              </w:rPr>
              <w:t>.</w:t>
            </w:r>
          </w:p>
        </w:tc>
        <w:tc>
          <w:tcPr>
            <w:tcW w:w="2835" w:type="dxa"/>
            <w:tcBorders>
              <w:left w:val="nil"/>
            </w:tcBorders>
            <w:shd w:val="clear" w:color="auto" w:fill="auto"/>
            <w:noWrap/>
            <w:hideMark/>
          </w:tcPr>
          <w:p w:rsidR="001F6FC6" w:rsidRPr="001D27DE" w:rsidRDefault="001F6FC6" w:rsidP="001F6FC6">
            <w:pPr>
              <w:rPr>
                <w:rFonts w:ascii="Calibri" w:hAnsi="Calibri"/>
                <w:color w:val="000000"/>
                <w:sz w:val="22"/>
                <w:szCs w:val="22"/>
                <w:lang w:val="en-US"/>
              </w:rPr>
            </w:pPr>
            <w:r w:rsidRPr="001D27DE">
              <w:rPr>
                <w:rFonts w:ascii="Calibri" w:hAnsi="Calibri"/>
                <w:color w:val="000000"/>
                <w:sz w:val="22"/>
                <w:szCs w:val="22"/>
                <w:lang w:val="en-US"/>
              </w:rPr>
              <w:t>Number of mobile library vehicles</w:t>
            </w:r>
          </w:p>
        </w:tc>
        <w:tc>
          <w:tcPr>
            <w:tcW w:w="5644" w:type="dxa"/>
            <w:shd w:val="clear" w:color="auto" w:fill="auto"/>
            <w:hideMark/>
          </w:tcPr>
          <w:p w:rsidR="001F6FC6" w:rsidRPr="001D27DE" w:rsidRDefault="001F6FC6" w:rsidP="001F6FC6">
            <w:pPr>
              <w:rPr>
                <w:rFonts w:ascii="Calibri" w:hAnsi="Calibri"/>
                <w:color w:val="000000"/>
                <w:sz w:val="22"/>
                <w:szCs w:val="22"/>
                <w:lang w:val="en-US"/>
              </w:rPr>
            </w:pPr>
            <w:r w:rsidRPr="001D27DE">
              <w:rPr>
                <w:rFonts w:ascii="Calibri" w:hAnsi="Calibri"/>
                <w:color w:val="000000"/>
                <w:sz w:val="22"/>
                <w:szCs w:val="22"/>
                <w:lang w:val="en-US"/>
              </w:rPr>
              <w:t>Number of mobile library vehicles</w:t>
            </w:r>
            <w:r>
              <w:rPr>
                <w:rFonts w:ascii="Calibri" w:hAnsi="Calibri"/>
                <w:color w:val="000000"/>
                <w:sz w:val="22"/>
                <w:szCs w:val="22"/>
                <w:lang w:val="en-US"/>
              </w:rPr>
              <w:t>.</w:t>
            </w:r>
          </w:p>
        </w:tc>
      </w:tr>
      <w:tr w:rsidR="001F6FC6" w:rsidRPr="001D27DE" w:rsidTr="001F6FC6">
        <w:trPr>
          <w:cantSplit/>
        </w:trPr>
        <w:tc>
          <w:tcPr>
            <w:tcW w:w="608" w:type="dxa"/>
            <w:tcBorders>
              <w:bottom w:val="single" w:sz="4" w:space="0" w:color="auto"/>
              <w:right w:val="nil"/>
            </w:tcBorders>
            <w:shd w:val="clear" w:color="auto" w:fill="auto"/>
            <w:noWrap/>
            <w:hideMark/>
          </w:tcPr>
          <w:p w:rsidR="001F6FC6" w:rsidRPr="001D27DE" w:rsidRDefault="001F6FC6" w:rsidP="001F6FC6">
            <w:pPr>
              <w:rPr>
                <w:rFonts w:ascii="Calibri" w:hAnsi="Calibri"/>
                <w:color w:val="000000"/>
                <w:sz w:val="22"/>
                <w:szCs w:val="22"/>
                <w:lang w:val="en-US"/>
              </w:rPr>
            </w:pPr>
            <w:r>
              <w:rPr>
                <w:rFonts w:ascii="Calibri" w:hAnsi="Calibri"/>
                <w:color w:val="000000"/>
                <w:sz w:val="22"/>
                <w:szCs w:val="22"/>
                <w:lang w:val="en-US"/>
              </w:rPr>
              <w:t>29b</w:t>
            </w:r>
            <w:r w:rsidRPr="001D27DE">
              <w:rPr>
                <w:rFonts w:ascii="Calibri" w:hAnsi="Calibri"/>
                <w:color w:val="000000"/>
                <w:sz w:val="22"/>
                <w:szCs w:val="22"/>
                <w:lang w:val="en-US"/>
              </w:rPr>
              <w:t>.</w:t>
            </w:r>
          </w:p>
        </w:tc>
        <w:tc>
          <w:tcPr>
            <w:tcW w:w="2835" w:type="dxa"/>
            <w:tcBorders>
              <w:left w:val="nil"/>
            </w:tcBorders>
            <w:shd w:val="clear" w:color="auto" w:fill="auto"/>
            <w:noWrap/>
            <w:hideMark/>
          </w:tcPr>
          <w:p w:rsidR="001F6FC6" w:rsidRPr="001D27DE" w:rsidRDefault="001F6FC6" w:rsidP="001F6FC6">
            <w:pPr>
              <w:rPr>
                <w:rFonts w:ascii="Calibri" w:hAnsi="Calibri"/>
                <w:color w:val="000000"/>
                <w:sz w:val="22"/>
                <w:szCs w:val="22"/>
                <w:lang w:val="en-US"/>
              </w:rPr>
            </w:pPr>
            <w:r w:rsidRPr="001D27DE">
              <w:rPr>
                <w:rFonts w:ascii="Calibri" w:hAnsi="Calibri"/>
                <w:color w:val="000000"/>
                <w:sz w:val="22"/>
                <w:szCs w:val="22"/>
                <w:lang w:val="en-US"/>
              </w:rPr>
              <w:t xml:space="preserve">Number of mobile library </w:t>
            </w:r>
            <w:r>
              <w:rPr>
                <w:rFonts w:ascii="Calibri" w:hAnsi="Calibri"/>
                <w:color w:val="000000"/>
                <w:sz w:val="22"/>
                <w:szCs w:val="22"/>
                <w:lang w:val="en-US"/>
              </w:rPr>
              <w:t>stops</w:t>
            </w:r>
          </w:p>
        </w:tc>
        <w:tc>
          <w:tcPr>
            <w:tcW w:w="5644" w:type="dxa"/>
            <w:shd w:val="clear" w:color="auto" w:fill="auto"/>
            <w:hideMark/>
          </w:tcPr>
          <w:p w:rsidR="001F6FC6" w:rsidRPr="001D27DE" w:rsidRDefault="001F6FC6" w:rsidP="001F6FC6">
            <w:pPr>
              <w:rPr>
                <w:rFonts w:ascii="Calibri" w:hAnsi="Calibri"/>
                <w:color w:val="000000"/>
                <w:sz w:val="22"/>
                <w:szCs w:val="22"/>
                <w:lang w:val="en-US"/>
              </w:rPr>
            </w:pPr>
            <w:r w:rsidRPr="001D27DE">
              <w:rPr>
                <w:rFonts w:ascii="Calibri" w:hAnsi="Calibri"/>
                <w:color w:val="000000"/>
                <w:sz w:val="22"/>
                <w:szCs w:val="22"/>
                <w:lang w:val="en-US"/>
              </w:rPr>
              <w:t xml:space="preserve">Number of mobile library </w:t>
            </w:r>
            <w:r>
              <w:rPr>
                <w:rFonts w:ascii="Calibri" w:hAnsi="Calibri"/>
                <w:color w:val="000000"/>
                <w:sz w:val="22"/>
                <w:szCs w:val="22"/>
                <w:lang w:val="en-US"/>
              </w:rPr>
              <w:t>stops.</w:t>
            </w:r>
          </w:p>
        </w:tc>
      </w:tr>
      <w:tr w:rsidR="007B51CD" w:rsidRPr="009F61F1" w:rsidTr="001F6FC6">
        <w:trPr>
          <w:cantSplit/>
        </w:trPr>
        <w:tc>
          <w:tcPr>
            <w:tcW w:w="608" w:type="dxa"/>
            <w:tcBorders>
              <w:bottom w:val="single" w:sz="4" w:space="0" w:color="auto"/>
              <w:right w:val="nil"/>
            </w:tcBorders>
            <w:shd w:val="clear" w:color="auto" w:fill="auto"/>
            <w:noWrap/>
            <w:hideMark/>
          </w:tcPr>
          <w:p w:rsidR="007B51CD" w:rsidRPr="009F61F1" w:rsidRDefault="00AC63F4" w:rsidP="00455883">
            <w:pPr>
              <w:rPr>
                <w:rFonts w:ascii="Calibri" w:hAnsi="Calibri"/>
                <w:color w:val="000000"/>
                <w:sz w:val="22"/>
                <w:szCs w:val="22"/>
                <w:lang w:val="en-US"/>
              </w:rPr>
            </w:pPr>
            <w:r>
              <w:rPr>
                <w:rFonts w:ascii="Calibri" w:hAnsi="Calibri"/>
                <w:color w:val="000000"/>
                <w:sz w:val="22"/>
                <w:szCs w:val="22"/>
                <w:lang w:val="en-US"/>
              </w:rPr>
              <w:t>30</w:t>
            </w:r>
            <w:r w:rsidR="00B270EA" w:rsidRPr="009F61F1">
              <w:rPr>
                <w:rFonts w:ascii="Calibri" w:hAnsi="Calibri"/>
                <w:color w:val="000000"/>
                <w:sz w:val="22"/>
                <w:szCs w:val="22"/>
                <w:lang w:val="en-US"/>
              </w:rPr>
              <w:t>.</w:t>
            </w:r>
          </w:p>
        </w:tc>
        <w:tc>
          <w:tcPr>
            <w:tcW w:w="2835" w:type="dxa"/>
            <w:tcBorders>
              <w:left w:val="nil"/>
            </w:tcBorders>
            <w:shd w:val="clear" w:color="auto" w:fill="auto"/>
            <w:noWrap/>
            <w:hideMark/>
          </w:tcPr>
          <w:p w:rsidR="007B51CD" w:rsidRPr="009F61F1" w:rsidRDefault="007B51CD" w:rsidP="001D27DE">
            <w:pPr>
              <w:rPr>
                <w:rFonts w:ascii="Calibri" w:hAnsi="Calibri"/>
                <w:color w:val="000000"/>
                <w:sz w:val="22"/>
                <w:szCs w:val="22"/>
                <w:lang w:val="en-US"/>
              </w:rPr>
            </w:pPr>
            <w:r w:rsidRPr="009F61F1">
              <w:rPr>
                <w:rFonts w:ascii="Calibri" w:hAnsi="Calibri"/>
                <w:color w:val="000000"/>
                <w:sz w:val="22"/>
                <w:szCs w:val="22"/>
                <w:lang w:val="en-US"/>
              </w:rPr>
              <w:t>Number of other library outlets</w:t>
            </w:r>
          </w:p>
        </w:tc>
        <w:tc>
          <w:tcPr>
            <w:tcW w:w="5644" w:type="dxa"/>
            <w:shd w:val="clear" w:color="auto" w:fill="auto"/>
            <w:hideMark/>
          </w:tcPr>
          <w:p w:rsidR="007B51CD" w:rsidRPr="009F61F1" w:rsidRDefault="001F6FC6" w:rsidP="00A70AA4">
            <w:pPr>
              <w:rPr>
                <w:rFonts w:ascii="Calibri" w:hAnsi="Calibri"/>
                <w:color w:val="000000"/>
                <w:sz w:val="22"/>
                <w:szCs w:val="22"/>
                <w:lang w:val="en-US"/>
              </w:rPr>
            </w:pPr>
            <w:r w:rsidRPr="001F6FC6">
              <w:rPr>
                <w:rFonts w:ascii="Calibri" w:hAnsi="Calibri"/>
                <w:color w:val="000000"/>
                <w:sz w:val="22"/>
                <w:szCs w:val="22"/>
                <w:lang w:val="en-US"/>
              </w:rPr>
              <w:t>The number of other library outlets in operation at the end of the reference period. Include: self-serve library kiosks (in separate locations from library branches); library depots; collection vending machines; library pop-up locations; and any other outlets not elsewhere reported.</w:t>
            </w:r>
          </w:p>
        </w:tc>
      </w:tr>
      <w:tr w:rsidR="007B51CD" w:rsidRPr="009F61F1" w:rsidTr="001F6FC6">
        <w:trPr>
          <w:cantSplit/>
        </w:trPr>
        <w:tc>
          <w:tcPr>
            <w:tcW w:w="608" w:type="dxa"/>
            <w:tcBorders>
              <w:bottom w:val="single" w:sz="4" w:space="0" w:color="auto"/>
              <w:right w:val="nil"/>
            </w:tcBorders>
            <w:shd w:val="clear" w:color="auto" w:fill="auto"/>
            <w:noWrap/>
            <w:hideMark/>
          </w:tcPr>
          <w:p w:rsidR="007B51CD" w:rsidRPr="009F61F1" w:rsidRDefault="00AC63F4" w:rsidP="00455883">
            <w:pPr>
              <w:rPr>
                <w:rFonts w:ascii="Calibri" w:hAnsi="Calibri"/>
                <w:color w:val="000000"/>
                <w:sz w:val="22"/>
                <w:szCs w:val="22"/>
                <w:lang w:val="en-US"/>
              </w:rPr>
            </w:pPr>
            <w:r>
              <w:rPr>
                <w:rFonts w:ascii="Calibri" w:hAnsi="Calibri"/>
                <w:color w:val="000000"/>
                <w:sz w:val="22"/>
                <w:szCs w:val="22"/>
                <w:lang w:val="en-US"/>
              </w:rPr>
              <w:t>31</w:t>
            </w:r>
            <w:r w:rsidR="001F6FC6">
              <w:rPr>
                <w:rFonts w:ascii="Calibri" w:hAnsi="Calibri"/>
                <w:color w:val="000000"/>
                <w:sz w:val="22"/>
                <w:szCs w:val="22"/>
                <w:lang w:val="en-US"/>
              </w:rPr>
              <w:t>a</w:t>
            </w:r>
            <w:r w:rsidR="00B270EA" w:rsidRPr="009F61F1">
              <w:rPr>
                <w:rFonts w:ascii="Calibri" w:hAnsi="Calibri"/>
                <w:color w:val="000000"/>
                <w:sz w:val="22"/>
                <w:szCs w:val="22"/>
                <w:lang w:val="en-US"/>
              </w:rPr>
              <w:t>.</w:t>
            </w:r>
          </w:p>
        </w:tc>
        <w:tc>
          <w:tcPr>
            <w:tcW w:w="2835" w:type="dxa"/>
            <w:tcBorders>
              <w:left w:val="nil"/>
            </w:tcBorders>
            <w:shd w:val="clear" w:color="auto" w:fill="auto"/>
            <w:noWrap/>
            <w:hideMark/>
          </w:tcPr>
          <w:p w:rsidR="007B51CD" w:rsidRPr="009F61F1" w:rsidRDefault="007B51CD" w:rsidP="00455883">
            <w:pPr>
              <w:rPr>
                <w:rFonts w:ascii="Calibri" w:hAnsi="Calibri"/>
                <w:color w:val="000000"/>
                <w:sz w:val="22"/>
                <w:szCs w:val="22"/>
                <w:lang w:val="en-US"/>
              </w:rPr>
            </w:pPr>
            <w:r w:rsidRPr="009F61F1">
              <w:rPr>
                <w:rFonts w:ascii="Calibri" w:hAnsi="Calibri"/>
                <w:color w:val="000000"/>
                <w:sz w:val="22"/>
                <w:szCs w:val="22"/>
                <w:lang w:val="en-US"/>
              </w:rPr>
              <w:t>Total opening hours</w:t>
            </w:r>
            <w:r w:rsidR="001F6FC6">
              <w:rPr>
                <w:rFonts w:ascii="Calibri" w:hAnsi="Calibri"/>
                <w:color w:val="000000"/>
                <w:sz w:val="22"/>
                <w:szCs w:val="22"/>
                <w:lang w:val="en-US"/>
              </w:rPr>
              <w:t xml:space="preserve"> – library branches and mobiles</w:t>
            </w:r>
          </w:p>
        </w:tc>
        <w:tc>
          <w:tcPr>
            <w:tcW w:w="5644" w:type="dxa"/>
            <w:shd w:val="clear" w:color="auto" w:fill="auto"/>
            <w:hideMark/>
          </w:tcPr>
          <w:p w:rsidR="007B51CD" w:rsidRPr="009F61F1" w:rsidRDefault="001F6FC6" w:rsidP="00BF73BA">
            <w:pPr>
              <w:rPr>
                <w:rFonts w:ascii="Calibri" w:hAnsi="Calibri"/>
                <w:color w:val="000000"/>
                <w:sz w:val="22"/>
                <w:szCs w:val="22"/>
                <w:lang w:val="en-US"/>
              </w:rPr>
            </w:pPr>
            <w:r w:rsidRPr="001F6FC6">
              <w:rPr>
                <w:rFonts w:ascii="Calibri" w:hAnsi="Calibri"/>
                <w:color w:val="000000"/>
                <w:sz w:val="22"/>
                <w:szCs w:val="22"/>
                <w:lang w:val="en-US"/>
              </w:rPr>
              <w:t>The total number of hours that all library branches and mobile library vehicles are open per week.</w:t>
            </w:r>
          </w:p>
        </w:tc>
      </w:tr>
      <w:tr w:rsidR="001F6FC6" w:rsidRPr="009F61F1" w:rsidTr="004E0E61">
        <w:trPr>
          <w:cantSplit/>
        </w:trPr>
        <w:tc>
          <w:tcPr>
            <w:tcW w:w="608" w:type="dxa"/>
            <w:tcBorders>
              <w:bottom w:val="single" w:sz="4" w:space="0" w:color="auto"/>
              <w:right w:val="nil"/>
            </w:tcBorders>
            <w:shd w:val="clear" w:color="auto" w:fill="auto"/>
            <w:noWrap/>
            <w:hideMark/>
          </w:tcPr>
          <w:p w:rsidR="001F6FC6" w:rsidRPr="009F61F1" w:rsidRDefault="001F6FC6" w:rsidP="004E0E61">
            <w:pPr>
              <w:rPr>
                <w:rFonts w:ascii="Calibri" w:hAnsi="Calibri"/>
                <w:color w:val="000000"/>
                <w:sz w:val="22"/>
                <w:szCs w:val="22"/>
                <w:lang w:val="en-US"/>
              </w:rPr>
            </w:pPr>
            <w:r>
              <w:rPr>
                <w:rFonts w:ascii="Calibri" w:hAnsi="Calibri"/>
                <w:color w:val="000000"/>
                <w:sz w:val="22"/>
                <w:szCs w:val="22"/>
                <w:lang w:val="en-US"/>
              </w:rPr>
              <w:t>31b</w:t>
            </w:r>
            <w:r w:rsidRPr="009F61F1">
              <w:rPr>
                <w:rFonts w:ascii="Calibri" w:hAnsi="Calibri"/>
                <w:color w:val="000000"/>
                <w:sz w:val="22"/>
                <w:szCs w:val="22"/>
                <w:lang w:val="en-US"/>
              </w:rPr>
              <w:t>.</w:t>
            </w:r>
          </w:p>
        </w:tc>
        <w:tc>
          <w:tcPr>
            <w:tcW w:w="2835" w:type="dxa"/>
            <w:tcBorders>
              <w:left w:val="nil"/>
            </w:tcBorders>
            <w:shd w:val="clear" w:color="auto" w:fill="auto"/>
            <w:noWrap/>
            <w:hideMark/>
          </w:tcPr>
          <w:p w:rsidR="001F6FC6" w:rsidRPr="009F61F1" w:rsidRDefault="001F6FC6" w:rsidP="004E0E61">
            <w:pPr>
              <w:rPr>
                <w:rFonts w:ascii="Calibri" w:hAnsi="Calibri"/>
                <w:color w:val="000000"/>
                <w:sz w:val="22"/>
                <w:szCs w:val="22"/>
                <w:lang w:val="en-US"/>
              </w:rPr>
            </w:pPr>
            <w:r w:rsidRPr="009F61F1">
              <w:rPr>
                <w:rFonts w:ascii="Calibri" w:hAnsi="Calibri"/>
                <w:color w:val="000000"/>
                <w:sz w:val="22"/>
                <w:szCs w:val="22"/>
                <w:lang w:val="en-US"/>
              </w:rPr>
              <w:t>Total opening hours</w:t>
            </w:r>
            <w:r>
              <w:rPr>
                <w:rFonts w:ascii="Calibri" w:hAnsi="Calibri"/>
                <w:color w:val="000000"/>
                <w:sz w:val="22"/>
                <w:szCs w:val="22"/>
                <w:lang w:val="en-US"/>
              </w:rPr>
              <w:t xml:space="preserve"> – other outlets</w:t>
            </w:r>
          </w:p>
        </w:tc>
        <w:tc>
          <w:tcPr>
            <w:tcW w:w="5644" w:type="dxa"/>
            <w:shd w:val="clear" w:color="auto" w:fill="auto"/>
            <w:hideMark/>
          </w:tcPr>
          <w:p w:rsidR="001F6FC6" w:rsidRPr="009F61F1" w:rsidRDefault="001F6FC6" w:rsidP="004E0E61">
            <w:pPr>
              <w:rPr>
                <w:rFonts w:ascii="Calibri" w:hAnsi="Calibri"/>
                <w:color w:val="000000"/>
                <w:sz w:val="22"/>
                <w:szCs w:val="22"/>
                <w:lang w:val="en-US"/>
              </w:rPr>
            </w:pPr>
            <w:r w:rsidRPr="001F6FC6">
              <w:rPr>
                <w:rFonts w:ascii="Calibri" w:hAnsi="Calibri"/>
                <w:color w:val="000000"/>
                <w:sz w:val="22"/>
                <w:szCs w:val="22"/>
                <w:lang w:val="en-US"/>
              </w:rPr>
              <w:t>The total number of hours that other library outlets (i.e. agencies, kiosks) are open per week.</w:t>
            </w:r>
          </w:p>
        </w:tc>
      </w:tr>
      <w:tr w:rsidR="007B51CD" w:rsidRPr="009F61F1" w:rsidTr="001F6FC6">
        <w:trPr>
          <w:cantSplit/>
        </w:trPr>
        <w:tc>
          <w:tcPr>
            <w:tcW w:w="608" w:type="dxa"/>
            <w:tcBorders>
              <w:right w:val="nil"/>
            </w:tcBorders>
            <w:shd w:val="clear" w:color="auto" w:fill="auto"/>
            <w:noWrap/>
            <w:hideMark/>
          </w:tcPr>
          <w:p w:rsidR="007B51CD" w:rsidRPr="009F61F1" w:rsidRDefault="00AC63F4" w:rsidP="00455883">
            <w:pPr>
              <w:rPr>
                <w:rFonts w:ascii="Calibri" w:hAnsi="Calibri"/>
                <w:color w:val="000000"/>
                <w:sz w:val="22"/>
                <w:szCs w:val="22"/>
                <w:lang w:val="en-US"/>
              </w:rPr>
            </w:pPr>
            <w:r>
              <w:rPr>
                <w:rFonts w:ascii="Calibri" w:hAnsi="Calibri"/>
                <w:color w:val="000000"/>
                <w:sz w:val="22"/>
                <w:szCs w:val="22"/>
                <w:lang w:val="en-US"/>
              </w:rPr>
              <w:t>32</w:t>
            </w:r>
            <w:r w:rsidR="00B270EA" w:rsidRPr="009F61F1">
              <w:rPr>
                <w:rFonts w:ascii="Calibri" w:hAnsi="Calibri"/>
                <w:color w:val="000000"/>
                <w:sz w:val="22"/>
                <w:szCs w:val="22"/>
                <w:lang w:val="en-US"/>
              </w:rPr>
              <w:t>.</w:t>
            </w:r>
          </w:p>
        </w:tc>
        <w:tc>
          <w:tcPr>
            <w:tcW w:w="2835" w:type="dxa"/>
            <w:tcBorders>
              <w:left w:val="nil"/>
            </w:tcBorders>
            <w:shd w:val="clear" w:color="auto" w:fill="auto"/>
            <w:noWrap/>
            <w:hideMark/>
          </w:tcPr>
          <w:p w:rsidR="007B51CD" w:rsidRPr="009F61F1" w:rsidRDefault="007B51CD" w:rsidP="00DB0722">
            <w:pPr>
              <w:rPr>
                <w:rFonts w:ascii="Calibri" w:hAnsi="Calibri"/>
                <w:color w:val="000000"/>
                <w:sz w:val="22"/>
                <w:szCs w:val="22"/>
                <w:lang w:val="en-US"/>
              </w:rPr>
            </w:pPr>
            <w:r w:rsidRPr="009F61F1">
              <w:rPr>
                <w:rFonts w:ascii="Calibri" w:hAnsi="Calibri"/>
                <w:color w:val="000000"/>
                <w:sz w:val="22"/>
                <w:szCs w:val="22"/>
                <w:lang w:val="en-US"/>
              </w:rPr>
              <w:t>Number of</w:t>
            </w:r>
            <w:r w:rsidR="007E3152" w:rsidRPr="009F61F1">
              <w:rPr>
                <w:rFonts w:ascii="Calibri" w:hAnsi="Calibri"/>
                <w:color w:val="000000"/>
                <w:sz w:val="22"/>
                <w:szCs w:val="22"/>
                <w:lang w:val="en-US"/>
              </w:rPr>
              <w:t xml:space="preserve"> </w:t>
            </w:r>
            <w:r w:rsidRPr="009F61F1">
              <w:rPr>
                <w:rFonts w:ascii="Calibri" w:hAnsi="Calibri"/>
                <w:color w:val="000000"/>
                <w:sz w:val="22"/>
                <w:szCs w:val="22"/>
                <w:lang w:val="en-US"/>
              </w:rPr>
              <w:t>public access devices</w:t>
            </w:r>
          </w:p>
        </w:tc>
        <w:tc>
          <w:tcPr>
            <w:tcW w:w="5644" w:type="dxa"/>
            <w:shd w:val="clear" w:color="auto" w:fill="auto"/>
            <w:hideMark/>
          </w:tcPr>
          <w:p w:rsidR="007B51CD" w:rsidRPr="009F61F1" w:rsidRDefault="007B51CD" w:rsidP="009F61F1">
            <w:pPr>
              <w:rPr>
                <w:rFonts w:ascii="Calibri" w:hAnsi="Calibri"/>
                <w:color w:val="000000"/>
                <w:sz w:val="22"/>
                <w:szCs w:val="22"/>
                <w:lang w:val="en-US"/>
              </w:rPr>
            </w:pPr>
            <w:r w:rsidRPr="009F61F1">
              <w:rPr>
                <w:rFonts w:ascii="Calibri" w:hAnsi="Calibri"/>
                <w:color w:val="000000"/>
                <w:sz w:val="22"/>
                <w:szCs w:val="22"/>
                <w:lang w:val="en-US"/>
              </w:rPr>
              <w:t xml:space="preserve">Include all desktops, </w:t>
            </w:r>
            <w:r w:rsidR="009F61F1" w:rsidRPr="009F61F1">
              <w:rPr>
                <w:rFonts w:ascii="Calibri" w:hAnsi="Calibri"/>
                <w:color w:val="000000"/>
                <w:sz w:val="22"/>
                <w:szCs w:val="22"/>
                <w:lang w:val="en-US"/>
              </w:rPr>
              <w:t xml:space="preserve">laptops and </w:t>
            </w:r>
            <w:r w:rsidRPr="009F61F1">
              <w:rPr>
                <w:rFonts w:ascii="Calibri" w:hAnsi="Calibri"/>
                <w:color w:val="000000"/>
                <w:sz w:val="22"/>
                <w:szCs w:val="22"/>
                <w:lang w:val="en-US"/>
              </w:rPr>
              <w:t>tablets available for public use</w:t>
            </w:r>
            <w:r w:rsidR="00BF73BA" w:rsidRPr="009F61F1">
              <w:rPr>
                <w:rFonts w:ascii="Calibri" w:hAnsi="Calibri"/>
                <w:color w:val="000000"/>
                <w:sz w:val="22"/>
                <w:szCs w:val="22"/>
                <w:lang w:val="en-US"/>
              </w:rPr>
              <w:t>.</w:t>
            </w:r>
            <w:r w:rsidR="002D643E">
              <w:rPr>
                <w:rFonts w:ascii="Calibri" w:hAnsi="Calibri"/>
                <w:color w:val="000000"/>
                <w:sz w:val="22"/>
                <w:szCs w:val="22"/>
                <w:lang w:val="en-US"/>
              </w:rPr>
              <w:t xml:space="preserve"> Do not include OPAC or catalogue only devices.</w:t>
            </w:r>
          </w:p>
        </w:tc>
      </w:tr>
    </w:tbl>
    <w:p w:rsidR="00B270EA" w:rsidRPr="009F61F1"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C47026" w:rsidRPr="009F61F1" w:rsidTr="00F47FDA">
        <w:trPr>
          <w:cantSplit/>
        </w:trPr>
        <w:tc>
          <w:tcPr>
            <w:tcW w:w="3417" w:type="dxa"/>
            <w:gridSpan w:val="2"/>
            <w:tcBorders>
              <w:right w:val="nil"/>
            </w:tcBorders>
            <w:shd w:val="clear" w:color="auto" w:fill="D9D9D9"/>
            <w:noWrap/>
            <w:hideMark/>
          </w:tcPr>
          <w:p w:rsidR="00C47026" w:rsidRPr="009F61F1" w:rsidRDefault="00C47026" w:rsidP="001F6FC6">
            <w:pPr>
              <w:keepNext/>
              <w:rPr>
                <w:rFonts w:ascii="Calibri" w:hAnsi="Calibri"/>
                <w:b/>
                <w:bCs/>
                <w:color w:val="000000"/>
                <w:sz w:val="22"/>
                <w:szCs w:val="22"/>
                <w:lang w:val="en-US"/>
              </w:rPr>
            </w:pPr>
            <w:r w:rsidRPr="009F61F1">
              <w:rPr>
                <w:rFonts w:ascii="Calibri" w:hAnsi="Calibri"/>
                <w:b/>
                <w:bCs/>
                <w:color w:val="000000"/>
                <w:sz w:val="22"/>
                <w:szCs w:val="22"/>
                <w:lang w:val="en-US"/>
              </w:rPr>
              <w:t>Customer satisfaction</w:t>
            </w:r>
          </w:p>
        </w:tc>
        <w:tc>
          <w:tcPr>
            <w:tcW w:w="5670" w:type="dxa"/>
            <w:tcBorders>
              <w:left w:val="nil"/>
            </w:tcBorders>
            <w:shd w:val="clear" w:color="auto" w:fill="D9D9D9"/>
            <w:hideMark/>
          </w:tcPr>
          <w:p w:rsidR="00C47026" w:rsidRPr="009F61F1" w:rsidRDefault="00C47026" w:rsidP="001F6FC6">
            <w:pPr>
              <w:keepNext/>
              <w:rPr>
                <w:rFonts w:ascii="Calibri" w:hAnsi="Calibri"/>
                <w:color w:val="000000"/>
                <w:sz w:val="22"/>
                <w:szCs w:val="22"/>
                <w:lang w:val="en-US"/>
              </w:rPr>
            </w:pPr>
          </w:p>
        </w:tc>
      </w:tr>
      <w:tr w:rsidR="007B51CD" w:rsidRPr="007B51CD" w:rsidTr="00166BE3">
        <w:trPr>
          <w:cantSplit/>
        </w:trPr>
        <w:tc>
          <w:tcPr>
            <w:tcW w:w="582" w:type="dxa"/>
            <w:tcBorders>
              <w:right w:val="nil"/>
            </w:tcBorders>
            <w:shd w:val="clear" w:color="auto" w:fill="auto"/>
            <w:noWrap/>
            <w:hideMark/>
          </w:tcPr>
          <w:p w:rsidR="007B51CD" w:rsidRPr="009F61F1" w:rsidRDefault="00AC63F4" w:rsidP="00455883">
            <w:pPr>
              <w:rPr>
                <w:rFonts w:ascii="Calibri" w:hAnsi="Calibri"/>
                <w:color w:val="000000"/>
                <w:sz w:val="22"/>
                <w:szCs w:val="22"/>
                <w:lang w:val="en-US"/>
              </w:rPr>
            </w:pPr>
            <w:r>
              <w:rPr>
                <w:rFonts w:ascii="Calibri" w:hAnsi="Calibri"/>
                <w:color w:val="000000"/>
                <w:sz w:val="22"/>
                <w:szCs w:val="22"/>
                <w:lang w:val="en-US"/>
              </w:rPr>
              <w:t>33</w:t>
            </w:r>
            <w:r w:rsidR="00B270EA" w:rsidRPr="009F61F1">
              <w:rPr>
                <w:rFonts w:ascii="Calibri" w:hAnsi="Calibri"/>
                <w:color w:val="000000"/>
                <w:sz w:val="22"/>
                <w:szCs w:val="22"/>
                <w:lang w:val="en-US"/>
              </w:rPr>
              <w:t>.</w:t>
            </w:r>
          </w:p>
        </w:tc>
        <w:tc>
          <w:tcPr>
            <w:tcW w:w="2835" w:type="dxa"/>
            <w:tcBorders>
              <w:left w:val="nil"/>
            </w:tcBorders>
            <w:shd w:val="clear" w:color="auto" w:fill="auto"/>
            <w:noWrap/>
            <w:hideMark/>
          </w:tcPr>
          <w:p w:rsidR="007B51CD" w:rsidRPr="009F61F1" w:rsidRDefault="007B51CD" w:rsidP="00455883">
            <w:pPr>
              <w:rPr>
                <w:rFonts w:ascii="Calibri" w:hAnsi="Calibri"/>
                <w:color w:val="000000"/>
                <w:sz w:val="22"/>
                <w:szCs w:val="22"/>
                <w:lang w:val="en-US"/>
              </w:rPr>
            </w:pPr>
            <w:r w:rsidRPr="009F61F1">
              <w:rPr>
                <w:rFonts w:ascii="Calibri" w:hAnsi="Calibri"/>
                <w:color w:val="000000"/>
                <w:sz w:val="22"/>
                <w:szCs w:val="22"/>
                <w:lang w:val="en-US"/>
              </w:rPr>
              <w:t xml:space="preserve">Satisfaction rating from customer survey </w:t>
            </w:r>
          </w:p>
        </w:tc>
        <w:tc>
          <w:tcPr>
            <w:tcW w:w="5670" w:type="dxa"/>
            <w:shd w:val="clear" w:color="auto" w:fill="auto"/>
            <w:hideMark/>
          </w:tcPr>
          <w:p w:rsidR="009F61F1" w:rsidRPr="007B51CD" w:rsidRDefault="001F6FC6" w:rsidP="00DB4E1F">
            <w:pPr>
              <w:rPr>
                <w:rFonts w:ascii="Calibri" w:hAnsi="Calibri"/>
                <w:color w:val="000000"/>
                <w:sz w:val="22"/>
                <w:szCs w:val="22"/>
                <w:lang w:val="en-US"/>
              </w:rPr>
            </w:pPr>
            <w:r w:rsidRPr="001F6FC6">
              <w:rPr>
                <w:rFonts w:ascii="Calibri" w:hAnsi="Calibri"/>
                <w:color w:val="000000"/>
                <w:sz w:val="22"/>
                <w:szCs w:val="22"/>
                <w:lang w:val="en-US"/>
              </w:rPr>
              <w:t>Moderate your result on a scale of 1 to 10 so that 10 = excellent and 1 = very poor (e.g. 75% satisfaction = 7.5). Use Nexus, Council or other survey results. If not available enter NA.</w:t>
            </w:r>
            <w:r w:rsidR="00DB4E1F">
              <w:rPr>
                <w:rFonts w:ascii="Calibri" w:hAnsi="Calibri"/>
                <w:color w:val="000000"/>
                <w:sz w:val="22"/>
                <w:szCs w:val="22"/>
                <w:lang w:val="en-US"/>
              </w:rPr>
              <w:t xml:space="preserve"> </w:t>
            </w:r>
            <w:r w:rsidR="009F61F1" w:rsidRPr="009F61F1">
              <w:rPr>
                <w:rFonts w:ascii="Calibri" w:hAnsi="Calibri"/>
                <w:color w:val="000000"/>
                <w:sz w:val="22"/>
                <w:szCs w:val="22"/>
                <w:lang w:val="en-US"/>
              </w:rPr>
              <w:t>Also provide the source of the satisfaction rating (e.g. Nexus survey, Council survey) and the wording of the actual satisfaction question asked.</w:t>
            </w:r>
          </w:p>
        </w:tc>
      </w:tr>
    </w:tbl>
    <w:p w:rsidR="007B51CD" w:rsidRDefault="007B51CD" w:rsidP="00766A72">
      <w:pPr>
        <w:rPr>
          <w:rFonts w:ascii="Calibri" w:hAnsi="Calibri" w:cs="Calibri"/>
          <w:sz w:val="22"/>
          <w:szCs w:val="22"/>
        </w:rPr>
      </w:pPr>
    </w:p>
    <w:sectPr w:rsidR="007B51CD" w:rsidSect="00BA7E65">
      <w:headerReference w:type="default" r:id="rId29"/>
      <w:footerReference w:type="default" r:id="rId30"/>
      <w:pgSz w:w="11907" w:h="16840"/>
      <w:pgMar w:top="1418" w:right="1417"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D1" w:rsidRDefault="00FD1BD1">
      <w:r>
        <w:separator/>
      </w:r>
    </w:p>
  </w:endnote>
  <w:endnote w:type="continuationSeparator" w:id="0">
    <w:p w:rsidR="00FD1BD1" w:rsidRDefault="00FD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000" w:firstRow="0" w:lastRow="0" w:firstColumn="0" w:lastColumn="0" w:noHBand="0" w:noVBand="0"/>
    </w:tblPr>
    <w:tblGrid>
      <w:gridCol w:w="7338"/>
      <w:gridCol w:w="1842"/>
    </w:tblGrid>
    <w:tr w:rsidR="001759A3" w:rsidRPr="00F25713" w:rsidTr="00B1555D">
      <w:tc>
        <w:tcPr>
          <w:tcW w:w="7338" w:type="dxa"/>
          <w:tcBorders>
            <w:top w:val="single" w:sz="6" w:space="0" w:color="auto"/>
          </w:tcBorders>
        </w:tcPr>
        <w:p w:rsidR="001759A3" w:rsidRPr="00F25713" w:rsidRDefault="001759A3" w:rsidP="00E94AEB">
          <w:pPr>
            <w:pStyle w:val="Footer"/>
            <w:rPr>
              <w:rFonts w:ascii="Calibri" w:hAnsi="Calibri" w:cs="Calibri"/>
              <w:sz w:val="20"/>
            </w:rPr>
          </w:pPr>
          <w:r>
            <w:rPr>
              <w:rFonts w:ascii="Calibri" w:hAnsi="Calibri" w:cs="Calibri"/>
              <w:sz w:val="20"/>
            </w:rPr>
            <w:t>Summary Report</w:t>
          </w:r>
        </w:p>
      </w:tc>
      <w:tc>
        <w:tcPr>
          <w:tcW w:w="1842" w:type="dxa"/>
          <w:tcBorders>
            <w:top w:val="single" w:sz="6" w:space="0" w:color="auto"/>
          </w:tcBorders>
        </w:tcPr>
        <w:p w:rsidR="001759A3" w:rsidRPr="00F25713" w:rsidRDefault="001759A3">
          <w:pPr>
            <w:pStyle w:val="Footer"/>
            <w:jc w:val="right"/>
            <w:rPr>
              <w:rFonts w:ascii="Calibri" w:hAnsi="Calibri" w:cs="Calibri"/>
              <w:sz w:val="20"/>
            </w:rPr>
          </w:pPr>
          <w:r w:rsidRPr="00F25713">
            <w:rPr>
              <w:rFonts w:ascii="Calibri" w:hAnsi="Calibri" w:cs="Calibri"/>
              <w:sz w:val="20"/>
            </w:rPr>
            <w:t xml:space="preserve">Page </w:t>
          </w:r>
          <w:r w:rsidRPr="00F25713">
            <w:rPr>
              <w:rStyle w:val="PageNumber"/>
              <w:rFonts w:ascii="Calibri" w:hAnsi="Calibri" w:cs="Calibri"/>
              <w:sz w:val="20"/>
            </w:rPr>
            <w:fldChar w:fldCharType="begin"/>
          </w:r>
          <w:r w:rsidRPr="00F25713">
            <w:rPr>
              <w:rStyle w:val="PageNumber"/>
              <w:rFonts w:ascii="Calibri" w:hAnsi="Calibri" w:cs="Calibri"/>
              <w:sz w:val="20"/>
            </w:rPr>
            <w:instrText xml:space="preserve"> PAGE </w:instrText>
          </w:r>
          <w:r w:rsidRPr="00F25713">
            <w:rPr>
              <w:rStyle w:val="PageNumber"/>
              <w:rFonts w:ascii="Calibri" w:hAnsi="Calibri" w:cs="Calibri"/>
              <w:sz w:val="20"/>
            </w:rPr>
            <w:fldChar w:fldCharType="separate"/>
          </w:r>
          <w:r w:rsidR="00B274DC">
            <w:rPr>
              <w:rStyle w:val="PageNumber"/>
              <w:rFonts w:ascii="Calibri" w:hAnsi="Calibri" w:cs="Calibri"/>
              <w:noProof/>
              <w:sz w:val="20"/>
            </w:rPr>
            <w:t>2</w:t>
          </w:r>
          <w:r w:rsidRPr="00F25713">
            <w:rPr>
              <w:rStyle w:val="PageNumber"/>
              <w:rFonts w:ascii="Calibri" w:hAnsi="Calibri" w:cs="Calibri"/>
              <w:sz w:val="20"/>
            </w:rPr>
            <w:fldChar w:fldCharType="end"/>
          </w:r>
        </w:p>
      </w:tc>
    </w:tr>
  </w:tbl>
  <w:p w:rsidR="001759A3" w:rsidRPr="00F25713" w:rsidRDefault="001759A3">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D1" w:rsidRDefault="00FD1BD1">
      <w:r>
        <w:separator/>
      </w:r>
    </w:p>
  </w:footnote>
  <w:footnote w:type="continuationSeparator" w:id="0">
    <w:p w:rsidR="00FD1BD1" w:rsidRDefault="00FD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ayout w:type="fixed"/>
      <w:tblLook w:val="0000" w:firstRow="0" w:lastRow="0" w:firstColumn="0" w:lastColumn="0" w:noHBand="0" w:noVBand="0"/>
    </w:tblPr>
    <w:tblGrid>
      <w:gridCol w:w="4644"/>
      <w:gridCol w:w="4678"/>
    </w:tblGrid>
    <w:tr w:rsidR="001759A3" w:rsidRPr="00827D7E" w:rsidTr="00B1555D">
      <w:tc>
        <w:tcPr>
          <w:tcW w:w="4644" w:type="dxa"/>
        </w:tcPr>
        <w:p w:rsidR="001759A3" w:rsidRPr="00827D7E" w:rsidRDefault="00B274DC" w:rsidP="007C5A46">
          <w:pPr>
            <w:rPr>
              <w:rFonts w:ascii="Calibri" w:hAnsi="Calibri" w:cs="Calibri"/>
              <w:szCs w:val="24"/>
            </w:rPr>
          </w:pPr>
          <w:r>
            <w:rPr>
              <w:rFonts w:ascii="Calibri" w:hAnsi="Calibri" w:cs="Calibri"/>
              <w:noProof/>
              <w:szCs w:val="24"/>
              <w:lang w:val="en-AU" w:eastAsia="en-AU"/>
            </w:rPr>
            <w:drawing>
              <wp:inline distT="0" distB="0" distL="0" distR="0">
                <wp:extent cx="1771650" cy="371475"/>
                <wp:effectExtent l="0" t="0" r="0" b="0"/>
                <wp:docPr id="21" name="Picture 21" descr="PLV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V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71475"/>
                        </a:xfrm>
                        <a:prstGeom prst="rect">
                          <a:avLst/>
                        </a:prstGeom>
                        <a:noFill/>
                        <a:ln>
                          <a:noFill/>
                        </a:ln>
                      </pic:spPr>
                    </pic:pic>
                  </a:graphicData>
                </a:graphic>
              </wp:inline>
            </w:drawing>
          </w:r>
        </w:p>
      </w:tc>
      <w:tc>
        <w:tcPr>
          <w:tcW w:w="4678" w:type="dxa"/>
        </w:tcPr>
        <w:p w:rsidR="001759A3" w:rsidRPr="00827D7E" w:rsidRDefault="001759A3" w:rsidP="00F77B64">
          <w:pPr>
            <w:jc w:val="right"/>
            <w:rPr>
              <w:rFonts w:ascii="Calibri" w:hAnsi="Calibri" w:cs="Calibri"/>
              <w:color w:val="262626"/>
              <w:szCs w:val="24"/>
            </w:rPr>
          </w:pPr>
          <w:r w:rsidRPr="00827D7E">
            <w:rPr>
              <w:rFonts w:ascii="Calibri" w:hAnsi="Calibri" w:cs="Calibri"/>
              <w:color w:val="262626"/>
              <w:szCs w:val="24"/>
            </w:rPr>
            <w:t>201</w:t>
          </w:r>
          <w:r>
            <w:rPr>
              <w:rFonts w:ascii="Calibri" w:hAnsi="Calibri" w:cs="Calibri"/>
              <w:color w:val="262626"/>
              <w:szCs w:val="24"/>
            </w:rPr>
            <w:t>7</w:t>
          </w:r>
          <w:r w:rsidRPr="00827D7E">
            <w:rPr>
              <w:rFonts w:ascii="Calibri" w:hAnsi="Calibri" w:cs="Calibri"/>
              <w:color w:val="262626"/>
              <w:szCs w:val="24"/>
            </w:rPr>
            <w:t>-1</w:t>
          </w:r>
          <w:r>
            <w:rPr>
              <w:rFonts w:ascii="Calibri" w:hAnsi="Calibri" w:cs="Calibri"/>
              <w:color w:val="262626"/>
              <w:szCs w:val="24"/>
            </w:rPr>
            <w:t>8</w:t>
          </w:r>
          <w:r w:rsidRPr="00827D7E">
            <w:rPr>
              <w:rFonts w:ascii="Calibri" w:hAnsi="Calibri" w:cs="Calibri"/>
              <w:color w:val="262626"/>
              <w:szCs w:val="24"/>
            </w:rPr>
            <w:t xml:space="preserve"> PLVN</w:t>
          </w:r>
        </w:p>
        <w:p w:rsidR="001759A3" w:rsidRPr="00827D7E" w:rsidRDefault="001759A3" w:rsidP="00F77B64">
          <w:pPr>
            <w:jc w:val="right"/>
            <w:rPr>
              <w:i/>
            </w:rPr>
          </w:pPr>
          <w:r w:rsidRPr="00827D7E">
            <w:rPr>
              <w:rFonts w:ascii="Calibri" w:hAnsi="Calibri" w:cs="Calibri"/>
              <w:color w:val="262626"/>
              <w:szCs w:val="24"/>
            </w:rPr>
            <w:t>Annual Statistical Survey</w:t>
          </w:r>
        </w:p>
      </w:tc>
    </w:tr>
  </w:tbl>
  <w:p w:rsidR="001759A3" w:rsidRDefault="001759A3">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2B7"/>
    <w:multiLevelType w:val="hybridMultilevel"/>
    <w:tmpl w:val="66A2C3F2"/>
    <w:lvl w:ilvl="0" w:tplc="218AF7DA">
      <w:start w:val="1"/>
      <w:numFmt w:val="bullet"/>
      <w:lvlText w:val=""/>
      <w:lvlJc w:val="left"/>
      <w:pPr>
        <w:tabs>
          <w:tab w:val="num" w:pos="567"/>
        </w:tabs>
        <w:ind w:left="567" w:hanging="567"/>
      </w:pPr>
      <w:rPr>
        <w:rFonts w:ascii="Wingdings" w:hAnsi="Wingdings" w:hint="default"/>
        <w:color w:val="auto"/>
        <w:sz w:val="19"/>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F7F51"/>
    <w:multiLevelType w:val="hybridMultilevel"/>
    <w:tmpl w:val="25E4F6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4856DF"/>
    <w:multiLevelType w:val="hybridMultilevel"/>
    <w:tmpl w:val="64A21E9A"/>
    <w:lvl w:ilvl="0" w:tplc="C51A265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32C88"/>
    <w:multiLevelType w:val="hybridMultilevel"/>
    <w:tmpl w:val="E2682A2C"/>
    <w:lvl w:ilvl="0" w:tplc="43A0A08E">
      <w:start w:val="201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3E121C"/>
    <w:multiLevelType w:val="hybridMultilevel"/>
    <w:tmpl w:val="DC02F71E"/>
    <w:lvl w:ilvl="0" w:tplc="CB2E1F6E">
      <w:start w:val="1"/>
      <w:numFmt w:val="bullet"/>
      <w:lvlText w:val="-"/>
      <w:lvlJc w:val="left"/>
      <w:pPr>
        <w:ind w:left="765" w:hanging="360"/>
      </w:pPr>
      <w:rPr>
        <w:rFonts w:ascii="Courier New" w:hAnsi="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EC42523"/>
    <w:multiLevelType w:val="hybridMultilevel"/>
    <w:tmpl w:val="0D8E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2037A"/>
    <w:multiLevelType w:val="hybridMultilevel"/>
    <w:tmpl w:val="0ADE5F68"/>
    <w:lvl w:ilvl="0" w:tplc="6966D168">
      <w:start w:val="1"/>
      <w:numFmt w:val="decimal"/>
      <w:lvlText w:val="%1."/>
      <w:lvlJc w:val="left"/>
      <w:pPr>
        <w:ind w:left="720" w:hanging="360"/>
      </w:pPr>
      <w:rPr>
        <w:rFonts w:ascii="Calibri" w:hAnsi="Calibri" w:hint="default"/>
        <w:b w:val="0"/>
        <w:i w:val="0"/>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F4568"/>
    <w:multiLevelType w:val="hybridMultilevel"/>
    <w:tmpl w:val="8ED06D2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46FFB"/>
    <w:multiLevelType w:val="hybridMultilevel"/>
    <w:tmpl w:val="ADC4C1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B308AD"/>
    <w:multiLevelType w:val="singleLevel"/>
    <w:tmpl w:val="1DBC133A"/>
    <w:lvl w:ilvl="0">
      <w:start w:val="1"/>
      <w:numFmt w:val="bullet"/>
      <w:pStyle w:val="dots"/>
      <w:lvlText w:val=""/>
      <w:lvlJc w:val="left"/>
      <w:pPr>
        <w:tabs>
          <w:tab w:val="num" w:pos="567"/>
        </w:tabs>
        <w:ind w:left="567" w:hanging="567"/>
      </w:pPr>
      <w:rPr>
        <w:rFonts w:ascii="Symbol" w:hAnsi="Symbol" w:hint="default"/>
      </w:rPr>
    </w:lvl>
  </w:abstractNum>
  <w:num w:numId="1">
    <w:abstractNumId w:val="9"/>
  </w:num>
  <w:num w:numId="2">
    <w:abstractNumId w:val="0"/>
  </w:num>
  <w:num w:numId="3">
    <w:abstractNumId w:val="8"/>
  </w:num>
  <w:num w:numId="4">
    <w:abstractNumId w:val="1"/>
  </w:num>
  <w:num w:numId="5">
    <w:abstractNumId w:val="6"/>
  </w:num>
  <w:num w:numId="6">
    <w:abstractNumId w:val="4"/>
  </w:num>
  <w:num w:numId="7">
    <w:abstractNumId w:val="2"/>
  </w:num>
  <w:num w:numId="8">
    <w:abstractNumId w:val="3"/>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4A"/>
    <w:rsid w:val="0000060D"/>
    <w:rsid w:val="0000151A"/>
    <w:rsid w:val="000024AD"/>
    <w:rsid w:val="0000492F"/>
    <w:rsid w:val="00016403"/>
    <w:rsid w:val="00021DBD"/>
    <w:rsid w:val="0002615B"/>
    <w:rsid w:val="00026435"/>
    <w:rsid w:val="000273E9"/>
    <w:rsid w:val="00033B38"/>
    <w:rsid w:val="00034380"/>
    <w:rsid w:val="000400A4"/>
    <w:rsid w:val="0004109D"/>
    <w:rsid w:val="00043E8E"/>
    <w:rsid w:val="000519D5"/>
    <w:rsid w:val="000553BB"/>
    <w:rsid w:val="000653B4"/>
    <w:rsid w:val="00065414"/>
    <w:rsid w:val="00065FFA"/>
    <w:rsid w:val="00073B0A"/>
    <w:rsid w:val="0007511A"/>
    <w:rsid w:val="000759AB"/>
    <w:rsid w:val="000769FE"/>
    <w:rsid w:val="0008013A"/>
    <w:rsid w:val="00083D4A"/>
    <w:rsid w:val="000874CD"/>
    <w:rsid w:val="0009257A"/>
    <w:rsid w:val="00092597"/>
    <w:rsid w:val="000A25BF"/>
    <w:rsid w:val="000A262C"/>
    <w:rsid w:val="000A296D"/>
    <w:rsid w:val="000A4FF7"/>
    <w:rsid w:val="000A60EF"/>
    <w:rsid w:val="000A6F85"/>
    <w:rsid w:val="000A741A"/>
    <w:rsid w:val="000A78F1"/>
    <w:rsid w:val="000B0F1E"/>
    <w:rsid w:val="000B24F4"/>
    <w:rsid w:val="000B4522"/>
    <w:rsid w:val="000B4E6E"/>
    <w:rsid w:val="000B5109"/>
    <w:rsid w:val="000B6480"/>
    <w:rsid w:val="000B6D45"/>
    <w:rsid w:val="000B7740"/>
    <w:rsid w:val="000C2B13"/>
    <w:rsid w:val="000C5B4F"/>
    <w:rsid w:val="000C5FFE"/>
    <w:rsid w:val="000C7A2B"/>
    <w:rsid w:val="000D48FB"/>
    <w:rsid w:val="000D5BC5"/>
    <w:rsid w:val="000D6415"/>
    <w:rsid w:val="000D735A"/>
    <w:rsid w:val="000E0922"/>
    <w:rsid w:val="000E2C12"/>
    <w:rsid w:val="000E3262"/>
    <w:rsid w:val="000E3537"/>
    <w:rsid w:val="000E45CC"/>
    <w:rsid w:val="000E5B18"/>
    <w:rsid w:val="000E5E42"/>
    <w:rsid w:val="000E65CA"/>
    <w:rsid w:val="000F02C2"/>
    <w:rsid w:val="000F1218"/>
    <w:rsid w:val="000F2A31"/>
    <w:rsid w:val="000F40D2"/>
    <w:rsid w:val="000F509C"/>
    <w:rsid w:val="000F76F2"/>
    <w:rsid w:val="0010290A"/>
    <w:rsid w:val="00102BDD"/>
    <w:rsid w:val="001041CD"/>
    <w:rsid w:val="0010426B"/>
    <w:rsid w:val="001072B4"/>
    <w:rsid w:val="0011031C"/>
    <w:rsid w:val="001107D0"/>
    <w:rsid w:val="00110EA5"/>
    <w:rsid w:val="00111265"/>
    <w:rsid w:val="00120C95"/>
    <w:rsid w:val="001221A7"/>
    <w:rsid w:val="001222A0"/>
    <w:rsid w:val="001224FA"/>
    <w:rsid w:val="00123C7F"/>
    <w:rsid w:val="00124E0D"/>
    <w:rsid w:val="0012739F"/>
    <w:rsid w:val="001323AA"/>
    <w:rsid w:val="00135564"/>
    <w:rsid w:val="0013734B"/>
    <w:rsid w:val="00141C46"/>
    <w:rsid w:val="00142C67"/>
    <w:rsid w:val="0014507C"/>
    <w:rsid w:val="001455B2"/>
    <w:rsid w:val="00145AA2"/>
    <w:rsid w:val="00151017"/>
    <w:rsid w:val="00151050"/>
    <w:rsid w:val="0015223C"/>
    <w:rsid w:val="0015401B"/>
    <w:rsid w:val="00156B8F"/>
    <w:rsid w:val="001574C0"/>
    <w:rsid w:val="001608C9"/>
    <w:rsid w:val="00162845"/>
    <w:rsid w:val="001660CF"/>
    <w:rsid w:val="00166BE3"/>
    <w:rsid w:val="00166D72"/>
    <w:rsid w:val="00170A03"/>
    <w:rsid w:val="0017120B"/>
    <w:rsid w:val="00173810"/>
    <w:rsid w:val="00174742"/>
    <w:rsid w:val="001752F1"/>
    <w:rsid w:val="001758A8"/>
    <w:rsid w:val="001759A3"/>
    <w:rsid w:val="00176446"/>
    <w:rsid w:val="001804ED"/>
    <w:rsid w:val="00180837"/>
    <w:rsid w:val="001840B9"/>
    <w:rsid w:val="00186BF5"/>
    <w:rsid w:val="0018767F"/>
    <w:rsid w:val="001900D6"/>
    <w:rsid w:val="001938BF"/>
    <w:rsid w:val="001938F7"/>
    <w:rsid w:val="001942C7"/>
    <w:rsid w:val="00194D0C"/>
    <w:rsid w:val="00197669"/>
    <w:rsid w:val="001A0141"/>
    <w:rsid w:val="001A0C59"/>
    <w:rsid w:val="001A2A66"/>
    <w:rsid w:val="001A2E6E"/>
    <w:rsid w:val="001A6F07"/>
    <w:rsid w:val="001A7C61"/>
    <w:rsid w:val="001B6BA6"/>
    <w:rsid w:val="001C57B3"/>
    <w:rsid w:val="001C5A9A"/>
    <w:rsid w:val="001D0AF7"/>
    <w:rsid w:val="001D2096"/>
    <w:rsid w:val="001D2625"/>
    <w:rsid w:val="001D27DE"/>
    <w:rsid w:val="001D5DD1"/>
    <w:rsid w:val="001D61C0"/>
    <w:rsid w:val="001D7A5B"/>
    <w:rsid w:val="001E1342"/>
    <w:rsid w:val="001E4F76"/>
    <w:rsid w:val="001F0539"/>
    <w:rsid w:val="001F49FF"/>
    <w:rsid w:val="001F6FC6"/>
    <w:rsid w:val="001F74DF"/>
    <w:rsid w:val="00201006"/>
    <w:rsid w:val="00202DB3"/>
    <w:rsid w:val="0020500C"/>
    <w:rsid w:val="00211751"/>
    <w:rsid w:val="00215C40"/>
    <w:rsid w:val="00217C77"/>
    <w:rsid w:val="002228A4"/>
    <w:rsid w:val="002237E0"/>
    <w:rsid w:val="002338EE"/>
    <w:rsid w:val="00242ACE"/>
    <w:rsid w:val="002437C8"/>
    <w:rsid w:val="00253855"/>
    <w:rsid w:val="00253F7A"/>
    <w:rsid w:val="00254AD9"/>
    <w:rsid w:val="00255C60"/>
    <w:rsid w:val="00256D51"/>
    <w:rsid w:val="00267CBD"/>
    <w:rsid w:val="002713DC"/>
    <w:rsid w:val="00272265"/>
    <w:rsid w:val="002742E2"/>
    <w:rsid w:val="002764C3"/>
    <w:rsid w:val="00280404"/>
    <w:rsid w:val="002835FE"/>
    <w:rsid w:val="00283A5F"/>
    <w:rsid w:val="00285546"/>
    <w:rsid w:val="00286EF3"/>
    <w:rsid w:val="0029158F"/>
    <w:rsid w:val="002918A4"/>
    <w:rsid w:val="00291CD1"/>
    <w:rsid w:val="002970F4"/>
    <w:rsid w:val="002A05D8"/>
    <w:rsid w:val="002A14B6"/>
    <w:rsid w:val="002A5298"/>
    <w:rsid w:val="002B0309"/>
    <w:rsid w:val="002B11AA"/>
    <w:rsid w:val="002B1DAF"/>
    <w:rsid w:val="002B2B1B"/>
    <w:rsid w:val="002B4CC4"/>
    <w:rsid w:val="002C06A6"/>
    <w:rsid w:val="002C0819"/>
    <w:rsid w:val="002D5B52"/>
    <w:rsid w:val="002D643E"/>
    <w:rsid w:val="002F1931"/>
    <w:rsid w:val="002F22D7"/>
    <w:rsid w:val="002F4FC2"/>
    <w:rsid w:val="002F72EE"/>
    <w:rsid w:val="002F74E1"/>
    <w:rsid w:val="002F79F3"/>
    <w:rsid w:val="003000D8"/>
    <w:rsid w:val="003005E8"/>
    <w:rsid w:val="003015ED"/>
    <w:rsid w:val="00302214"/>
    <w:rsid w:val="00302610"/>
    <w:rsid w:val="0030370D"/>
    <w:rsid w:val="00305496"/>
    <w:rsid w:val="00316E9B"/>
    <w:rsid w:val="003172C6"/>
    <w:rsid w:val="0032156E"/>
    <w:rsid w:val="00322591"/>
    <w:rsid w:val="00324CC6"/>
    <w:rsid w:val="00326E5B"/>
    <w:rsid w:val="00330ACF"/>
    <w:rsid w:val="00330F2D"/>
    <w:rsid w:val="00333BD3"/>
    <w:rsid w:val="00334636"/>
    <w:rsid w:val="0033688F"/>
    <w:rsid w:val="00337154"/>
    <w:rsid w:val="00337434"/>
    <w:rsid w:val="003409A8"/>
    <w:rsid w:val="003414E9"/>
    <w:rsid w:val="00341CE2"/>
    <w:rsid w:val="003420B8"/>
    <w:rsid w:val="00342BA2"/>
    <w:rsid w:val="00344134"/>
    <w:rsid w:val="003528B0"/>
    <w:rsid w:val="00352C4C"/>
    <w:rsid w:val="00352EA5"/>
    <w:rsid w:val="00356FD0"/>
    <w:rsid w:val="0036220E"/>
    <w:rsid w:val="0036336E"/>
    <w:rsid w:val="00364032"/>
    <w:rsid w:val="00367B0C"/>
    <w:rsid w:val="00370A61"/>
    <w:rsid w:val="00370BA3"/>
    <w:rsid w:val="00372346"/>
    <w:rsid w:val="00376099"/>
    <w:rsid w:val="00383156"/>
    <w:rsid w:val="00384A31"/>
    <w:rsid w:val="00387289"/>
    <w:rsid w:val="00387E1E"/>
    <w:rsid w:val="003A08BD"/>
    <w:rsid w:val="003A517A"/>
    <w:rsid w:val="003A7B88"/>
    <w:rsid w:val="003B0E30"/>
    <w:rsid w:val="003B1514"/>
    <w:rsid w:val="003B27A1"/>
    <w:rsid w:val="003B4711"/>
    <w:rsid w:val="003C3049"/>
    <w:rsid w:val="003C3513"/>
    <w:rsid w:val="003C6F4A"/>
    <w:rsid w:val="003D3BD8"/>
    <w:rsid w:val="003D40C1"/>
    <w:rsid w:val="003E2CEE"/>
    <w:rsid w:val="003E35BC"/>
    <w:rsid w:val="003E67E3"/>
    <w:rsid w:val="003F0C57"/>
    <w:rsid w:val="003F283C"/>
    <w:rsid w:val="003F50D8"/>
    <w:rsid w:val="003F6D99"/>
    <w:rsid w:val="00400049"/>
    <w:rsid w:val="0040068F"/>
    <w:rsid w:val="004027F5"/>
    <w:rsid w:val="004032EC"/>
    <w:rsid w:val="00407CC7"/>
    <w:rsid w:val="004120B4"/>
    <w:rsid w:val="00412EBA"/>
    <w:rsid w:val="00412F3F"/>
    <w:rsid w:val="004149FF"/>
    <w:rsid w:val="00415B89"/>
    <w:rsid w:val="00416C19"/>
    <w:rsid w:val="0041784E"/>
    <w:rsid w:val="00422FB0"/>
    <w:rsid w:val="00430328"/>
    <w:rsid w:val="00431B34"/>
    <w:rsid w:val="00432CEE"/>
    <w:rsid w:val="00432D99"/>
    <w:rsid w:val="00440F50"/>
    <w:rsid w:val="00442149"/>
    <w:rsid w:val="00443757"/>
    <w:rsid w:val="004463FC"/>
    <w:rsid w:val="00455883"/>
    <w:rsid w:val="00455BDB"/>
    <w:rsid w:val="00455E4C"/>
    <w:rsid w:val="0045778D"/>
    <w:rsid w:val="00460770"/>
    <w:rsid w:val="0046131C"/>
    <w:rsid w:val="00462458"/>
    <w:rsid w:val="004626E6"/>
    <w:rsid w:val="00467EDA"/>
    <w:rsid w:val="00471EC9"/>
    <w:rsid w:val="0047296A"/>
    <w:rsid w:val="004751EF"/>
    <w:rsid w:val="00475C39"/>
    <w:rsid w:val="00477A4A"/>
    <w:rsid w:val="00480F8C"/>
    <w:rsid w:val="00481A76"/>
    <w:rsid w:val="0048328A"/>
    <w:rsid w:val="00483321"/>
    <w:rsid w:val="00490D1C"/>
    <w:rsid w:val="00492273"/>
    <w:rsid w:val="004928AB"/>
    <w:rsid w:val="00494690"/>
    <w:rsid w:val="004970C5"/>
    <w:rsid w:val="004A15EC"/>
    <w:rsid w:val="004A25E3"/>
    <w:rsid w:val="004A3AA9"/>
    <w:rsid w:val="004A5505"/>
    <w:rsid w:val="004A607A"/>
    <w:rsid w:val="004B1117"/>
    <w:rsid w:val="004B28C9"/>
    <w:rsid w:val="004B32FE"/>
    <w:rsid w:val="004B4E09"/>
    <w:rsid w:val="004B5555"/>
    <w:rsid w:val="004B7498"/>
    <w:rsid w:val="004B7552"/>
    <w:rsid w:val="004C035D"/>
    <w:rsid w:val="004C3221"/>
    <w:rsid w:val="004C4FFC"/>
    <w:rsid w:val="004D0758"/>
    <w:rsid w:val="004D2F65"/>
    <w:rsid w:val="004D34A1"/>
    <w:rsid w:val="004E0E61"/>
    <w:rsid w:val="004E0FAF"/>
    <w:rsid w:val="004E3AC5"/>
    <w:rsid w:val="004E3B10"/>
    <w:rsid w:val="004E417A"/>
    <w:rsid w:val="004E4918"/>
    <w:rsid w:val="004E5C68"/>
    <w:rsid w:val="004F4F58"/>
    <w:rsid w:val="004F590B"/>
    <w:rsid w:val="004F64A1"/>
    <w:rsid w:val="0050419C"/>
    <w:rsid w:val="0050527F"/>
    <w:rsid w:val="00510326"/>
    <w:rsid w:val="00512760"/>
    <w:rsid w:val="005129AB"/>
    <w:rsid w:val="0051463C"/>
    <w:rsid w:val="00516BFA"/>
    <w:rsid w:val="00521110"/>
    <w:rsid w:val="00527588"/>
    <w:rsid w:val="00535613"/>
    <w:rsid w:val="00536AA3"/>
    <w:rsid w:val="0054214E"/>
    <w:rsid w:val="0054479B"/>
    <w:rsid w:val="00544C92"/>
    <w:rsid w:val="0054603D"/>
    <w:rsid w:val="00546D0C"/>
    <w:rsid w:val="00554248"/>
    <w:rsid w:val="0055485E"/>
    <w:rsid w:val="00563255"/>
    <w:rsid w:val="00571769"/>
    <w:rsid w:val="005720DC"/>
    <w:rsid w:val="00572E77"/>
    <w:rsid w:val="00574EBB"/>
    <w:rsid w:val="00576F06"/>
    <w:rsid w:val="00577110"/>
    <w:rsid w:val="00580B25"/>
    <w:rsid w:val="00583B13"/>
    <w:rsid w:val="005860BB"/>
    <w:rsid w:val="005860F5"/>
    <w:rsid w:val="005926B8"/>
    <w:rsid w:val="005A12A4"/>
    <w:rsid w:val="005A1A5D"/>
    <w:rsid w:val="005A2A53"/>
    <w:rsid w:val="005A2E99"/>
    <w:rsid w:val="005A59F5"/>
    <w:rsid w:val="005A6139"/>
    <w:rsid w:val="005B08FB"/>
    <w:rsid w:val="005B1CEF"/>
    <w:rsid w:val="005B3C47"/>
    <w:rsid w:val="005B6CC0"/>
    <w:rsid w:val="005C0685"/>
    <w:rsid w:val="005C35A2"/>
    <w:rsid w:val="005C6194"/>
    <w:rsid w:val="005C6670"/>
    <w:rsid w:val="005D0809"/>
    <w:rsid w:val="005D2E26"/>
    <w:rsid w:val="005D68E1"/>
    <w:rsid w:val="005D6B1A"/>
    <w:rsid w:val="005D6C10"/>
    <w:rsid w:val="005D7240"/>
    <w:rsid w:val="005D7501"/>
    <w:rsid w:val="005D7F24"/>
    <w:rsid w:val="005E413D"/>
    <w:rsid w:val="005F0507"/>
    <w:rsid w:val="005F2FDF"/>
    <w:rsid w:val="00602535"/>
    <w:rsid w:val="006037D4"/>
    <w:rsid w:val="00616B2D"/>
    <w:rsid w:val="006217CE"/>
    <w:rsid w:val="00621EE3"/>
    <w:rsid w:val="006222BB"/>
    <w:rsid w:val="0062437F"/>
    <w:rsid w:val="00626BF8"/>
    <w:rsid w:val="00630B84"/>
    <w:rsid w:val="006328B0"/>
    <w:rsid w:val="00632C74"/>
    <w:rsid w:val="006331A2"/>
    <w:rsid w:val="00634F85"/>
    <w:rsid w:val="00636D64"/>
    <w:rsid w:val="006448C6"/>
    <w:rsid w:val="006458B0"/>
    <w:rsid w:val="00655400"/>
    <w:rsid w:val="00655A18"/>
    <w:rsid w:val="00655E54"/>
    <w:rsid w:val="006569A2"/>
    <w:rsid w:val="006608F3"/>
    <w:rsid w:val="00661A8F"/>
    <w:rsid w:val="006639F8"/>
    <w:rsid w:val="00664779"/>
    <w:rsid w:val="00667A38"/>
    <w:rsid w:val="00670F85"/>
    <w:rsid w:val="00675788"/>
    <w:rsid w:val="0068079E"/>
    <w:rsid w:val="00680E03"/>
    <w:rsid w:val="00680EEE"/>
    <w:rsid w:val="006825A8"/>
    <w:rsid w:val="006903B0"/>
    <w:rsid w:val="0069241A"/>
    <w:rsid w:val="006931F7"/>
    <w:rsid w:val="006952D3"/>
    <w:rsid w:val="00696E6F"/>
    <w:rsid w:val="00696FB2"/>
    <w:rsid w:val="006A09BB"/>
    <w:rsid w:val="006A1544"/>
    <w:rsid w:val="006A1659"/>
    <w:rsid w:val="006A1907"/>
    <w:rsid w:val="006A1E5F"/>
    <w:rsid w:val="006A334A"/>
    <w:rsid w:val="006A47F8"/>
    <w:rsid w:val="006B1F3B"/>
    <w:rsid w:val="006B482D"/>
    <w:rsid w:val="006B6CB8"/>
    <w:rsid w:val="006B7BA7"/>
    <w:rsid w:val="006C4685"/>
    <w:rsid w:val="006C6404"/>
    <w:rsid w:val="006D165E"/>
    <w:rsid w:val="006D6982"/>
    <w:rsid w:val="006E0911"/>
    <w:rsid w:val="006E0BE8"/>
    <w:rsid w:val="006E1F5A"/>
    <w:rsid w:val="006E3C02"/>
    <w:rsid w:val="006E3DA5"/>
    <w:rsid w:val="006E46A5"/>
    <w:rsid w:val="006E51E9"/>
    <w:rsid w:val="006E5491"/>
    <w:rsid w:val="006E6B54"/>
    <w:rsid w:val="006E72C1"/>
    <w:rsid w:val="006F09E0"/>
    <w:rsid w:val="006F2280"/>
    <w:rsid w:val="006F2C72"/>
    <w:rsid w:val="006F3A43"/>
    <w:rsid w:val="006F4600"/>
    <w:rsid w:val="006F48C1"/>
    <w:rsid w:val="006F5F26"/>
    <w:rsid w:val="0070008E"/>
    <w:rsid w:val="00705595"/>
    <w:rsid w:val="0070615E"/>
    <w:rsid w:val="00706A58"/>
    <w:rsid w:val="00707228"/>
    <w:rsid w:val="00707B4F"/>
    <w:rsid w:val="007100B3"/>
    <w:rsid w:val="00715DA8"/>
    <w:rsid w:val="007176E8"/>
    <w:rsid w:val="0071770B"/>
    <w:rsid w:val="00720B0E"/>
    <w:rsid w:val="00721A2C"/>
    <w:rsid w:val="007305A9"/>
    <w:rsid w:val="00734AA9"/>
    <w:rsid w:val="007353F5"/>
    <w:rsid w:val="007402F5"/>
    <w:rsid w:val="00742441"/>
    <w:rsid w:val="007441A5"/>
    <w:rsid w:val="00744CAE"/>
    <w:rsid w:val="0074727B"/>
    <w:rsid w:val="00750BDC"/>
    <w:rsid w:val="00755642"/>
    <w:rsid w:val="0076010F"/>
    <w:rsid w:val="00760F45"/>
    <w:rsid w:val="0076208B"/>
    <w:rsid w:val="00765F51"/>
    <w:rsid w:val="00766A72"/>
    <w:rsid w:val="007702DF"/>
    <w:rsid w:val="0077101D"/>
    <w:rsid w:val="00771526"/>
    <w:rsid w:val="00771ABA"/>
    <w:rsid w:val="0077303A"/>
    <w:rsid w:val="00773E90"/>
    <w:rsid w:val="00776030"/>
    <w:rsid w:val="00776123"/>
    <w:rsid w:val="00776E5A"/>
    <w:rsid w:val="00777895"/>
    <w:rsid w:val="00781204"/>
    <w:rsid w:val="007910C6"/>
    <w:rsid w:val="007912A7"/>
    <w:rsid w:val="00792641"/>
    <w:rsid w:val="00794378"/>
    <w:rsid w:val="00795835"/>
    <w:rsid w:val="007970C2"/>
    <w:rsid w:val="007A1A8E"/>
    <w:rsid w:val="007A396A"/>
    <w:rsid w:val="007A3D59"/>
    <w:rsid w:val="007B0B86"/>
    <w:rsid w:val="007B22F1"/>
    <w:rsid w:val="007B2FC6"/>
    <w:rsid w:val="007B51CD"/>
    <w:rsid w:val="007B64A3"/>
    <w:rsid w:val="007B7A60"/>
    <w:rsid w:val="007C4381"/>
    <w:rsid w:val="007C5A46"/>
    <w:rsid w:val="007C5E89"/>
    <w:rsid w:val="007C65C1"/>
    <w:rsid w:val="007D365C"/>
    <w:rsid w:val="007D7283"/>
    <w:rsid w:val="007D7836"/>
    <w:rsid w:val="007E0499"/>
    <w:rsid w:val="007E1C34"/>
    <w:rsid w:val="007E1E9A"/>
    <w:rsid w:val="007E3152"/>
    <w:rsid w:val="007E781A"/>
    <w:rsid w:val="007F0AA3"/>
    <w:rsid w:val="007F1631"/>
    <w:rsid w:val="007F3064"/>
    <w:rsid w:val="007F7B52"/>
    <w:rsid w:val="008003DB"/>
    <w:rsid w:val="00803871"/>
    <w:rsid w:val="0080681D"/>
    <w:rsid w:val="008079B4"/>
    <w:rsid w:val="00815EAE"/>
    <w:rsid w:val="00816028"/>
    <w:rsid w:val="0082146C"/>
    <w:rsid w:val="008215A2"/>
    <w:rsid w:val="00822F0C"/>
    <w:rsid w:val="00823B05"/>
    <w:rsid w:val="00827D7E"/>
    <w:rsid w:val="00835365"/>
    <w:rsid w:val="008353B5"/>
    <w:rsid w:val="008361EA"/>
    <w:rsid w:val="008367E7"/>
    <w:rsid w:val="00837222"/>
    <w:rsid w:val="008376FD"/>
    <w:rsid w:val="00845A9F"/>
    <w:rsid w:val="00850851"/>
    <w:rsid w:val="00852DD6"/>
    <w:rsid w:val="00853380"/>
    <w:rsid w:val="00853A2A"/>
    <w:rsid w:val="00860DB1"/>
    <w:rsid w:val="0086159F"/>
    <w:rsid w:val="00861B39"/>
    <w:rsid w:val="00864874"/>
    <w:rsid w:val="00865F78"/>
    <w:rsid w:val="00870E30"/>
    <w:rsid w:val="00880C3D"/>
    <w:rsid w:val="0088169D"/>
    <w:rsid w:val="00883802"/>
    <w:rsid w:val="00883CB1"/>
    <w:rsid w:val="00886F76"/>
    <w:rsid w:val="0088739A"/>
    <w:rsid w:val="008876B7"/>
    <w:rsid w:val="00891533"/>
    <w:rsid w:val="00891D96"/>
    <w:rsid w:val="008947E5"/>
    <w:rsid w:val="008A13F0"/>
    <w:rsid w:val="008A161C"/>
    <w:rsid w:val="008A4EDE"/>
    <w:rsid w:val="008A5E64"/>
    <w:rsid w:val="008A7268"/>
    <w:rsid w:val="008A7EFB"/>
    <w:rsid w:val="008B141E"/>
    <w:rsid w:val="008B6D1B"/>
    <w:rsid w:val="008C200F"/>
    <w:rsid w:val="008C2957"/>
    <w:rsid w:val="008C5726"/>
    <w:rsid w:val="008C65A2"/>
    <w:rsid w:val="008C68F3"/>
    <w:rsid w:val="008D1C8B"/>
    <w:rsid w:val="008D2A93"/>
    <w:rsid w:val="008D2ADF"/>
    <w:rsid w:val="008D4D2F"/>
    <w:rsid w:val="008D57E3"/>
    <w:rsid w:val="008D7E1B"/>
    <w:rsid w:val="008E0509"/>
    <w:rsid w:val="008E0783"/>
    <w:rsid w:val="008E0EB7"/>
    <w:rsid w:val="008E1B6E"/>
    <w:rsid w:val="008E1C95"/>
    <w:rsid w:val="008E2510"/>
    <w:rsid w:val="008E6053"/>
    <w:rsid w:val="008E71FE"/>
    <w:rsid w:val="008F3BFD"/>
    <w:rsid w:val="00905834"/>
    <w:rsid w:val="00905B0F"/>
    <w:rsid w:val="00907760"/>
    <w:rsid w:val="00914CDA"/>
    <w:rsid w:val="00915C24"/>
    <w:rsid w:val="00915C4F"/>
    <w:rsid w:val="009177A9"/>
    <w:rsid w:val="00917D9B"/>
    <w:rsid w:val="00923E5E"/>
    <w:rsid w:val="009241A9"/>
    <w:rsid w:val="00924A0D"/>
    <w:rsid w:val="00924B61"/>
    <w:rsid w:val="00925DEE"/>
    <w:rsid w:val="00926AD0"/>
    <w:rsid w:val="0093126B"/>
    <w:rsid w:val="00934B95"/>
    <w:rsid w:val="00936A74"/>
    <w:rsid w:val="00940A27"/>
    <w:rsid w:val="0094488B"/>
    <w:rsid w:val="00945609"/>
    <w:rsid w:val="0094732B"/>
    <w:rsid w:val="00951F54"/>
    <w:rsid w:val="00954BE0"/>
    <w:rsid w:val="0095790F"/>
    <w:rsid w:val="00961CF7"/>
    <w:rsid w:val="00965849"/>
    <w:rsid w:val="00970C2F"/>
    <w:rsid w:val="00971651"/>
    <w:rsid w:val="00973B3C"/>
    <w:rsid w:val="00974DBE"/>
    <w:rsid w:val="009769D6"/>
    <w:rsid w:val="009776D8"/>
    <w:rsid w:val="00980F22"/>
    <w:rsid w:val="00984586"/>
    <w:rsid w:val="0098480E"/>
    <w:rsid w:val="00984CF3"/>
    <w:rsid w:val="009854AB"/>
    <w:rsid w:val="00985E6C"/>
    <w:rsid w:val="009907F2"/>
    <w:rsid w:val="00992396"/>
    <w:rsid w:val="00996EDD"/>
    <w:rsid w:val="009A125C"/>
    <w:rsid w:val="009A252F"/>
    <w:rsid w:val="009A31FE"/>
    <w:rsid w:val="009A324D"/>
    <w:rsid w:val="009A40B9"/>
    <w:rsid w:val="009A50C1"/>
    <w:rsid w:val="009A5F94"/>
    <w:rsid w:val="009B034D"/>
    <w:rsid w:val="009B093C"/>
    <w:rsid w:val="009B3847"/>
    <w:rsid w:val="009B474A"/>
    <w:rsid w:val="009C0334"/>
    <w:rsid w:val="009C3795"/>
    <w:rsid w:val="009C5116"/>
    <w:rsid w:val="009C5C84"/>
    <w:rsid w:val="009C5DE0"/>
    <w:rsid w:val="009C63DF"/>
    <w:rsid w:val="009D5224"/>
    <w:rsid w:val="009D5BF5"/>
    <w:rsid w:val="009D722D"/>
    <w:rsid w:val="009D7DBE"/>
    <w:rsid w:val="009E12FF"/>
    <w:rsid w:val="009E1E8D"/>
    <w:rsid w:val="009E2A3C"/>
    <w:rsid w:val="009F0263"/>
    <w:rsid w:val="009F12AC"/>
    <w:rsid w:val="009F27AD"/>
    <w:rsid w:val="009F61F1"/>
    <w:rsid w:val="009F6502"/>
    <w:rsid w:val="00A00C65"/>
    <w:rsid w:val="00A03135"/>
    <w:rsid w:val="00A0423A"/>
    <w:rsid w:val="00A0443E"/>
    <w:rsid w:val="00A07053"/>
    <w:rsid w:val="00A11897"/>
    <w:rsid w:val="00A25EFC"/>
    <w:rsid w:val="00A30BE8"/>
    <w:rsid w:val="00A32966"/>
    <w:rsid w:val="00A33C93"/>
    <w:rsid w:val="00A347CA"/>
    <w:rsid w:val="00A352B0"/>
    <w:rsid w:val="00A37999"/>
    <w:rsid w:val="00A41ECC"/>
    <w:rsid w:val="00A4334C"/>
    <w:rsid w:val="00A45FF3"/>
    <w:rsid w:val="00A46A3E"/>
    <w:rsid w:val="00A47D66"/>
    <w:rsid w:val="00A54808"/>
    <w:rsid w:val="00A551A7"/>
    <w:rsid w:val="00A5717C"/>
    <w:rsid w:val="00A5743E"/>
    <w:rsid w:val="00A57846"/>
    <w:rsid w:val="00A57FDC"/>
    <w:rsid w:val="00A616E0"/>
    <w:rsid w:val="00A61ED3"/>
    <w:rsid w:val="00A6386B"/>
    <w:rsid w:val="00A6712B"/>
    <w:rsid w:val="00A70AA4"/>
    <w:rsid w:val="00A75023"/>
    <w:rsid w:val="00A76A9F"/>
    <w:rsid w:val="00A7787F"/>
    <w:rsid w:val="00A77E70"/>
    <w:rsid w:val="00A80938"/>
    <w:rsid w:val="00A91E7B"/>
    <w:rsid w:val="00A92459"/>
    <w:rsid w:val="00A93EAC"/>
    <w:rsid w:val="00A948D8"/>
    <w:rsid w:val="00AA05DA"/>
    <w:rsid w:val="00AA161B"/>
    <w:rsid w:val="00AA1D35"/>
    <w:rsid w:val="00AB61CA"/>
    <w:rsid w:val="00AB7451"/>
    <w:rsid w:val="00AB7B48"/>
    <w:rsid w:val="00AB7FC6"/>
    <w:rsid w:val="00AC63F4"/>
    <w:rsid w:val="00AC683D"/>
    <w:rsid w:val="00AD4464"/>
    <w:rsid w:val="00AE0A16"/>
    <w:rsid w:val="00AE1311"/>
    <w:rsid w:val="00AE3F74"/>
    <w:rsid w:val="00AE7A48"/>
    <w:rsid w:val="00AF0C34"/>
    <w:rsid w:val="00AF3C7D"/>
    <w:rsid w:val="00B002DC"/>
    <w:rsid w:val="00B00959"/>
    <w:rsid w:val="00B01131"/>
    <w:rsid w:val="00B024A3"/>
    <w:rsid w:val="00B02A73"/>
    <w:rsid w:val="00B02AFD"/>
    <w:rsid w:val="00B0530A"/>
    <w:rsid w:val="00B05738"/>
    <w:rsid w:val="00B0631C"/>
    <w:rsid w:val="00B07B20"/>
    <w:rsid w:val="00B07B9D"/>
    <w:rsid w:val="00B10FFF"/>
    <w:rsid w:val="00B12C7E"/>
    <w:rsid w:val="00B1555D"/>
    <w:rsid w:val="00B21056"/>
    <w:rsid w:val="00B247DC"/>
    <w:rsid w:val="00B270EA"/>
    <w:rsid w:val="00B274DC"/>
    <w:rsid w:val="00B3062D"/>
    <w:rsid w:val="00B3297D"/>
    <w:rsid w:val="00B33563"/>
    <w:rsid w:val="00B33A95"/>
    <w:rsid w:val="00B354A3"/>
    <w:rsid w:val="00B376B3"/>
    <w:rsid w:val="00B47A90"/>
    <w:rsid w:val="00B5025F"/>
    <w:rsid w:val="00B5153C"/>
    <w:rsid w:val="00B517DA"/>
    <w:rsid w:val="00B523E2"/>
    <w:rsid w:val="00B56E1B"/>
    <w:rsid w:val="00B57A73"/>
    <w:rsid w:val="00B60ED9"/>
    <w:rsid w:val="00B61108"/>
    <w:rsid w:val="00B64333"/>
    <w:rsid w:val="00B72959"/>
    <w:rsid w:val="00B740C6"/>
    <w:rsid w:val="00B7451B"/>
    <w:rsid w:val="00B76437"/>
    <w:rsid w:val="00B773DA"/>
    <w:rsid w:val="00B80EB8"/>
    <w:rsid w:val="00B81294"/>
    <w:rsid w:val="00B8272C"/>
    <w:rsid w:val="00B8482D"/>
    <w:rsid w:val="00B91D9D"/>
    <w:rsid w:val="00B93379"/>
    <w:rsid w:val="00B93891"/>
    <w:rsid w:val="00B96741"/>
    <w:rsid w:val="00B96D6F"/>
    <w:rsid w:val="00B97434"/>
    <w:rsid w:val="00BA2758"/>
    <w:rsid w:val="00BA275B"/>
    <w:rsid w:val="00BA2E85"/>
    <w:rsid w:val="00BA3293"/>
    <w:rsid w:val="00BA4DD5"/>
    <w:rsid w:val="00BA7E65"/>
    <w:rsid w:val="00BB1AB0"/>
    <w:rsid w:val="00BB2D6C"/>
    <w:rsid w:val="00BB2F22"/>
    <w:rsid w:val="00BC026F"/>
    <w:rsid w:val="00BC324C"/>
    <w:rsid w:val="00BC5B8B"/>
    <w:rsid w:val="00BC6615"/>
    <w:rsid w:val="00BD0142"/>
    <w:rsid w:val="00BD2E83"/>
    <w:rsid w:val="00BD403D"/>
    <w:rsid w:val="00BE1576"/>
    <w:rsid w:val="00BE1E98"/>
    <w:rsid w:val="00BE6B5B"/>
    <w:rsid w:val="00BF17DE"/>
    <w:rsid w:val="00BF1865"/>
    <w:rsid w:val="00BF44C3"/>
    <w:rsid w:val="00BF65D4"/>
    <w:rsid w:val="00BF7035"/>
    <w:rsid w:val="00BF73BA"/>
    <w:rsid w:val="00C016C3"/>
    <w:rsid w:val="00C108F8"/>
    <w:rsid w:val="00C12CEF"/>
    <w:rsid w:val="00C15C60"/>
    <w:rsid w:val="00C25128"/>
    <w:rsid w:val="00C275EC"/>
    <w:rsid w:val="00C31A30"/>
    <w:rsid w:val="00C33394"/>
    <w:rsid w:val="00C346D8"/>
    <w:rsid w:val="00C36EEA"/>
    <w:rsid w:val="00C40AAC"/>
    <w:rsid w:val="00C41A0F"/>
    <w:rsid w:val="00C41F0B"/>
    <w:rsid w:val="00C44792"/>
    <w:rsid w:val="00C456C9"/>
    <w:rsid w:val="00C458BE"/>
    <w:rsid w:val="00C46999"/>
    <w:rsid w:val="00C46B96"/>
    <w:rsid w:val="00C47026"/>
    <w:rsid w:val="00C47668"/>
    <w:rsid w:val="00C554E7"/>
    <w:rsid w:val="00C55BD8"/>
    <w:rsid w:val="00C5672A"/>
    <w:rsid w:val="00C57B5A"/>
    <w:rsid w:val="00C64A94"/>
    <w:rsid w:val="00C6601D"/>
    <w:rsid w:val="00C6607F"/>
    <w:rsid w:val="00C705CA"/>
    <w:rsid w:val="00C7228F"/>
    <w:rsid w:val="00C74F26"/>
    <w:rsid w:val="00C77AA2"/>
    <w:rsid w:val="00C77E5B"/>
    <w:rsid w:val="00C813D5"/>
    <w:rsid w:val="00C841B1"/>
    <w:rsid w:val="00C93197"/>
    <w:rsid w:val="00C9565B"/>
    <w:rsid w:val="00C96EF5"/>
    <w:rsid w:val="00CA309C"/>
    <w:rsid w:val="00CA56F6"/>
    <w:rsid w:val="00CB231F"/>
    <w:rsid w:val="00CB2651"/>
    <w:rsid w:val="00CB33F3"/>
    <w:rsid w:val="00CB5052"/>
    <w:rsid w:val="00CB6215"/>
    <w:rsid w:val="00CC05CF"/>
    <w:rsid w:val="00CC127C"/>
    <w:rsid w:val="00CC27C3"/>
    <w:rsid w:val="00CC340E"/>
    <w:rsid w:val="00CC4E51"/>
    <w:rsid w:val="00CC545A"/>
    <w:rsid w:val="00CC656B"/>
    <w:rsid w:val="00CD0433"/>
    <w:rsid w:val="00CD299E"/>
    <w:rsid w:val="00CD3095"/>
    <w:rsid w:val="00CD42DC"/>
    <w:rsid w:val="00CD6C7A"/>
    <w:rsid w:val="00CE1B3E"/>
    <w:rsid w:val="00CF21D1"/>
    <w:rsid w:val="00CF3287"/>
    <w:rsid w:val="00CF4E57"/>
    <w:rsid w:val="00CF5132"/>
    <w:rsid w:val="00D0144C"/>
    <w:rsid w:val="00D02D05"/>
    <w:rsid w:val="00D03F91"/>
    <w:rsid w:val="00D0464D"/>
    <w:rsid w:val="00D04C5E"/>
    <w:rsid w:val="00D04FB5"/>
    <w:rsid w:val="00D05C04"/>
    <w:rsid w:val="00D0751F"/>
    <w:rsid w:val="00D07F95"/>
    <w:rsid w:val="00D10446"/>
    <w:rsid w:val="00D16A18"/>
    <w:rsid w:val="00D17A1D"/>
    <w:rsid w:val="00D17C67"/>
    <w:rsid w:val="00D2153A"/>
    <w:rsid w:val="00D2500E"/>
    <w:rsid w:val="00D2751A"/>
    <w:rsid w:val="00D3045A"/>
    <w:rsid w:val="00D31475"/>
    <w:rsid w:val="00D36A08"/>
    <w:rsid w:val="00D45F25"/>
    <w:rsid w:val="00D469FE"/>
    <w:rsid w:val="00D472D2"/>
    <w:rsid w:val="00D47372"/>
    <w:rsid w:val="00D47A53"/>
    <w:rsid w:val="00D47F1F"/>
    <w:rsid w:val="00D501CD"/>
    <w:rsid w:val="00D510F4"/>
    <w:rsid w:val="00D51165"/>
    <w:rsid w:val="00D60B7B"/>
    <w:rsid w:val="00D62E32"/>
    <w:rsid w:val="00D71FC2"/>
    <w:rsid w:val="00D73009"/>
    <w:rsid w:val="00D74D43"/>
    <w:rsid w:val="00D76176"/>
    <w:rsid w:val="00D767AF"/>
    <w:rsid w:val="00D82380"/>
    <w:rsid w:val="00D908E0"/>
    <w:rsid w:val="00D93A9F"/>
    <w:rsid w:val="00D94667"/>
    <w:rsid w:val="00D972A2"/>
    <w:rsid w:val="00D97B4A"/>
    <w:rsid w:val="00DA7C37"/>
    <w:rsid w:val="00DB0722"/>
    <w:rsid w:val="00DB0972"/>
    <w:rsid w:val="00DB2A63"/>
    <w:rsid w:val="00DB2B91"/>
    <w:rsid w:val="00DB3BCB"/>
    <w:rsid w:val="00DB4E1F"/>
    <w:rsid w:val="00DB65D2"/>
    <w:rsid w:val="00DB7B23"/>
    <w:rsid w:val="00DB7FCD"/>
    <w:rsid w:val="00DC0345"/>
    <w:rsid w:val="00DC2A31"/>
    <w:rsid w:val="00DC30E6"/>
    <w:rsid w:val="00DC5E2D"/>
    <w:rsid w:val="00DC6FD5"/>
    <w:rsid w:val="00DC7BF4"/>
    <w:rsid w:val="00DD1B8B"/>
    <w:rsid w:val="00DD4F62"/>
    <w:rsid w:val="00DD6601"/>
    <w:rsid w:val="00DD6D8E"/>
    <w:rsid w:val="00DE27C9"/>
    <w:rsid w:val="00DE2BAE"/>
    <w:rsid w:val="00DE2FFF"/>
    <w:rsid w:val="00DE5B62"/>
    <w:rsid w:val="00DF7663"/>
    <w:rsid w:val="00DF7B0D"/>
    <w:rsid w:val="00E02B1E"/>
    <w:rsid w:val="00E04289"/>
    <w:rsid w:val="00E0454B"/>
    <w:rsid w:val="00E05D1D"/>
    <w:rsid w:val="00E1059B"/>
    <w:rsid w:val="00E107F4"/>
    <w:rsid w:val="00E15B3A"/>
    <w:rsid w:val="00E219B3"/>
    <w:rsid w:val="00E22303"/>
    <w:rsid w:val="00E22D83"/>
    <w:rsid w:val="00E25020"/>
    <w:rsid w:val="00E2559A"/>
    <w:rsid w:val="00E31D1E"/>
    <w:rsid w:val="00E31D8B"/>
    <w:rsid w:val="00E32F2F"/>
    <w:rsid w:val="00E34D5C"/>
    <w:rsid w:val="00E35E39"/>
    <w:rsid w:val="00E367D6"/>
    <w:rsid w:val="00E37357"/>
    <w:rsid w:val="00E41704"/>
    <w:rsid w:val="00E41EA3"/>
    <w:rsid w:val="00E46328"/>
    <w:rsid w:val="00E55744"/>
    <w:rsid w:val="00E5587B"/>
    <w:rsid w:val="00E56EFB"/>
    <w:rsid w:val="00E6016C"/>
    <w:rsid w:val="00E60372"/>
    <w:rsid w:val="00E61466"/>
    <w:rsid w:val="00E61C7F"/>
    <w:rsid w:val="00E62982"/>
    <w:rsid w:val="00E71290"/>
    <w:rsid w:val="00E7512C"/>
    <w:rsid w:val="00E807B1"/>
    <w:rsid w:val="00E82E41"/>
    <w:rsid w:val="00E82E44"/>
    <w:rsid w:val="00E90D65"/>
    <w:rsid w:val="00E926D5"/>
    <w:rsid w:val="00E931C0"/>
    <w:rsid w:val="00E94AEB"/>
    <w:rsid w:val="00E96C05"/>
    <w:rsid w:val="00E97358"/>
    <w:rsid w:val="00EA37AF"/>
    <w:rsid w:val="00EA4593"/>
    <w:rsid w:val="00EB58A7"/>
    <w:rsid w:val="00EB6C8B"/>
    <w:rsid w:val="00EC234A"/>
    <w:rsid w:val="00EC384C"/>
    <w:rsid w:val="00EC5A0E"/>
    <w:rsid w:val="00EC6AF0"/>
    <w:rsid w:val="00EC71C4"/>
    <w:rsid w:val="00EC79AB"/>
    <w:rsid w:val="00ED240D"/>
    <w:rsid w:val="00ED3D52"/>
    <w:rsid w:val="00ED6A1C"/>
    <w:rsid w:val="00ED77C7"/>
    <w:rsid w:val="00EF0898"/>
    <w:rsid w:val="00EF46F6"/>
    <w:rsid w:val="00EF5D01"/>
    <w:rsid w:val="00EF6DB5"/>
    <w:rsid w:val="00EF7B12"/>
    <w:rsid w:val="00F00EA3"/>
    <w:rsid w:val="00F0118B"/>
    <w:rsid w:val="00F0263A"/>
    <w:rsid w:val="00F040C6"/>
    <w:rsid w:val="00F0527A"/>
    <w:rsid w:val="00F0689D"/>
    <w:rsid w:val="00F069F8"/>
    <w:rsid w:val="00F06AA7"/>
    <w:rsid w:val="00F13EC6"/>
    <w:rsid w:val="00F1615E"/>
    <w:rsid w:val="00F1765F"/>
    <w:rsid w:val="00F2007C"/>
    <w:rsid w:val="00F25713"/>
    <w:rsid w:val="00F27504"/>
    <w:rsid w:val="00F304B9"/>
    <w:rsid w:val="00F31873"/>
    <w:rsid w:val="00F355E4"/>
    <w:rsid w:val="00F41A59"/>
    <w:rsid w:val="00F4293B"/>
    <w:rsid w:val="00F42EB9"/>
    <w:rsid w:val="00F43A02"/>
    <w:rsid w:val="00F44107"/>
    <w:rsid w:val="00F45046"/>
    <w:rsid w:val="00F47FDA"/>
    <w:rsid w:val="00F53343"/>
    <w:rsid w:val="00F54AE5"/>
    <w:rsid w:val="00F6100E"/>
    <w:rsid w:val="00F62DD1"/>
    <w:rsid w:val="00F63CE3"/>
    <w:rsid w:val="00F666FF"/>
    <w:rsid w:val="00F77B64"/>
    <w:rsid w:val="00F813A0"/>
    <w:rsid w:val="00F82535"/>
    <w:rsid w:val="00F8339F"/>
    <w:rsid w:val="00F837E8"/>
    <w:rsid w:val="00F8443B"/>
    <w:rsid w:val="00F877F3"/>
    <w:rsid w:val="00F87B21"/>
    <w:rsid w:val="00F92B3B"/>
    <w:rsid w:val="00F933ED"/>
    <w:rsid w:val="00F93F1F"/>
    <w:rsid w:val="00F95E8F"/>
    <w:rsid w:val="00F969AA"/>
    <w:rsid w:val="00FA1826"/>
    <w:rsid w:val="00FA6DF9"/>
    <w:rsid w:val="00FB23DA"/>
    <w:rsid w:val="00FB2DC8"/>
    <w:rsid w:val="00FB34DC"/>
    <w:rsid w:val="00FB5883"/>
    <w:rsid w:val="00FB5CB0"/>
    <w:rsid w:val="00FB5CD8"/>
    <w:rsid w:val="00FB61BF"/>
    <w:rsid w:val="00FB69A5"/>
    <w:rsid w:val="00FB6EF3"/>
    <w:rsid w:val="00FB7078"/>
    <w:rsid w:val="00FC5A20"/>
    <w:rsid w:val="00FC62F9"/>
    <w:rsid w:val="00FC73BD"/>
    <w:rsid w:val="00FC7591"/>
    <w:rsid w:val="00FD0F7E"/>
    <w:rsid w:val="00FD1BD1"/>
    <w:rsid w:val="00FE3DD5"/>
    <w:rsid w:val="00FE4C9A"/>
    <w:rsid w:val="00FF00E3"/>
    <w:rsid w:val="00FF13BA"/>
    <w:rsid w:val="00FF2B1F"/>
    <w:rsid w:val="00FF2D48"/>
    <w:rsid w:val="00FF4799"/>
    <w:rsid w:val="00F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4B81C6-6F7E-4BB1-BCA4-51F93604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pageBreakBefore/>
      <w:numPr>
        <w:ilvl w:val="12"/>
      </w:numPr>
      <w:spacing w:after="360"/>
      <w:outlineLvl w:val="0"/>
    </w:pPr>
    <w:rPr>
      <w:rFonts w:ascii="Arial" w:hAnsi="Arial"/>
      <w:b/>
      <w:sz w:val="32"/>
    </w:rPr>
  </w:style>
  <w:style w:type="paragraph" w:styleId="Heading2">
    <w:name w:val="heading 2"/>
    <w:basedOn w:val="Normal"/>
    <w:next w:val="Normal"/>
    <w:qFormat/>
    <w:pPr>
      <w:keepNext/>
      <w:numPr>
        <w:ilvl w:val="12"/>
      </w:numPr>
      <w:outlineLvl w:val="1"/>
    </w:pPr>
    <w:rPr>
      <w:rFonts w:ascii="Arial" w:hAnsi="Arial"/>
      <w:b/>
    </w:rPr>
  </w:style>
  <w:style w:type="paragraph" w:styleId="Heading3">
    <w:name w:val="heading 3"/>
    <w:basedOn w:val="Normal"/>
    <w:next w:val="Normal"/>
    <w:qFormat/>
    <w:pPr>
      <w:keepNext/>
      <w:numPr>
        <w:ilvl w:val="12"/>
      </w:numPr>
      <w:outlineLvl w:val="2"/>
    </w:pPr>
    <w:rPr>
      <w:i/>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i/>
      <w:sz w:val="28"/>
    </w:rPr>
  </w:style>
  <w:style w:type="paragraph" w:styleId="Heading6">
    <w:name w:val="heading 6"/>
    <w:basedOn w:val="Normal"/>
    <w:next w:val="Normal"/>
    <w:qFormat/>
    <w:pPr>
      <w:keepNext/>
      <w:numPr>
        <w:ilvl w:val="12"/>
      </w:numPr>
      <w:jc w:val="righ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Normal1">
    <w:name w:val="Normal1"/>
    <w:rPr>
      <w:rFonts w:ascii="CG Times (W1)" w:hAnsi="CG Times (W1)"/>
      <w:noProof w:val="0"/>
      <w:sz w:val="24"/>
      <w:lang w:val="en-US"/>
    </w:rPr>
  </w:style>
  <w:style w:type="character" w:styleId="PageNumber">
    <w:name w:val="page number"/>
    <w:basedOn w:val="DefaultParagraphFont"/>
  </w:style>
  <w:style w:type="paragraph" w:styleId="TOC1">
    <w:name w:val="toc 1"/>
    <w:basedOn w:val="Normal"/>
    <w:next w:val="Normal"/>
    <w:autoRedefine/>
    <w:semiHidden/>
    <w:rsid w:val="007C5A46"/>
    <w:pPr>
      <w:jc w:val="right"/>
    </w:pPr>
    <w:rPr>
      <w:rFonts w:ascii="Calibri" w:hAnsi="Calibri" w:cs="Calibri"/>
      <w:i/>
      <w:szCs w:val="24"/>
    </w:rPr>
  </w:style>
  <w:style w:type="paragraph" w:styleId="TOC2">
    <w:name w:val="toc 2"/>
    <w:basedOn w:val="Heading2"/>
    <w:next w:val="Normal"/>
    <w:autoRedefine/>
    <w:semiHidden/>
    <w:pPr>
      <w:spacing w:before="240"/>
    </w:pPr>
    <w:rPr>
      <w:b w:val="0"/>
      <w:sz w:val="20"/>
    </w:rPr>
  </w:style>
  <w:style w:type="paragraph" w:styleId="TOC3">
    <w:name w:val="toc 3"/>
    <w:basedOn w:val="Normal"/>
    <w:next w:val="Normal"/>
    <w:autoRedefine/>
    <w:semiHidden/>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DocumentMap">
    <w:name w:val="Document Map"/>
    <w:basedOn w:val="Normal"/>
    <w:semiHidden/>
    <w:pPr>
      <w:shd w:val="clear" w:color="auto" w:fill="000080"/>
    </w:pPr>
    <w:rPr>
      <w:rFonts w:ascii="Tahoma" w:hAnsi="Tahoma"/>
    </w:rPr>
  </w:style>
  <w:style w:type="paragraph" w:customStyle="1" w:styleId="dots">
    <w:name w:val="dots"/>
    <w:basedOn w:val="Normal"/>
    <w:pPr>
      <w:numPr>
        <w:numId w:val="1"/>
      </w:numPr>
    </w:pPr>
    <w:rPr>
      <w:lang w:val="en-AU"/>
    </w:rPr>
  </w:style>
  <w:style w:type="table" w:styleId="TableGrid">
    <w:name w:val="Table Grid"/>
    <w:basedOn w:val="TableNormal"/>
    <w:rsid w:val="0087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1704"/>
    <w:rPr>
      <w:color w:val="0000FF"/>
      <w:u w:val="single"/>
    </w:rPr>
  </w:style>
  <w:style w:type="paragraph" w:styleId="NoSpacing">
    <w:name w:val="No Spacing"/>
    <w:uiPriority w:val="1"/>
    <w:qFormat/>
    <w:rsid w:val="005A12A4"/>
    <w:rPr>
      <w:rFonts w:ascii="Calibri" w:eastAsia="Calibri" w:hAnsi="Calibri"/>
      <w:sz w:val="22"/>
      <w:szCs w:val="22"/>
      <w:lang w:val="en-AU"/>
    </w:rPr>
  </w:style>
  <w:style w:type="character" w:styleId="FollowedHyperlink">
    <w:name w:val="FollowedHyperlink"/>
    <w:rsid w:val="00F837E8"/>
    <w:rPr>
      <w:color w:val="800080"/>
      <w:u w:val="single"/>
    </w:rPr>
  </w:style>
  <w:style w:type="character" w:customStyle="1" w:styleId="UnresolvedMention">
    <w:name w:val="Unresolved Mention"/>
    <w:uiPriority w:val="99"/>
    <w:semiHidden/>
    <w:unhideWhenUsed/>
    <w:rsid w:val="00827D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bliclibrariesvictoria.net.au/resources"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4337-5F13-4070-A6B2-7AF2BF88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12151</Words>
  <Characters>69267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I. D. PHILLIPS</vt:lpstr>
    </vt:vector>
  </TitlesOfParts>
  <Company>Deloitte Touche Tohmatsu</Company>
  <LinksUpToDate>false</LinksUpToDate>
  <CharactersWithSpaces>81256</CharactersWithSpaces>
  <SharedDoc>false</SharedDoc>
  <HLinks>
    <vt:vector size="6" baseType="variant">
      <vt:variant>
        <vt:i4>2097213</vt:i4>
      </vt:variant>
      <vt:variant>
        <vt:i4>0</vt:i4>
      </vt:variant>
      <vt:variant>
        <vt:i4>0</vt:i4>
      </vt:variant>
      <vt:variant>
        <vt:i4>5</vt:i4>
      </vt:variant>
      <vt:variant>
        <vt:lpwstr>http://www.plvn.net.au/node/18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 PHILLIPS</dc:title>
  <dc:subject/>
  <dc:creator>Ian Phillips</dc:creator>
  <cp:keywords/>
  <cp:lastModifiedBy>Katrina Knox</cp:lastModifiedBy>
  <cp:revision>2</cp:revision>
  <cp:lastPrinted>2014-11-23T23:52:00Z</cp:lastPrinted>
  <dcterms:created xsi:type="dcterms:W3CDTF">2018-10-18T02:09:00Z</dcterms:created>
  <dcterms:modified xsi:type="dcterms:W3CDTF">2018-10-18T02:09:00Z</dcterms:modified>
</cp:coreProperties>
</file>